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854" w:rsidRDefault="00DC0854" w:rsidP="009C7651">
      <w:pPr>
        <w:jc w:val="center"/>
        <w:rPr>
          <w:b/>
          <w:lang w:val="pt-BR"/>
        </w:rPr>
      </w:pPr>
      <w:r>
        <w:rPr>
          <w:b/>
          <w:lang w:val="pt-BR"/>
        </w:rPr>
        <w:t xml:space="preserve">NOTA: essas notas de aula estão em constante atualização após reformulações e correções. </w:t>
      </w:r>
    </w:p>
    <w:p w:rsidR="009C7651" w:rsidRPr="009C7651" w:rsidRDefault="009C7651" w:rsidP="009C7651">
      <w:pPr>
        <w:jc w:val="center"/>
        <w:rPr>
          <w:b/>
          <w:lang w:val="pt-BR"/>
        </w:rPr>
      </w:pPr>
      <w:r w:rsidRPr="009C7651">
        <w:rPr>
          <w:b/>
          <w:lang w:val="pt-BR"/>
        </w:rPr>
        <w:t>Fórmulas do capítulo:</w:t>
      </w:r>
    </w:p>
    <w:p w:rsidR="009C7651" w:rsidRDefault="009C7651" w:rsidP="00F856EC">
      <w:pPr>
        <w:spacing w:after="0" w:line="240" w:lineRule="auto"/>
        <w:jc w:val="both"/>
        <w:rPr>
          <w:position w:val="-56"/>
          <w:lang w:val="pt-BR"/>
        </w:rPr>
      </w:pPr>
      <w:r>
        <w:rPr>
          <w:lang w:val="pt-BR"/>
        </w:rPr>
        <w:t xml:space="preserve">PG: </w:t>
      </w:r>
      <w:r w:rsidRPr="009C7651">
        <w:rPr>
          <w:position w:val="-28"/>
          <w:lang w:val="pt-BR"/>
        </w:rPr>
        <w:object w:dxaOrig="46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35pt" o:ole="">
            <v:imagedata r:id="rId8" o:title=""/>
          </v:shape>
          <o:OLEObject Type="Embed" ProgID="Equation.DSMT4" ShapeID="_x0000_i1025" DrawAspect="Content" ObjectID="_1412013205" r:id="rId9"/>
        </w:object>
      </w:r>
    </w:p>
    <w:p w:rsidR="009C7651" w:rsidRDefault="009C7651" w:rsidP="00F856EC">
      <w:pPr>
        <w:spacing w:after="0" w:line="240" w:lineRule="auto"/>
        <w:jc w:val="both"/>
        <w:rPr>
          <w:lang w:val="pt-BR"/>
        </w:rPr>
      </w:pPr>
      <w:r>
        <w:rPr>
          <w:lang w:val="pt-BR"/>
        </w:rPr>
        <w:t xml:space="preserve">Variáveis auxiliares: </w:t>
      </w:r>
      <w:r w:rsidRPr="009C7651">
        <w:rPr>
          <w:position w:val="-4"/>
          <w:lang w:val="pt-BR"/>
        </w:rPr>
        <w:object w:dxaOrig="920" w:dyaOrig="260">
          <v:shape id="_x0000_i1026" type="#_x0000_t75" style="width:46pt;height:13pt" o:ole="">
            <v:imagedata r:id="rId10" o:title=""/>
          </v:shape>
          <o:OLEObject Type="Embed" ProgID="Equation.DSMT4" ShapeID="_x0000_i1026" DrawAspect="Content" ObjectID="_1412013206" r:id="rId11"/>
        </w:object>
      </w:r>
    </w:p>
    <w:p w:rsidR="009C7651" w:rsidRDefault="009C7651" w:rsidP="00F856EC">
      <w:pPr>
        <w:spacing w:after="0" w:line="240" w:lineRule="auto"/>
        <w:jc w:val="both"/>
        <w:rPr>
          <w:lang w:val="pt-BR"/>
        </w:rPr>
      </w:pPr>
      <w:r>
        <w:rPr>
          <w:lang w:val="pt-BR"/>
        </w:rPr>
        <w:t xml:space="preserve">Log-retorno: </w:t>
      </w:r>
      <w:r w:rsidRPr="007F3A20">
        <w:rPr>
          <w:position w:val="-14"/>
          <w:lang w:val="pt-BR"/>
        </w:rPr>
        <w:object w:dxaOrig="1340" w:dyaOrig="400">
          <v:shape id="_x0000_i1027" type="#_x0000_t75" style="width:66.5pt;height:20.5pt" o:ole="">
            <v:imagedata r:id="rId12" o:title=""/>
          </v:shape>
          <o:OLEObject Type="Embed" ProgID="Equation.DSMT4" ShapeID="_x0000_i1027" DrawAspect="Content" ObjectID="_1412013207" r:id="rId13"/>
        </w:object>
      </w:r>
    </w:p>
    <w:p w:rsidR="009C7651" w:rsidRDefault="009C7651" w:rsidP="00F856EC">
      <w:pPr>
        <w:spacing w:after="0" w:line="240" w:lineRule="auto"/>
        <w:jc w:val="both"/>
        <w:rPr>
          <w:lang w:val="pt-BR"/>
        </w:rPr>
      </w:pPr>
      <w:r>
        <w:rPr>
          <w:lang w:val="pt-BR"/>
        </w:rPr>
        <w:t>Retorno:</w:t>
      </w:r>
      <w:r w:rsidRPr="007F3A20">
        <w:rPr>
          <w:position w:val="-6"/>
          <w:lang w:val="pt-BR"/>
        </w:rPr>
        <w:object w:dxaOrig="960" w:dyaOrig="320">
          <v:shape id="_x0000_i1028" type="#_x0000_t75" style="width:48pt;height:15.5pt" o:ole="">
            <v:imagedata r:id="rId14" o:title=""/>
          </v:shape>
          <o:OLEObject Type="Embed" ProgID="Equation.DSMT4" ShapeID="_x0000_i1028" DrawAspect="Content" ObjectID="_1412013208" r:id="rId15"/>
        </w:object>
      </w:r>
      <w:r>
        <w:rPr>
          <w:lang w:val="pt-BR"/>
        </w:rPr>
        <w:t xml:space="preserve"> </w:t>
      </w:r>
    </w:p>
    <w:p w:rsidR="009C7651" w:rsidRDefault="009C7651" w:rsidP="00F856EC">
      <w:pPr>
        <w:spacing w:after="0" w:line="240" w:lineRule="auto"/>
        <w:jc w:val="both"/>
        <w:rPr>
          <w:lang w:val="pt-BR"/>
        </w:rPr>
      </w:pPr>
    </w:p>
    <w:p w:rsidR="00EF5EA6" w:rsidRDefault="00EF5EA6" w:rsidP="00F856EC">
      <w:pPr>
        <w:spacing w:after="0" w:line="240" w:lineRule="auto"/>
        <w:jc w:val="both"/>
        <w:rPr>
          <w:lang w:val="pt-BR"/>
        </w:rPr>
      </w:pPr>
    </w:p>
    <w:p w:rsidR="009C7651" w:rsidRDefault="009C7651" w:rsidP="00F856EC">
      <w:pPr>
        <w:spacing w:after="0" w:line="240" w:lineRule="auto"/>
        <w:jc w:val="both"/>
        <w:rPr>
          <w:lang w:val="pt-BR"/>
        </w:rPr>
      </w:pPr>
      <w:r>
        <w:rPr>
          <w:lang w:val="pt-BR"/>
        </w:rPr>
        <w:t>Tabela Price:</w:t>
      </w:r>
    </w:p>
    <w:p w:rsidR="009C7651" w:rsidRDefault="009C7651" w:rsidP="00F856EC">
      <w:pPr>
        <w:spacing w:after="0" w:line="240" w:lineRule="auto"/>
        <w:jc w:val="both"/>
        <w:rPr>
          <w:lang w:val="pt-BR"/>
        </w:rPr>
      </w:pPr>
      <w:r>
        <w:rPr>
          <w:lang w:val="pt-BR"/>
        </w:rPr>
        <w:t xml:space="preserve">Prestação: </w:t>
      </w:r>
      <w:r w:rsidRPr="00B604E4">
        <w:rPr>
          <w:position w:val="-30"/>
          <w:lang w:val="pt-BR"/>
        </w:rPr>
        <w:object w:dxaOrig="1740" w:dyaOrig="740">
          <v:shape id="_x0000_i1029" type="#_x0000_t75" style="width:87pt;height:36.5pt" o:ole="">
            <v:imagedata r:id="rId16" o:title=""/>
          </v:shape>
          <o:OLEObject Type="Embed" ProgID="Equation.DSMT4" ShapeID="_x0000_i1029" DrawAspect="Content" ObjectID="_1412013209" r:id="rId17"/>
        </w:object>
      </w:r>
    </w:p>
    <w:p w:rsidR="009C7651" w:rsidRDefault="009C7651" w:rsidP="00F856EC">
      <w:pPr>
        <w:spacing w:after="0" w:line="240" w:lineRule="auto"/>
        <w:jc w:val="both"/>
        <w:rPr>
          <w:lang w:val="pt-BR"/>
        </w:rPr>
      </w:pPr>
      <w:r>
        <w:rPr>
          <w:lang w:val="pt-BR"/>
        </w:rPr>
        <w:t>Dívida:</w:t>
      </w:r>
      <w:r w:rsidRPr="009C7651">
        <w:rPr>
          <w:position w:val="-36"/>
          <w:lang w:val="pt-BR"/>
        </w:rPr>
        <w:t xml:space="preserve"> </w:t>
      </w:r>
      <w:r w:rsidRPr="00AF02ED">
        <w:rPr>
          <w:position w:val="-36"/>
          <w:lang w:val="pt-BR"/>
        </w:rPr>
        <w:object w:dxaOrig="1780" w:dyaOrig="840">
          <v:shape id="_x0000_i1030" type="#_x0000_t75" style="width:89.5pt;height:42pt" o:ole="">
            <v:imagedata r:id="rId18" o:title=""/>
          </v:shape>
          <o:OLEObject Type="Embed" ProgID="Equation.DSMT4" ShapeID="_x0000_i1030" DrawAspect="Content" ObjectID="_1412013210" r:id="rId19"/>
        </w:object>
      </w:r>
    </w:p>
    <w:p w:rsidR="00F856EC" w:rsidRDefault="00F856EC" w:rsidP="00F856EC">
      <w:pPr>
        <w:spacing w:after="0" w:line="240" w:lineRule="auto"/>
        <w:jc w:val="both"/>
        <w:rPr>
          <w:lang w:val="pt-BR"/>
        </w:rPr>
      </w:pPr>
      <w:r>
        <w:rPr>
          <w:lang w:val="pt-BR"/>
        </w:rPr>
        <w:t xml:space="preserve">Juros: </w:t>
      </w:r>
      <w:r w:rsidRPr="005D3D28">
        <w:rPr>
          <w:position w:val="-36"/>
          <w:lang w:val="pt-BR"/>
        </w:rPr>
        <w:object w:dxaOrig="2860" w:dyaOrig="840">
          <v:shape id="_x0000_i1031" type="#_x0000_t75" style="width:143pt;height:42pt" o:ole="">
            <v:imagedata r:id="rId20" o:title=""/>
          </v:shape>
          <o:OLEObject Type="Embed" ProgID="Equation.DSMT4" ShapeID="_x0000_i1031" DrawAspect="Content" ObjectID="_1412013211" r:id="rId21"/>
        </w:object>
      </w:r>
    </w:p>
    <w:p w:rsidR="00F856EC" w:rsidRDefault="00F856EC" w:rsidP="00F856EC">
      <w:pPr>
        <w:spacing w:after="0" w:line="240" w:lineRule="auto"/>
        <w:jc w:val="both"/>
        <w:rPr>
          <w:lang w:val="pt-BR"/>
        </w:rPr>
      </w:pPr>
      <w:r>
        <w:rPr>
          <w:lang w:val="pt-BR"/>
        </w:rPr>
        <w:t>Amortização:</w:t>
      </w:r>
      <w:r w:rsidRPr="00F856EC">
        <w:rPr>
          <w:position w:val="-36"/>
          <w:lang w:val="pt-BR"/>
        </w:rPr>
        <w:t xml:space="preserve"> </w:t>
      </w:r>
      <w:r w:rsidRPr="005D3D28">
        <w:rPr>
          <w:position w:val="-36"/>
          <w:lang w:val="pt-BR"/>
        </w:rPr>
        <w:object w:dxaOrig="2220" w:dyaOrig="800">
          <v:shape id="_x0000_i1032" type="#_x0000_t75" style="width:111pt;height:40pt" o:ole="">
            <v:imagedata r:id="rId22" o:title=""/>
          </v:shape>
          <o:OLEObject Type="Embed" ProgID="Equation.DSMT4" ShapeID="_x0000_i1032" DrawAspect="Content" ObjectID="_1412013212" r:id="rId23"/>
        </w:object>
      </w:r>
    </w:p>
    <w:p w:rsidR="00580643" w:rsidRDefault="00580643" w:rsidP="00F856EC">
      <w:pPr>
        <w:spacing w:after="0" w:line="240" w:lineRule="auto"/>
        <w:jc w:val="both"/>
        <w:rPr>
          <w:lang w:val="pt-BR"/>
        </w:rPr>
      </w:pPr>
    </w:p>
    <w:p w:rsidR="00580643" w:rsidRDefault="00580643" w:rsidP="00F856EC">
      <w:pPr>
        <w:spacing w:after="0" w:line="240" w:lineRule="auto"/>
        <w:jc w:val="both"/>
        <w:rPr>
          <w:lang w:val="pt-BR"/>
        </w:rPr>
      </w:pPr>
    </w:p>
    <w:p w:rsidR="009C7651" w:rsidRDefault="00F856EC" w:rsidP="00F856EC">
      <w:pPr>
        <w:spacing w:after="0" w:line="240" w:lineRule="auto"/>
        <w:jc w:val="both"/>
        <w:rPr>
          <w:lang w:val="pt-BR"/>
        </w:rPr>
      </w:pPr>
      <w:r>
        <w:rPr>
          <w:lang w:val="pt-BR"/>
        </w:rPr>
        <w:t>Taxa de juros revelada:</w:t>
      </w:r>
    </w:p>
    <w:p w:rsidR="00F856EC" w:rsidRDefault="00F856EC" w:rsidP="00F856EC">
      <w:pPr>
        <w:spacing w:after="0" w:line="240" w:lineRule="auto"/>
        <w:jc w:val="both"/>
        <w:rPr>
          <w:lang w:val="pt-BR"/>
        </w:rPr>
      </w:pPr>
      <w:r>
        <w:rPr>
          <w:lang w:val="pt-BR"/>
        </w:rPr>
        <w:t xml:space="preserve">Juros do trouxa: </w:t>
      </w:r>
      <w:r w:rsidR="00B96EC7" w:rsidRPr="00555E99">
        <w:rPr>
          <w:position w:val="-30"/>
          <w:lang w:val="pt-BR"/>
        </w:rPr>
        <w:object w:dxaOrig="1480" w:dyaOrig="680">
          <v:shape id="_x0000_i1033" type="#_x0000_t75" style="width:73.5pt;height:34pt" o:ole="">
            <v:imagedata r:id="rId24" o:title=""/>
          </v:shape>
          <o:OLEObject Type="Embed" ProgID="Equation.DSMT4" ShapeID="_x0000_i1033" DrawAspect="Content" ObjectID="_1412013213" r:id="rId25"/>
        </w:object>
      </w:r>
    </w:p>
    <w:p w:rsidR="00F856EC" w:rsidRDefault="00F856EC" w:rsidP="00F856EC">
      <w:pPr>
        <w:spacing w:after="0" w:line="240" w:lineRule="auto"/>
        <w:jc w:val="both"/>
        <w:rPr>
          <w:lang w:val="pt-BR"/>
        </w:rPr>
      </w:pPr>
      <w:r>
        <w:rPr>
          <w:lang w:val="pt-BR"/>
        </w:rPr>
        <w:t xml:space="preserve">Juros do polegar:   </w:t>
      </w:r>
      <w:r w:rsidRPr="00171E52">
        <w:rPr>
          <w:position w:val="-32"/>
          <w:lang w:val="pt-BR"/>
        </w:rPr>
        <w:object w:dxaOrig="3480" w:dyaOrig="760">
          <v:shape id="_x0000_i1034" type="#_x0000_t75" style="width:174pt;height:38.5pt" o:ole="">
            <v:imagedata r:id="rId26" o:title=""/>
          </v:shape>
          <o:OLEObject Type="Embed" ProgID="Equation.DSMT4" ShapeID="_x0000_i1034" DrawAspect="Content" ObjectID="_1412013214" r:id="rId27"/>
        </w:object>
      </w:r>
    </w:p>
    <w:p w:rsidR="00580643" w:rsidRDefault="00580643" w:rsidP="00F856EC">
      <w:pPr>
        <w:spacing w:after="0" w:line="240" w:lineRule="auto"/>
        <w:jc w:val="both"/>
        <w:rPr>
          <w:lang w:val="pt-BR"/>
        </w:rPr>
      </w:pPr>
    </w:p>
    <w:p w:rsidR="00580643" w:rsidRDefault="00580643" w:rsidP="00F856EC">
      <w:pPr>
        <w:spacing w:after="0" w:line="240" w:lineRule="auto"/>
        <w:jc w:val="both"/>
        <w:rPr>
          <w:lang w:val="pt-BR"/>
        </w:rPr>
      </w:pPr>
    </w:p>
    <w:p w:rsidR="00F856EC" w:rsidRDefault="00F856EC" w:rsidP="00F856EC">
      <w:pPr>
        <w:spacing w:after="0" w:line="240" w:lineRule="auto"/>
        <w:jc w:val="both"/>
        <w:rPr>
          <w:lang w:val="pt-BR"/>
        </w:rPr>
      </w:pPr>
      <w:r>
        <w:rPr>
          <w:lang w:val="pt-BR"/>
        </w:rPr>
        <w:t>SAC:</w:t>
      </w:r>
    </w:p>
    <w:p w:rsidR="00F856EC" w:rsidRDefault="00F856EC" w:rsidP="00F856EC">
      <w:pPr>
        <w:spacing w:after="0" w:line="240" w:lineRule="auto"/>
        <w:jc w:val="both"/>
        <w:rPr>
          <w:lang w:val="pt-BR"/>
        </w:rPr>
      </w:pPr>
      <w:r>
        <w:rPr>
          <w:lang w:val="pt-BR"/>
        </w:rPr>
        <w:t>Dívida:</w:t>
      </w:r>
      <w:r w:rsidRPr="00F856EC">
        <w:rPr>
          <w:position w:val="-24"/>
          <w:lang w:val="pt-BR"/>
        </w:rPr>
        <w:t xml:space="preserve"> </w:t>
      </w:r>
      <w:r w:rsidRPr="005D3D28">
        <w:rPr>
          <w:position w:val="-24"/>
          <w:lang w:val="pt-BR"/>
        </w:rPr>
        <w:object w:dxaOrig="1300" w:dyaOrig="620">
          <v:shape id="_x0000_i1035" type="#_x0000_t75" style="width:65.5pt;height:31pt" o:ole="">
            <v:imagedata r:id="rId28" o:title=""/>
          </v:shape>
          <o:OLEObject Type="Embed" ProgID="Equation.DSMT4" ShapeID="_x0000_i1035" DrawAspect="Content" ObjectID="_1412013215" r:id="rId29"/>
        </w:object>
      </w:r>
      <w:r>
        <w:rPr>
          <w:lang w:val="pt-BR"/>
        </w:rPr>
        <w:t xml:space="preserve">   </w:t>
      </w:r>
    </w:p>
    <w:p w:rsidR="00F856EC" w:rsidRDefault="00F856EC" w:rsidP="00F856EC">
      <w:pPr>
        <w:spacing w:after="0" w:line="240" w:lineRule="auto"/>
        <w:jc w:val="both"/>
        <w:rPr>
          <w:lang w:val="pt-BR"/>
        </w:rPr>
      </w:pPr>
      <w:r>
        <w:rPr>
          <w:lang w:val="pt-BR"/>
        </w:rPr>
        <w:t xml:space="preserve">Amortização: </w:t>
      </w:r>
      <w:r w:rsidRPr="003152AF">
        <w:rPr>
          <w:position w:val="-24"/>
          <w:lang w:val="pt-BR"/>
        </w:rPr>
        <w:object w:dxaOrig="880" w:dyaOrig="620">
          <v:shape id="_x0000_i1036" type="#_x0000_t75" style="width:44.5pt;height:31pt" o:ole="">
            <v:imagedata r:id="rId30" o:title=""/>
          </v:shape>
          <o:OLEObject Type="Embed" ProgID="Equation.DSMT4" ShapeID="_x0000_i1036" DrawAspect="Content" ObjectID="_1412013216" r:id="rId31"/>
        </w:object>
      </w:r>
    </w:p>
    <w:p w:rsidR="00F856EC" w:rsidRDefault="00F856EC" w:rsidP="00F856EC">
      <w:pPr>
        <w:spacing w:after="0" w:line="240" w:lineRule="auto"/>
        <w:jc w:val="both"/>
        <w:rPr>
          <w:lang w:val="pt-BR"/>
        </w:rPr>
      </w:pPr>
      <w:r>
        <w:rPr>
          <w:lang w:val="pt-BR"/>
        </w:rPr>
        <w:t>Juros:</w:t>
      </w:r>
      <w:r w:rsidRPr="00F856EC">
        <w:rPr>
          <w:position w:val="-24"/>
          <w:lang w:val="pt-BR"/>
        </w:rPr>
        <w:t xml:space="preserve"> </w:t>
      </w:r>
      <w:r w:rsidR="00580643" w:rsidRPr="003152AF">
        <w:rPr>
          <w:position w:val="-24"/>
          <w:lang w:val="pt-BR"/>
        </w:rPr>
        <w:object w:dxaOrig="4200" w:dyaOrig="620">
          <v:shape id="_x0000_i1037" type="#_x0000_t75" style="width:210.5pt;height:31pt" o:ole="">
            <v:imagedata r:id="rId32" o:title=""/>
          </v:shape>
          <o:OLEObject Type="Embed" ProgID="Equation.DSMT4" ShapeID="_x0000_i1037" DrawAspect="Content" ObjectID="_1412013217" r:id="rId33"/>
        </w:object>
      </w:r>
    </w:p>
    <w:p w:rsidR="00F856EC" w:rsidRDefault="00F856EC" w:rsidP="00F856EC">
      <w:pPr>
        <w:spacing w:after="0" w:line="240" w:lineRule="auto"/>
        <w:jc w:val="both"/>
        <w:rPr>
          <w:position w:val="-24"/>
          <w:lang w:val="pt-BR"/>
        </w:rPr>
      </w:pPr>
      <w:r>
        <w:rPr>
          <w:lang w:val="pt-BR"/>
        </w:rPr>
        <w:t>Prestação:</w:t>
      </w:r>
      <w:r w:rsidRPr="00F856EC">
        <w:rPr>
          <w:position w:val="-24"/>
          <w:lang w:val="pt-BR"/>
        </w:rPr>
        <w:t xml:space="preserve"> </w:t>
      </w:r>
      <w:r w:rsidR="00580643" w:rsidRPr="003152AF">
        <w:rPr>
          <w:position w:val="-24"/>
          <w:lang w:val="pt-BR"/>
        </w:rPr>
        <w:object w:dxaOrig="3019" w:dyaOrig="620">
          <v:shape id="_x0000_i1038" type="#_x0000_t75" style="width:151pt;height:31pt" o:ole="">
            <v:imagedata r:id="rId34" o:title=""/>
          </v:shape>
          <o:OLEObject Type="Embed" ProgID="Equation.DSMT4" ShapeID="_x0000_i1038" DrawAspect="Content" ObjectID="_1412013218" r:id="rId35"/>
        </w:object>
      </w:r>
    </w:p>
    <w:p w:rsidR="00580643" w:rsidRDefault="00580643" w:rsidP="00A43A2B">
      <w:pPr>
        <w:jc w:val="both"/>
        <w:rPr>
          <w:lang w:val="pt-BR"/>
        </w:rPr>
      </w:pPr>
    </w:p>
    <w:p w:rsidR="00580643" w:rsidRDefault="00580643" w:rsidP="00A43A2B">
      <w:pPr>
        <w:jc w:val="both"/>
        <w:rPr>
          <w:lang w:val="pt-BR"/>
        </w:rPr>
      </w:pPr>
    </w:p>
    <w:p w:rsidR="00A43A2B" w:rsidRPr="003E1078" w:rsidRDefault="00A43A2B" w:rsidP="00A43A2B">
      <w:pPr>
        <w:jc w:val="both"/>
      </w:pPr>
      <w:r w:rsidRPr="00EF5EA6">
        <w:t xml:space="preserve">Valor </w:t>
      </w:r>
      <w:proofErr w:type="spellStart"/>
      <w:r w:rsidRPr="00EF5EA6">
        <w:t>presente</w:t>
      </w:r>
      <w:proofErr w:type="spellEnd"/>
      <w:proofErr w:type="gramStart"/>
      <w:r w:rsidRPr="00EF5EA6">
        <w:t xml:space="preserve">: </w:t>
      </w:r>
      <w:proofErr w:type="gramEnd"/>
      <w:r w:rsidR="00EF5EA6" w:rsidRPr="00B62FAA">
        <w:rPr>
          <w:position w:val="-28"/>
          <w:lang w:val="pt-BR"/>
        </w:rPr>
        <w:object w:dxaOrig="1160" w:dyaOrig="660">
          <v:shape id="_x0000_i1484" type="#_x0000_t75" style="width:58pt;height:33pt" o:ole="">
            <v:imagedata r:id="rId36" o:title=""/>
          </v:shape>
          <o:OLEObject Type="Embed" ProgID="Equation.DSMT4" ShapeID="_x0000_i1484" DrawAspect="Content" ObjectID="_1412013219" r:id="rId37"/>
        </w:object>
      </w:r>
      <w:r w:rsidRPr="00EF5EA6">
        <w:t xml:space="preserve">. </w:t>
      </w:r>
    </w:p>
    <w:p w:rsidR="00A43A2B" w:rsidRPr="003E1078" w:rsidRDefault="00A43A2B" w:rsidP="00F856EC">
      <w:pPr>
        <w:spacing w:after="0" w:line="240" w:lineRule="auto"/>
        <w:jc w:val="both"/>
      </w:pPr>
      <w:r w:rsidRPr="003E1078">
        <w:t xml:space="preserve">Duration: </w:t>
      </w:r>
      <w:r w:rsidR="00EF5EA6" w:rsidRPr="00A43A2B">
        <w:rPr>
          <w:position w:val="-60"/>
          <w:lang w:val="pt-BR"/>
        </w:rPr>
        <w:object w:dxaOrig="2980" w:dyaOrig="1320">
          <v:shape id="_x0000_i1483" type="#_x0000_t75" style="width:149pt;height:66pt" o:ole="">
            <v:imagedata r:id="rId38" o:title=""/>
          </v:shape>
          <o:OLEObject Type="Embed" ProgID="Equation.DSMT4" ShapeID="_x0000_i1483" DrawAspect="Content" ObjectID="_1412013220" r:id="rId39"/>
        </w:object>
      </w:r>
    </w:p>
    <w:p w:rsidR="00A43A2B" w:rsidRPr="003E1078" w:rsidRDefault="00A43A2B" w:rsidP="00A43A2B">
      <w:pPr>
        <w:spacing w:after="0" w:line="240" w:lineRule="auto"/>
        <w:jc w:val="both"/>
      </w:pPr>
      <w:r w:rsidRPr="003E1078">
        <w:t xml:space="preserve">Modified Duration: </w:t>
      </w:r>
      <w:r w:rsidR="00EF5EA6" w:rsidRPr="00A43A2B">
        <w:rPr>
          <w:position w:val="-32"/>
          <w:lang w:val="pt-BR"/>
        </w:rPr>
        <w:object w:dxaOrig="2400" w:dyaOrig="700">
          <v:shape id="_x0000_i1485" type="#_x0000_t75" style="width:120pt;height:35pt" o:ole="">
            <v:imagedata r:id="rId40" o:title=""/>
          </v:shape>
          <o:OLEObject Type="Embed" ProgID="Equation.DSMT4" ShapeID="_x0000_i1485" DrawAspect="Content" ObjectID="_1412013221" r:id="rId41"/>
        </w:object>
      </w:r>
    </w:p>
    <w:p w:rsidR="00E904D2" w:rsidRPr="00A43A2B" w:rsidRDefault="00A43A2B">
      <w:pPr>
        <w:rPr>
          <w:lang w:val="pt-BR"/>
        </w:rPr>
      </w:pPr>
      <w:r w:rsidRPr="00A43A2B">
        <w:rPr>
          <w:lang w:val="pt-BR"/>
        </w:rPr>
        <w:t>Variação de Capital por dife</w:t>
      </w:r>
      <w:r>
        <w:rPr>
          <w:lang w:val="pt-BR"/>
        </w:rPr>
        <w:t xml:space="preserve">renciais de taxas de juros na aproximação da duration: </w:t>
      </w:r>
      <w:r w:rsidRPr="00A43A2B">
        <w:rPr>
          <w:position w:val="-12"/>
          <w:lang w:val="pt-BR"/>
        </w:rPr>
        <w:object w:dxaOrig="1600" w:dyaOrig="360">
          <v:shape id="_x0000_i1039" type="#_x0000_t75" style="width:80pt;height:18pt" o:ole="">
            <v:imagedata r:id="rId42" o:title=""/>
          </v:shape>
          <o:OLEObject Type="Embed" ProgID="Equation.DSMT4" ShapeID="_x0000_i1039" DrawAspect="Content" ObjectID="_1412013222" r:id="rId43"/>
        </w:object>
      </w:r>
      <w:r w:rsidR="00E904D2" w:rsidRPr="00A43A2B">
        <w:rPr>
          <w:lang w:val="pt-BR"/>
        </w:rPr>
        <w:br w:type="page"/>
      </w:r>
    </w:p>
    <w:p w:rsidR="00EA68B6" w:rsidRPr="00B3790E" w:rsidRDefault="004D5F46" w:rsidP="00F75A6D">
      <w:pPr>
        <w:jc w:val="both"/>
        <w:rPr>
          <w:b/>
          <w:lang w:val="pt-BR"/>
        </w:rPr>
      </w:pPr>
      <w:r>
        <w:rPr>
          <w:b/>
          <w:lang w:val="pt-BR"/>
        </w:rPr>
        <w:lastRenderedPageBreak/>
        <w:t xml:space="preserve">1. </w:t>
      </w:r>
      <w:r w:rsidR="00F75A6D" w:rsidRPr="00B3790E">
        <w:rPr>
          <w:b/>
          <w:lang w:val="pt-BR"/>
        </w:rPr>
        <w:t xml:space="preserve">Grandezas </w:t>
      </w:r>
      <w:r w:rsidR="00131A7C" w:rsidRPr="00B3790E">
        <w:rPr>
          <w:b/>
          <w:lang w:val="pt-BR"/>
        </w:rPr>
        <w:t>E</w:t>
      </w:r>
      <w:r w:rsidR="00F75A6D" w:rsidRPr="00B3790E">
        <w:rPr>
          <w:b/>
          <w:lang w:val="pt-BR"/>
        </w:rPr>
        <w:t>conômicas.</w:t>
      </w:r>
    </w:p>
    <w:p w:rsidR="00F75A6D" w:rsidRDefault="00F75A6D" w:rsidP="00F75A6D">
      <w:pPr>
        <w:jc w:val="both"/>
        <w:rPr>
          <w:lang w:val="pt-BR"/>
        </w:rPr>
      </w:pPr>
      <w:r>
        <w:rPr>
          <w:lang w:val="pt-BR"/>
        </w:rPr>
        <w:t xml:space="preserve">São de três tipos: estoques, fluxos e taxas.  Note-se que a operação adição e subtração só pode ser realizada entre grandezas com a mesma dimensão, embora multiplicação e divisão possam ser realizadas entre grandezas de diferentes dimensões. Por isso é importante discriminar as grandezas econômicas para não adicionar grandezas de naturezas diferentes. Na economia os bens, quer sejam bananas ou maçãs, serviços médicos ou odontológicos, carros ou casas, são transformados em unidades monetárias através do mercado. Logo podemos sim somar bananas com maçãs uma vez que as transformamos em dinheiro. </w:t>
      </w:r>
    </w:p>
    <w:p w:rsidR="00F75A6D" w:rsidRDefault="00B8747D" w:rsidP="008C4EE6">
      <w:pPr>
        <w:spacing w:after="0" w:line="240" w:lineRule="auto"/>
        <w:jc w:val="center"/>
        <w:rPr>
          <w:lang w:val="pt-BR"/>
        </w:rPr>
      </w:pPr>
      <w:r>
        <w:rPr>
          <w:noProof/>
        </w:rPr>
        <w:drawing>
          <wp:inline distT="0" distB="0" distL="0" distR="0">
            <wp:extent cx="5397500" cy="4203700"/>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397500" cy="4203700"/>
                    </a:xfrm>
                    <a:prstGeom prst="rect">
                      <a:avLst/>
                    </a:prstGeom>
                    <a:noFill/>
                    <a:ln w="9525">
                      <a:noFill/>
                      <a:miter lim="800000"/>
                      <a:headEnd/>
                      <a:tailEnd/>
                    </a:ln>
                  </pic:spPr>
                </pic:pic>
              </a:graphicData>
            </a:graphic>
          </wp:inline>
        </w:drawing>
      </w:r>
    </w:p>
    <w:p w:rsidR="008C4EE6" w:rsidRPr="008C4EE6" w:rsidRDefault="008C4EE6" w:rsidP="008C4EE6">
      <w:pPr>
        <w:jc w:val="center"/>
        <w:rPr>
          <w:b/>
          <w:lang w:val="pt-BR"/>
        </w:rPr>
      </w:pPr>
      <w:r w:rsidRPr="008C4EE6">
        <w:rPr>
          <w:b/>
          <w:lang w:val="pt-BR"/>
        </w:rPr>
        <w:t>Figura 1. Mercado transforma mercadorias e serviços em dinheiro.</w:t>
      </w:r>
    </w:p>
    <w:p w:rsidR="008C4EE6" w:rsidRDefault="008C4EE6" w:rsidP="008C4EE6">
      <w:pPr>
        <w:jc w:val="both"/>
        <w:rPr>
          <w:lang w:val="pt-BR"/>
        </w:rPr>
      </w:pPr>
      <w:r>
        <w:rPr>
          <w:lang w:val="pt-BR"/>
        </w:rPr>
        <w:t xml:space="preserve">Aqui o importante é a classificação como estoques, fluxos e taxas. </w:t>
      </w:r>
    </w:p>
    <w:p w:rsidR="008C4EE6" w:rsidRDefault="008C4EE6" w:rsidP="008C4EE6">
      <w:pPr>
        <w:jc w:val="both"/>
        <w:rPr>
          <w:lang w:val="pt-BR"/>
        </w:rPr>
      </w:pPr>
      <w:r w:rsidRPr="00580643">
        <w:rPr>
          <w:b/>
          <w:lang w:val="pt-BR"/>
        </w:rPr>
        <w:t>Estoque</w:t>
      </w:r>
      <w:r>
        <w:rPr>
          <w:lang w:val="pt-BR"/>
        </w:rPr>
        <w:t xml:space="preserve">: estoque de </w:t>
      </w:r>
      <w:r w:rsidR="003E1078" w:rsidRPr="003E1078">
        <w:rPr>
          <w:position w:val="-6"/>
          <w:lang w:val="pt-BR"/>
        </w:rPr>
        <w:object w:dxaOrig="180" w:dyaOrig="279">
          <v:shape id="_x0000_i1040" type="#_x0000_t75" style="width:9pt;height:14pt" o:ole="">
            <v:imagedata r:id="rId45" o:title=""/>
          </v:shape>
          <o:OLEObject Type="Embed" ProgID="Equation.DSMT4" ShapeID="_x0000_i1040" DrawAspect="Content" ObjectID="_1412013223" r:id="rId46"/>
        </w:object>
      </w:r>
      <w:r w:rsidR="00461A24">
        <w:rPr>
          <w:lang w:val="pt-BR"/>
        </w:rPr>
        <w:t xml:space="preserve"> </w:t>
      </w:r>
      <w:r>
        <w:rPr>
          <w:lang w:val="pt-BR"/>
        </w:rPr>
        <w:t xml:space="preserve">é a quantidade de moeda que se possui em determinado momento do tempo. Será dado em unidades monetárias – eu tenho 500 reais – ou 50 dolares – ou 150 euros. Vamos usar a dimensão </w:t>
      </w:r>
      <w:r w:rsidR="003E1078" w:rsidRPr="003E1078">
        <w:rPr>
          <w:position w:val="-6"/>
          <w:lang w:val="pt-BR"/>
        </w:rPr>
        <w:object w:dxaOrig="180" w:dyaOrig="279">
          <v:shape id="_x0000_i1041" type="#_x0000_t75" style="width:9pt;height:14pt" o:ole="">
            <v:imagedata r:id="rId45" o:title=""/>
          </v:shape>
          <o:OLEObject Type="Embed" ProgID="Equation.DSMT4" ShapeID="_x0000_i1041" DrawAspect="Content" ObjectID="_1412013224" r:id="rId47"/>
        </w:object>
      </w:r>
      <w:r>
        <w:rPr>
          <w:lang w:val="pt-BR"/>
        </w:rPr>
        <w:t>para não nos comprometermos com uma determinada moeda.</w:t>
      </w:r>
    </w:p>
    <w:p w:rsidR="008C4EE6" w:rsidRDefault="008C4EE6" w:rsidP="008C4EE6">
      <w:pPr>
        <w:jc w:val="both"/>
        <w:rPr>
          <w:lang w:val="pt-BR"/>
        </w:rPr>
      </w:pPr>
      <w:r w:rsidRPr="00580643">
        <w:rPr>
          <w:b/>
          <w:lang w:val="pt-BR"/>
        </w:rPr>
        <w:t>Fluxo</w:t>
      </w:r>
      <w:r>
        <w:rPr>
          <w:lang w:val="pt-BR"/>
        </w:rPr>
        <w:t xml:space="preserve">: é a quantida de </w:t>
      </w:r>
      <w:r w:rsidR="003E1078" w:rsidRPr="003E1078">
        <w:rPr>
          <w:position w:val="-6"/>
          <w:lang w:val="pt-BR"/>
        </w:rPr>
        <w:object w:dxaOrig="180" w:dyaOrig="279">
          <v:shape id="_x0000_i1042" type="#_x0000_t75" style="width:9pt;height:14pt" o:ole="">
            <v:imagedata r:id="rId45" o:title=""/>
          </v:shape>
          <o:OLEObject Type="Embed" ProgID="Equation.DSMT4" ShapeID="_x0000_i1042" DrawAspect="Content" ObjectID="_1412013225" r:id="rId48"/>
        </w:object>
      </w:r>
      <w:r>
        <w:rPr>
          <w:lang w:val="pt-BR"/>
        </w:rPr>
        <w:t>por unidade tempo. A dimensão de fluxo é</w:t>
      </w:r>
      <w:r w:rsidR="00461A24">
        <w:rPr>
          <w:lang w:val="pt-BR"/>
        </w:rPr>
        <w:t xml:space="preserve"> </w:t>
      </w:r>
      <w:r w:rsidR="00461A24" w:rsidRPr="00461A24">
        <w:rPr>
          <w:position w:val="-10"/>
          <w:lang w:val="pt-BR"/>
        </w:rPr>
        <w:object w:dxaOrig="859" w:dyaOrig="340">
          <v:shape id="_x0000_i1043" type="#_x0000_t75" style="width:43pt;height:17pt" o:ole="">
            <v:imagedata r:id="rId49" o:title=""/>
          </v:shape>
          <o:OLEObject Type="Embed" ProgID="Equation.DSMT4" ShapeID="_x0000_i1043" DrawAspect="Content" ObjectID="_1412013226" r:id="rId50"/>
        </w:object>
      </w:r>
      <w:r>
        <w:rPr>
          <w:lang w:val="pt-BR"/>
        </w:rPr>
        <w:t xml:space="preserve">. </w:t>
      </w:r>
    </w:p>
    <w:p w:rsidR="00A714AB" w:rsidRDefault="008C4EE6" w:rsidP="008C4EE6">
      <w:pPr>
        <w:jc w:val="both"/>
        <w:rPr>
          <w:lang w:val="pt-BR"/>
        </w:rPr>
      </w:pPr>
      <w:r>
        <w:rPr>
          <w:lang w:val="pt-BR"/>
        </w:rPr>
        <w:t>Exemplos de estoques e fluxos: salário é fluxo – recebo 20.000 reais/mês, ou 150.000 dolares/ano, ou 4.000 euros/mês. RENDA é fluxo</w:t>
      </w:r>
      <w:r w:rsidR="00A714AB">
        <w:rPr>
          <w:lang w:val="pt-BR"/>
        </w:rPr>
        <w:t xml:space="preserve"> e tem dimensão de </w:t>
      </w:r>
      <w:r w:rsidR="00461A24" w:rsidRPr="00461A24">
        <w:rPr>
          <w:position w:val="-10"/>
          <w:lang w:val="pt-BR"/>
        </w:rPr>
        <w:object w:dxaOrig="859" w:dyaOrig="340">
          <v:shape id="_x0000_i1044" type="#_x0000_t75" style="width:43pt;height:17pt" o:ole="">
            <v:imagedata r:id="rId49" o:title=""/>
          </v:shape>
          <o:OLEObject Type="Embed" ProgID="Equation.DSMT4" ShapeID="_x0000_i1044" DrawAspect="Content" ObjectID="_1412013227" r:id="rId51"/>
        </w:object>
      </w:r>
      <w:r w:rsidR="00461A24">
        <w:rPr>
          <w:lang w:val="pt-BR"/>
        </w:rPr>
        <w:t xml:space="preserve"> </w:t>
      </w:r>
      <w:r>
        <w:rPr>
          <w:lang w:val="pt-BR"/>
        </w:rPr>
        <w:t xml:space="preserve">[salário é renda mas nem toda renda é </w:t>
      </w:r>
      <w:r>
        <w:rPr>
          <w:lang w:val="pt-BR"/>
        </w:rPr>
        <w:lastRenderedPageBreak/>
        <w:t xml:space="preserve">salário – posso </w:t>
      </w:r>
      <w:r w:rsidR="00A714AB">
        <w:rPr>
          <w:lang w:val="pt-BR"/>
        </w:rPr>
        <w:t>ter r</w:t>
      </w:r>
      <w:r>
        <w:rPr>
          <w:lang w:val="pt-BR"/>
        </w:rPr>
        <w:t>endas de alugueis, patentes, direitos autorais, renda de capitais, etc</w:t>
      </w:r>
      <w:r w:rsidR="00A714AB">
        <w:rPr>
          <w:lang w:val="pt-BR"/>
        </w:rPr>
        <w:t xml:space="preserve"> – salário é a renda do trabalho</w:t>
      </w:r>
      <w:r>
        <w:rPr>
          <w:lang w:val="pt-BR"/>
        </w:rPr>
        <w:t xml:space="preserve">]. PIB é fluxo: o PIB do Brasil é da ordem de 2 trilhões de dolares POR ANO. Cuidado que é comum se omitir a unidade POR ANO. O faturamento de uma empresa é fluxo: 1 milhão de dolares POR ANO. </w:t>
      </w:r>
      <w:r w:rsidR="00A714AB">
        <w:rPr>
          <w:lang w:val="pt-BR"/>
        </w:rPr>
        <w:t xml:space="preserve">Exportações, importações são fluxos – o Brasil exporta 160 bilhões de dolares POR ANO e importa da ordem de 150 bilhões de dolares POR ANO. CUIDADO com grandezas como PIB, FATURAMENTO, EXPORTAÇÃO e IMPORTAÇÃO nas quais é comum se omitir o tempo – se diz: o PIB do Brasil é de 2 trilhões de dolares. Está implícito a unidade de UM ANO. Nesse caso um fluxo parece um estoque porque o tempo ficou oculto, subtendido que o período é de uma unidade, comumente um ano. No salário se fala eu recebo 4.000 reais – e </w:t>
      </w:r>
      <w:r w:rsidR="001164B7">
        <w:rPr>
          <w:lang w:val="pt-BR"/>
        </w:rPr>
        <w:t>as pessoas entende</w:t>
      </w:r>
      <w:r w:rsidR="00461A24">
        <w:rPr>
          <w:lang w:val="pt-BR"/>
        </w:rPr>
        <w:t>m</w:t>
      </w:r>
      <w:r w:rsidR="00A714AB">
        <w:rPr>
          <w:lang w:val="pt-BR"/>
        </w:rPr>
        <w:t xml:space="preserve"> 4.000 reais/mês. </w:t>
      </w:r>
      <w:r w:rsidR="00461A24">
        <w:rPr>
          <w:lang w:val="pt-BR"/>
        </w:rPr>
        <w:t>Se</w:t>
      </w:r>
      <w:r w:rsidR="00AD4CA2">
        <w:rPr>
          <w:lang w:val="pt-BR"/>
        </w:rPr>
        <w:t xml:space="preserve"> alguém fala que recebe 60.000 reais já não se sabe se é 60.000 reais/mês ou 60.000 reais/ano. O americano gosta de fornecer o salário anual. O IR também gosta do salário anual: quem ganhou menos do que 20.000 reais está isento. </w:t>
      </w:r>
      <w:r w:rsidR="001164B7">
        <w:rPr>
          <w:lang w:val="pt-BR"/>
        </w:rPr>
        <w:t xml:space="preserve">O correto seria quem ganhou menos do que 20.000 reais em todo o ano passado está isento. </w:t>
      </w:r>
    </w:p>
    <w:p w:rsidR="008C4EE6" w:rsidRDefault="008C4EE6" w:rsidP="008C4EE6">
      <w:pPr>
        <w:jc w:val="both"/>
        <w:rPr>
          <w:lang w:val="pt-BR"/>
        </w:rPr>
      </w:pPr>
      <w:r>
        <w:rPr>
          <w:lang w:val="pt-BR"/>
        </w:rPr>
        <w:t xml:space="preserve">Já o patrimônio é estoque: meu patrimônio é de 1 milhão de reais. O saldo bancário é estoque: tenho 20.000 reais no banco. Dívida é estoque: estou devendo 150.000 reais da minha casa. </w:t>
      </w:r>
      <w:r w:rsidR="00A714AB">
        <w:rPr>
          <w:lang w:val="pt-BR"/>
        </w:rPr>
        <w:t xml:space="preserve">Na expressão: ela vive de rendas – se supõe que ela possua um patrimônio que [por exemplo um apartamento] que lhe gera a renda [aluguel]. Na realidade todos vivemos de rendas – ou do trabalho ou do patrimônio ou de direitos autorais [patentes, livros, filmes, músicas etc]. PIB é renda de um país. Faturamento é a renda de uma empresa. </w:t>
      </w:r>
    </w:p>
    <w:p w:rsidR="0047161A" w:rsidRDefault="00D93E47" w:rsidP="008C4EE6">
      <w:pPr>
        <w:jc w:val="both"/>
        <w:rPr>
          <w:lang w:val="pt-BR"/>
        </w:rPr>
      </w:pPr>
      <w:r w:rsidRPr="00580643">
        <w:rPr>
          <w:b/>
          <w:lang w:val="pt-BR"/>
        </w:rPr>
        <w:t>Taxas</w:t>
      </w:r>
      <w:r>
        <w:rPr>
          <w:lang w:val="pt-BR"/>
        </w:rPr>
        <w:t xml:space="preserve">. A taxa é definida como </w:t>
      </w:r>
      <w:r w:rsidR="00EF5EA6" w:rsidRPr="00D93E47">
        <w:rPr>
          <w:position w:val="-28"/>
          <w:lang w:val="pt-BR"/>
        </w:rPr>
        <w:object w:dxaOrig="2600" w:dyaOrig="859">
          <v:shape id="_x0000_i1486" type="#_x0000_t75" style="width:130.5pt;height:42.5pt" o:ole="">
            <v:imagedata r:id="rId52" o:title=""/>
          </v:shape>
          <o:OLEObject Type="Embed" ProgID="Equation.DSMT4" ShapeID="_x0000_i1486" DrawAspect="Content" ObjectID="_1412013228" r:id="rId53"/>
        </w:object>
      </w:r>
      <w:r w:rsidR="0047161A">
        <w:rPr>
          <w:lang w:val="pt-BR"/>
        </w:rPr>
        <w:t xml:space="preserve"> e tem a dimensão de</w:t>
      </w:r>
      <w:r w:rsidR="00461A24">
        <w:rPr>
          <w:lang w:val="pt-BR"/>
        </w:rPr>
        <w:t xml:space="preserve"> </w:t>
      </w:r>
      <w:r w:rsidR="00461A24" w:rsidRPr="00461A24">
        <w:rPr>
          <w:position w:val="-10"/>
          <w:lang w:val="pt-BR"/>
        </w:rPr>
        <w:object w:dxaOrig="820" w:dyaOrig="340">
          <v:shape id="_x0000_i1045" type="#_x0000_t75" style="width:41pt;height:17pt" o:ole="">
            <v:imagedata r:id="rId54" o:title=""/>
          </v:shape>
          <o:OLEObject Type="Embed" ProgID="Equation.DSMT4" ShapeID="_x0000_i1045" DrawAspect="Content" ObjectID="_1412013229" r:id="rId55"/>
        </w:object>
      </w:r>
      <w:r w:rsidR="0047161A">
        <w:rPr>
          <w:lang w:val="pt-BR"/>
        </w:rPr>
        <w:t xml:space="preserve">. </w:t>
      </w:r>
      <w:r>
        <w:rPr>
          <w:lang w:val="pt-BR"/>
        </w:rPr>
        <w:t xml:space="preserve"> </w:t>
      </w:r>
    </w:p>
    <w:p w:rsidR="0047161A" w:rsidRDefault="0047161A" w:rsidP="008C4EE6">
      <w:pPr>
        <w:jc w:val="both"/>
        <w:rPr>
          <w:lang w:val="pt-BR"/>
        </w:rPr>
      </w:pPr>
      <w:r>
        <w:rPr>
          <w:lang w:val="pt-BR"/>
        </w:rPr>
        <w:t xml:space="preserve">Taxa de crescimento populacional: </w:t>
      </w:r>
      <w:r w:rsidRPr="0047161A">
        <w:rPr>
          <w:position w:val="-28"/>
          <w:lang w:val="pt-BR"/>
        </w:rPr>
        <w:object w:dxaOrig="4640" w:dyaOrig="660">
          <v:shape id="_x0000_i1046" type="#_x0000_t75" style="width:232pt;height:33pt" o:ole="">
            <v:imagedata r:id="rId56" o:title=""/>
          </v:shape>
          <o:OLEObject Type="Embed" ProgID="Equation.DSMT4" ShapeID="_x0000_i1046" DrawAspect="Content" ObjectID="_1412013230" r:id="rId57"/>
        </w:object>
      </w:r>
    </w:p>
    <w:p w:rsidR="0047161A" w:rsidRDefault="0047161A" w:rsidP="0047161A">
      <w:pPr>
        <w:jc w:val="both"/>
        <w:rPr>
          <w:lang w:val="pt-BR"/>
        </w:rPr>
      </w:pPr>
      <w:r>
        <w:rPr>
          <w:lang w:val="pt-BR"/>
        </w:rPr>
        <w:t xml:space="preserve">Taxa de natalidade: </w:t>
      </w:r>
      <w:r w:rsidRPr="0047161A">
        <w:rPr>
          <w:position w:val="-28"/>
          <w:lang w:val="pt-BR"/>
        </w:rPr>
        <w:object w:dxaOrig="3960" w:dyaOrig="660">
          <v:shape id="_x0000_i1047" type="#_x0000_t75" style="width:198pt;height:33pt" o:ole="">
            <v:imagedata r:id="rId58" o:title=""/>
          </v:shape>
          <o:OLEObject Type="Embed" ProgID="Equation.DSMT4" ShapeID="_x0000_i1047" DrawAspect="Content" ObjectID="_1412013231" r:id="rId59"/>
        </w:object>
      </w:r>
    </w:p>
    <w:p w:rsidR="0047161A" w:rsidRDefault="0047161A" w:rsidP="0047161A">
      <w:pPr>
        <w:jc w:val="both"/>
        <w:rPr>
          <w:lang w:val="pt-BR"/>
        </w:rPr>
      </w:pPr>
      <w:r>
        <w:rPr>
          <w:lang w:val="pt-BR"/>
        </w:rPr>
        <w:t xml:space="preserve">Taxa de mortalidade: </w:t>
      </w:r>
      <w:r w:rsidRPr="0047161A">
        <w:rPr>
          <w:position w:val="-28"/>
          <w:lang w:val="pt-BR"/>
        </w:rPr>
        <w:object w:dxaOrig="3519" w:dyaOrig="660">
          <v:shape id="_x0000_i1048" type="#_x0000_t75" style="width:176.5pt;height:33pt" o:ole="">
            <v:imagedata r:id="rId60" o:title=""/>
          </v:shape>
          <o:OLEObject Type="Embed" ProgID="Equation.DSMT4" ShapeID="_x0000_i1048" DrawAspect="Content" ObjectID="_1412013232" r:id="rId61"/>
        </w:object>
      </w:r>
    </w:p>
    <w:p w:rsidR="0047161A" w:rsidRDefault="0047161A" w:rsidP="0047161A">
      <w:pPr>
        <w:jc w:val="both"/>
        <w:rPr>
          <w:lang w:val="pt-BR"/>
        </w:rPr>
      </w:pPr>
      <w:r>
        <w:rPr>
          <w:lang w:val="pt-BR"/>
        </w:rPr>
        <w:t xml:space="preserve">Taxa de crescimento vegetativo: </w:t>
      </w:r>
      <w:r w:rsidRPr="0047161A">
        <w:rPr>
          <w:position w:val="-28"/>
          <w:lang w:val="pt-BR"/>
        </w:rPr>
        <w:object w:dxaOrig="6080" w:dyaOrig="660">
          <v:shape id="_x0000_i1049" type="#_x0000_t75" style="width:303.5pt;height:33pt" o:ole="">
            <v:imagedata r:id="rId62" o:title=""/>
          </v:shape>
          <o:OLEObject Type="Embed" ProgID="Equation.DSMT4" ShapeID="_x0000_i1049" DrawAspect="Content" ObjectID="_1412013233" r:id="rId63"/>
        </w:object>
      </w:r>
    </w:p>
    <w:p w:rsidR="0047161A" w:rsidRDefault="0047161A" w:rsidP="0047161A">
      <w:pPr>
        <w:jc w:val="both"/>
        <w:rPr>
          <w:lang w:val="pt-BR"/>
        </w:rPr>
      </w:pPr>
      <w:r>
        <w:rPr>
          <w:lang w:val="pt-BR"/>
        </w:rPr>
        <w:t>Taxa de crescimento populacional:</w:t>
      </w:r>
      <w:r w:rsidR="00461A24" w:rsidRPr="00461A24">
        <w:rPr>
          <w:position w:val="-14"/>
          <w:lang w:val="pt-BR"/>
        </w:rPr>
        <w:object w:dxaOrig="4720" w:dyaOrig="380">
          <v:shape id="_x0000_i1050" type="#_x0000_t75" style="width:236pt;height:19pt" o:ole="">
            <v:imagedata r:id="rId64" o:title=""/>
          </v:shape>
          <o:OLEObject Type="Embed" ProgID="Equation.DSMT4" ShapeID="_x0000_i1050" DrawAspect="Content" ObjectID="_1412013234" r:id="rId65"/>
        </w:object>
      </w:r>
      <w:r w:rsidR="00DF5086">
        <w:rPr>
          <w:lang w:val="pt-BR"/>
        </w:rPr>
        <w:t>. Se g for positivo a população cresce, se for negativo a população diminui.</w:t>
      </w:r>
    </w:p>
    <w:p w:rsidR="00DF5086" w:rsidRDefault="00DF5086" w:rsidP="00DF5086">
      <w:pPr>
        <w:jc w:val="both"/>
        <w:rPr>
          <w:lang w:val="pt-BR"/>
        </w:rPr>
      </w:pPr>
      <w:r>
        <w:rPr>
          <w:lang w:val="pt-BR"/>
        </w:rPr>
        <w:t xml:space="preserve">Taxa de crescimento do PIB: </w:t>
      </w:r>
      <w:r w:rsidRPr="00DF5086">
        <w:rPr>
          <w:position w:val="-24"/>
          <w:lang w:val="pt-BR"/>
        </w:rPr>
        <w:object w:dxaOrig="3080" w:dyaOrig="620">
          <v:shape id="_x0000_i1051" type="#_x0000_t75" style="width:153.5pt;height:31pt" o:ole="">
            <v:imagedata r:id="rId66" o:title=""/>
          </v:shape>
          <o:OLEObject Type="Embed" ProgID="Equation.DSMT4" ShapeID="_x0000_i1051" DrawAspect="Content" ObjectID="_1412013235" r:id="rId67"/>
        </w:object>
      </w:r>
    </w:p>
    <w:p w:rsidR="0047161A" w:rsidRDefault="00DF5086" w:rsidP="008C4EE6">
      <w:pPr>
        <w:jc w:val="both"/>
        <w:rPr>
          <w:lang w:val="pt-BR"/>
        </w:rPr>
      </w:pPr>
      <w:r>
        <w:rPr>
          <w:lang w:val="pt-BR"/>
        </w:rPr>
        <w:lastRenderedPageBreak/>
        <w:t xml:space="preserve">Taxa de crescimento de qualquer coisa: </w:t>
      </w:r>
      <w:r w:rsidR="00EF5EA6" w:rsidRPr="0047161A">
        <w:rPr>
          <w:position w:val="-28"/>
          <w:lang w:val="pt-BR"/>
        </w:rPr>
        <w:object w:dxaOrig="3140" w:dyaOrig="660">
          <v:shape id="_x0000_i1487" type="#_x0000_t75" style="width:156.5pt;height:33pt" o:ole="">
            <v:imagedata r:id="rId68" o:title=""/>
          </v:shape>
          <o:OLEObject Type="Embed" ProgID="Equation.DSMT4" ShapeID="_x0000_i1487" DrawAspect="Content" ObjectID="_1412013236" r:id="rId69"/>
        </w:object>
      </w:r>
      <w:r w:rsidR="00461A24">
        <w:rPr>
          <w:lang w:val="pt-BR"/>
        </w:rPr>
        <w:t xml:space="preserve"> t</w:t>
      </w:r>
      <w:r>
        <w:rPr>
          <w:lang w:val="pt-BR"/>
        </w:rPr>
        <w:t xml:space="preserve">em dimensão de 1/tempo independente da natureza da coisa. </w: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1:</w:t>
      </w:r>
      <w:r w:rsidRPr="00C40356">
        <w:rPr>
          <w:lang w:val="pt-BR"/>
        </w:rPr>
        <w:t xml:space="preserve"> Quando uma sociedade passa por uma revolução industrial existe uma explosão demográfica durante um período de aproximadamente 40 anos. Antes dos avanços modernos da medicina e da produtividade agrícola era comum a taxa de natalidade da ordem de 4% aa e de mortalidade da ordem de 3% aa, levando a um crescimento vegetativo de 1% aa. Quando a oferta de alimentos e cuidados de saúde aumentam, principalmente quando a população se urbaniza, a taxa de mortalidade cai para 1% aa e a de crescimento vegetativo sobe para 3% aa. Essa é uma taxa explosiva. Esse foi o caso do Brasil entre as décadas de 1940 até 1980. Quando a população percebe que a probabilidade de morte dos filhos é pequena passa a controlar o número de filhos e a aumentar o investimento por filho. Daí a taxa de natalidade cai para 2% aa e o crescimento vegetativo volta ao patamar de 1% aa. Na europa hoje a maioria dos países exibem taxas de crescimento vegetativo negativas. Idade média da população aumenta assim como a proporção idosos/jovens, com reflexos importantes nas contas da previdência.</w:t>
      </w:r>
    </w:p>
    <w:p w:rsidR="00503463" w:rsidRDefault="00503463" w:rsidP="008C4EE6">
      <w:pPr>
        <w:jc w:val="both"/>
        <w:rPr>
          <w:lang w:val="pt-BR"/>
        </w:rPr>
      </w:pPr>
    </w:p>
    <w:p w:rsidR="001164B7" w:rsidRDefault="001164B7" w:rsidP="008C4EE6">
      <w:pPr>
        <w:jc w:val="both"/>
        <w:rPr>
          <w:lang w:val="pt-BR"/>
        </w:rPr>
      </w:pPr>
      <w:r>
        <w:rPr>
          <w:lang w:val="pt-BR"/>
        </w:rPr>
        <w:t>Relação entre estoques e fluxos: analogia hidrodinâmica.</w:t>
      </w:r>
      <w:r w:rsidR="00582983">
        <w:rPr>
          <w:lang w:val="pt-BR"/>
        </w:rPr>
        <w:t xml:space="preserve"> Suponha uma caixa d’água. O volume de água armazenada é o estoque de água, a vazão de água que a alimenta é um fluxo, nesse caso análogo à renda, e a vazão de água consumida é um fluxo, nesse caso análogo à despesa ou consumo.  </w:t>
      </w:r>
    </w:p>
    <w:p w:rsidR="001164B7" w:rsidRDefault="00B8747D" w:rsidP="00582983">
      <w:pPr>
        <w:spacing w:after="0" w:line="240" w:lineRule="auto"/>
        <w:jc w:val="center"/>
        <w:rPr>
          <w:lang w:val="pt-BR"/>
        </w:rPr>
      </w:pPr>
      <w:r>
        <w:rPr>
          <w:noProof/>
        </w:rPr>
        <w:drawing>
          <wp:inline distT="0" distB="0" distL="0" distR="0">
            <wp:extent cx="3600450" cy="2787650"/>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3600450" cy="2787650"/>
                    </a:xfrm>
                    <a:prstGeom prst="rect">
                      <a:avLst/>
                    </a:prstGeom>
                    <a:noFill/>
                    <a:ln w="9525">
                      <a:noFill/>
                      <a:miter lim="800000"/>
                      <a:headEnd/>
                      <a:tailEnd/>
                    </a:ln>
                  </pic:spPr>
                </pic:pic>
              </a:graphicData>
            </a:graphic>
          </wp:inline>
        </w:drawing>
      </w:r>
    </w:p>
    <w:p w:rsidR="00582983" w:rsidRPr="00582983" w:rsidRDefault="00582983" w:rsidP="00582983">
      <w:pPr>
        <w:jc w:val="center"/>
        <w:rPr>
          <w:b/>
          <w:lang w:val="pt-BR"/>
        </w:rPr>
      </w:pPr>
      <w:r w:rsidRPr="00582983">
        <w:rPr>
          <w:b/>
          <w:lang w:val="pt-BR"/>
        </w:rPr>
        <w:t>Figura 2. Analogia hidráulica entre estoques e fluxos.</w:t>
      </w:r>
    </w:p>
    <w:p w:rsidR="001164B7" w:rsidRDefault="00582983" w:rsidP="008C4EE6">
      <w:pPr>
        <w:jc w:val="both"/>
        <w:rPr>
          <w:lang w:val="pt-BR"/>
        </w:rPr>
      </w:pPr>
      <w:r>
        <w:rPr>
          <w:lang w:val="pt-BR"/>
        </w:rPr>
        <w:t>Relação entre estoques [</w:t>
      </w:r>
      <w:r w:rsidR="00461A24" w:rsidRPr="00461A24">
        <w:rPr>
          <w:position w:val="-4"/>
          <w:lang w:val="pt-BR"/>
        </w:rPr>
        <w:object w:dxaOrig="240" w:dyaOrig="260">
          <v:shape id="_x0000_i1052" type="#_x0000_t75" style="width:12pt;height:13pt" o:ole="">
            <v:imagedata r:id="rId71" o:title=""/>
          </v:shape>
          <o:OLEObject Type="Embed" ProgID="Equation.DSMT4" ShapeID="_x0000_i1052" DrawAspect="Content" ObjectID="_1412013237" r:id="rId72"/>
        </w:object>
      </w:r>
      <w:r>
        <w:rPr>
          <w:lang w:val="pt-BR"/>
        </w:rPr>
        <w:t>] e fluxos [</w:t>
      </w:r>
      <w:r w:rsidR="00461A24" w:rsidRPr="00461A24">
        <w:rPr>
          <w:position w:val="-4"/>
          <w:lang w:val="pt-BR"/>
        </w:rPr>
        <w:object w:dxaOrig="260" w:dyaOrig="260">
          <v:shape id="_x0000_i1053" type="#_x0000_t75" style="width:13pt;height:13pt" o:ole="">
            <v:imagedata r:id="rId73" o:title=""/>
          </v:shape>
          <o:OLEObject Type="Embed" ProgID="Equation.DSMT4" ShapeID="_x0000_i1053" DrawAspect="Content" ObjectID="_1412013238" r:id="rId74"/>
        </w:object>
      </w:r>
      <w:r>
        <w:rPr>
          <w:lang w:val="pt-BR"/>
        </w:rPr>
        <w:t xml:space="preserve">]: </w:t>
      </w:r>
    </w:p>
    <w:p w:rsidR="00582983" w:rsidRDefault="00EF5EA6" w:rsidP="00582983">
      <w:pPr>
        <w:jc w:val="center"/>
        <w:rPr>
          <w:lang w:val="pt-BR"/>
        </w:rPr>
      </w:pPr>
      <w:r w:rsidRPr="00EF5EA6">
        <w:rPr>
          <w:position w:val="-78"/>
          <w:lang w:val="pt-BR"/>
        </w:rPr>
        <w:object w:dxaOrig="3680" w:dyaOrig="1440">
          <v:shape id="_x0000_i1488" type="#_x0000_t75" style="width:221pt;height:86.5pt" o:ole="">
            <v:imagedata r:id="rId75" o:title=""/>
          </v:shape>
          <o:OLEObject Type="Embed" ProgID="Equation.DSMT4" ShapeID="_x0000_i1488" DrawAspect="Content" ObjectID="_1412013239" r:id="rId76"/>
        </w:object>
      </w:r>
    </w:p>
    <w:p w:rsidR="00582983" w:rsidRDefault="00582983" w:rsidP="00582983">
      <w:pPr>
        <w:jc w:val="both"/>
        <w:rPr>
          <w:lang w:val="pt-BR"/>
        </w:rPr>
      </w:pPr>
      <w:r>
        <w:rPr>
          <w:lang w:val="pt-BR"/>
        </w:rPr>
        <w:t xml:space="preserve">Note então que o fluxo é a derivada temporal do estoque e o estoque a integral do fluxo ao longo do tempo. Se </w:t>
      </w:r>
      <w:r w:rsidR="00461A24" w:rsidRPr="00461A24">
        <w:rPr>
          <w:position w:val="-12"/>
          <w:lang w:val="pt-BR"/>
        </w:rPr>
        <w:object w:dxaOrig="900" w:dyaOrig="360">
          <v:shape id="_x0000_i1054" type="#_x0000_t75" style="width:45pt;height:18pt" o:ole="">
            <v:imagedata r:id="rId77" o:title=""/>
          </v:shape>
          <o:OLEObject Type="Embed" ProgID="Equation.DSMT4" ShapeID="_x0000_i1054" DrawAspect="Content" ObjectID="_1412013240" r:id="rId78"/>
        </w:object>
      </w:r>
      <w:r>
        <w:rPr>
          <w:lang w:val="pt-BR"/>
        </w:rPr>
        <w:t xml:space="preserve">, o patrimônio cresce. Já se </w:t>
      </w:r>
      <w:r w:rsidR="00461A24" w:rsidRPr="00461A24">
        <w:rPr>
          <w:position w:val="-12"/>
          <w:lang w:val="pt-BR"/>
        </w:rPr>
        <w:object w:dxaOrig="900" w:dyaOrig="360">
          <v:shape id="_x0000_i1055" type="#_x0000_t75" style="width:45pt;height:18pt" o:ole="">
            <v:imagedata r:id="rId79" o:title=""/>
          </v:shape>
          <o:OLEObject Type="Embed" ProgID="Equation.DSMT4" ShapeID="_x0000_i1055" DrawAspect="Content" ObjectID="_1412013241" r:id="rId80"/>
        </w:object>
      </w:r>
      <w:r>
        <w:rPr>
          <w:lang w:val="pt-BR"/>
        </w:rPr>
        <w:t>, o patrimônio diminui – está dilapidando o patrimônio – comum em quem vive de rendas, ou gasta mais do que sua renda.</w:t>
      </w:r>
    </w:p>
    <w:p w:rsidR="00D93E47" w:rsidRDefault="00D93E47" w:rsidP="00582983">
      <w:pPr>
        <w:jc w:val="both"/>
        <w:rPr>
          <w:lang w:val="pt-BR"/>
        </w:rPr>
      </w:pPr>
      <w:r>
        <w:rPr>
          <w:lang w:val="pt-BR"/>
        </w:rPr>
        <w:t xml:space="preserve">Note-se que </w:t>
      </w:r>
      <w:r w:rsidRPr="00D93E47">
        <w:rPr>
          <w:position w:val="-40"/>
          <w:lang w:val="pt-BR"/>
        </w:rPr>
        <w:object w:dxaOrig="2460" w:dyaOrig="780">
          <v:shape id="_x0000_i1056" type="#_x0000_t75" style="width:123pt;height:39pt" o:ole="">
            <v:imagedata r:id="rId81" o:title=""/>
          </v:shape>
          <o:OLEObject Type="Embed" ProgID="Equation.DSMT4" ShapeID="_x0000_i1056" DrawAspect="Content" ObjectID="_1412013242" r:id="rId82"/>
        </w:object>
      </w:r>
      <w:r>
        <w:rPr>
          <w:lang w:val="pt-BR"/>
        </w:rPr>
        <w:t xml:space="preserve"> tem dimensão de tempo, enquanto a razão </w:t>
      </w:r>
      <w:r w:rsidRPr="00D93E47">
        <w:rPr>
          <w:position w:val="-28"/>
          <w:lang w:val="pt-BR"/>
        </w:rPr>
        <w:object w:dxaOrig="2500" w:dyaOrig="800">
          <v:shape id="_x0000_i1057" type="#_x0000_t75" style="width:125.5pt;height:40pt" o:ole="">
            <v:imagedata r:id="rId83" o:title=""/>
          </v:shape>
          <o:OLEObject Type="Embed" ProgID="Equation.DSMT4" ShapeID="_x0000_i1057" DrawAspect="Content" ObjectID="_1412013243" r:id="rId84"/>
        </w:object>
      </w:r>
      <w:r>
        <w:rPr>
          <w:lang w:val="pt-BR"/>
        </w:rPr>
        <w:t xml:space="preserve"> tem dimensão de</w:t>
      </w:r>
      <w:r w:rsidR="00461A24">
        <w:rPr>
          <w:lang w:val="pt-BR"/>
        </w:rPr>
        <w:t xml:space="preserve"> </w:t>
      </w:r>
      <w:r w:rsidR="00461A24" w:rsidRPr="00461A24">
        <w:rPr>
          <w:position w:val="-10"/>
          <w:lang w:val="pt-BR"/>
        </w:rPr>
        <w:object w:dxaOrig="820" w:dyaOrig="340">
          <v:shape id="_x0000_i1058" type="#_x0000_t75" style="width:41pt;height:17pt" o:ole="">
            <v:imagedata r:id="rId85" o:title=""/>
          </v:shape>
          <o:OLEObject Type="Embed" ProgID="Equation.DSMT4" ShapeID="_x0000_i1058" DrawAspect="Content" ObjectID="_1412013244" r:id="rId86"/>
        </w:object>
      </w:r>
      <w:r>
        <w:rPr>
          <w:lang w:val="pt-BR"/>
        </w:rPr>
        <w:t xml:space="preserve">. O patrimônio de uma empresa dividido pelo seu faturamento é um bom indicador do tempo de giro do capital da empresa. Se </w:t>
      </w:r>
      <w:r w:rsidR="00461A24" w:rsidRPr="00461A24">
        <w:rPr>
          <w:position w:val="-10"/>
          <w:lang w:val="pt-BR"/>
        </w:rPr>
        <w:object w:dxaOrig="859" w:dyaOrig="340">
          <v:shape id="_x0000_i1059" type="#_x0000_t75" style="width:43pt;height:17pt" o:ole="">
            <v:imagedata r:id="rId87" o:title=""/>
          </v:shape>
          <o:OLEObject Type="Embed" ProgID="Equation.DSMT4" ShapeID="_x0000_i1059" DrawAspect="Content" ObjectID="_1412013245" r:id="rId88"/>
        </w:object>
      </w:r>
      <w:r>
        <w:rPr>
          <w:lang w:val="pt-BR"/>
        </w:rPr>
        <w:t xml:space="preserve">anos trata-se de uma firma PESADA, demora mais do que 3 anos para recuperar o patrimônio. Hoje existem empresas com baixíssimos tempos de giro, tipo empresas de serviços de computação, em que os donos quase que entram apenas com trabalho e alguns computadores em uma casa alugada. Já uma hidrelétrica é o exemplo de uma empresa pesada. O tempo para recuperar o capital inicial é de décadas. </w: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b/>
          <w:lang w:val="pt-BR"/>
        </w:rPr>
      </w:pPr>
      <w:r w:rsidRPr="00C40356">
        <w:rPr>
          <w:b/>
          <w:lang w:val="pt-BR"/>
        </w:rPr>
        <w:t>Exemplo 2. Velocidade-Renda da Moeda.</w: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Sabendo que PIB é fluxo qual o significado de </w:t>
      </w:r>
      <w:r w:rsidRPr="00C40356">
        <w:rPr>
          <w:position w:val="-24"/>
          <w:lang w:val="pt-BR"/>
        </w:rPr>
        <w:object w:dxaOrig="1460" w:dyaOrig="620">
          <v:shape id="_x0000_i1060" type="#_x0000_t75" style="width:73pt;height:31pt" o:ole="">
            <v:imagedata r:id="rId89" o:title=""/>
          </v:shape>
          <o:OLEObject Type="Embed" ProgID="Equation.DSMT4" ShapeID="_x0000_i1060" DrawAspect="Content" ObjectID="_1412013246" r:id="rId90"/>
        </w:object>
      </w:r>
      <w:r w:rsidRPr="00C40356">
        <w:rPr>
          <w:lang w:val="pt-BR"/>
        </w:rPr>
        <w:t xml:space="preserve">. Fluxo dividido por estoque tem dimensão de </w:t>
      </w:r>
      <w:r w:rsidRPr="00C40356">
        <w:rPr>
          <w:position w:val="-10"/>
          <w:lang w:val="pt-BR"/>
        </w:rPr>
        <w:object w:dxaOrig="820" w:dyaOrig="340">
          <v:shape id="_x0000_i1061" type="#_x0000_t75" style="width:41pt;height:17pt" o:ole="">
            <v:imagedata r:id="rId85" o:title=""/>
          </v:shape>
          <o:OLEObject Type="Embed" ProgID="Equation.DSMT4" ShapeID="_x0000_i1061" DrawAspect="Content" ObjectID="_1412013247" r:id="rId91"/>
        </w:object>
      </w:r>
      <w:r w:rsidRPr="00C40356">
        <w:rPr>
          <w:lang w:val="pt-BR"/>
        </w:rPr>
        <w:t xml:space="preserve">, e isso é chamado de velocidade-renda da moeda. Se a quantidade de moeda em um país é proporcional ao PIB na forma </w:t>
      </w:r>
      <w:r w:rsidRPr="00C40356">
        <w:rPr>
          <w:position w:val="-6"/>
          <w:lang w:val="pt-BR"/>
        </w:rPr>
        <w:object w:dxaOrig="820" w:dyaOrig="279">
          <v:shape id="_x0000_i1062" type="#_x0000_t75" style="width:41pt;height:14pt" o:ole="">
            <v:imagedata r:id="rId92" o:title=""/>
          </v:shape>
          <o:OLEObject Type="Embed" ProgID="Equation.DSMT4" ShapeID="_x0000_i1062" DrawAspect="Content" ObjectID="_1412013248" r:id="rId93"/>
        </w:object>
      </w:r>
      <w:r w:rsidRPr="00C40356">
        <w:rPr>
          <w:lang w:val="pt-BR"/>
        </w:rPr>
        <w:t xml:space="preserve">, onde </w:t>
      </w:r>
      <w:r w:rsidRPr="00C40356">
        <w:rPr>
          <w:position w:val="-6"/>
          <w:lang w:val="pt-BR"/>
        </w:rPr>
        <w:object w:dxaOrig="200" w:dyaOrig="279">
          <v:shape id="_x0000_i1063" type="#_x0000_t75" style="width:10pt;height:14pt" o:ole="">
            <v:imagedata r:id="rId94" o:title=""/>
          </v:shape>
          <o:OLEObject Type="Embed" ProgID="Equation.DSMT4" ShapeID="_x0000_i1063" DrawAspect="Content" ObjectID="_1412013249" r:id="rId95"/>
        </w:object>
      </w:r>
      <w:r w:rsidRPr="00C40356">
        <w:rPr>
          <w:lang w:val="pt-BR"/>
        </w:rPr>
        <w:t xml:space="preserve">é uma fração, então </w:t>
      </w:r>
      <w:r w:rsidRPr="00C40356">
        <w:rPr>
          <w:position w:val="-24"/>
          <w:lang w:val="pt-BR"/>
        </w:rPr>
        <w:object w:dxaOrig="760" w:dyaOrig="620">
          <v:shape id="_x0000_i1064" type="#_x0000_t75" style="width:38pt;height:31pt" o:ole="">
            <v:imagedata r:id="rId96" o:title=""/>
          </v:shape>
          <o:OLEObject Type="Embed" ProgID="Equation.DSMT4" ShapeID="_x0000_i1064" DrawAspect="Content" ObjectID="_1412013250" r:id="rId97"/>
        </w:object>
      </w:r>
      <w:r w:rsidRPr="00C40356">
        <w:rPr>
          <w:lang w:val="pt-BR"/>
        </w:rPr>
        <w:t xml:space="preserve">, mede quantas vezes uma mesma moeda circula na economia no período [1 ano]. Para esse cálculo usa-se M = base monetária + depósitos à vista. </w: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Valores típicos: </w:t>
      </w:r>
      <w:r w:rsidRPr="00C40356">
        <w:rPr>
          <w:position w:val="-24"/>
          <w:lang w:val="pt-BR"/>
        </w:rPr>
        <w:object w:dxaOrig="720" w:dyaOrig="620">
          <v:shape id="_x0000_i1065" type="#_x0000_t75" style="width:36pt;height:31pt" o:ole="">
            <v:imagedata r:id="rId98" o:title=""/>
          </v:shape>
          <o:OLEObject Type="Embed" ProgID="Equation.DSMT4" ShapeID="_x0000_i1065" DrawAspect="Content" ObjectID="_1412013251" r:id="rId99"/>
        </w:object>
      </w:r>
      <w:r w:rsidRPr="00C40356">
        <w:rPr>
          <w:lang w:val="pt-BR"/>
        </w:rPr>
        <w:t xml:space="preserve">, que foi o caso do Brasil na época de alta inflação, então </w:t>
      </w:r>
      <w:r w:rsidRPr="00C40356">
        <w:rPr>
          <w:position w:val="-24"/>
          <w:lang w:val="pt-BR"/>
        </w:rPr>
        <w:object w:dxaOrig="2280" w:dyaOrig="620">
          <v:shape id="_x0000_i1066" type="#_x0000_t75" style="width:114pt;height:31pt" o:ole="">
            <v:imagedata r:id="rId100" o:title=""/>
          </v:shape>
          <o:OLEObject Type="Embed" ProgID="Equation.DSMT4" ShapeID="_x0000_i1066" DrawAspect="Content" ObjectID="_1412013252" r:id="rId101"/>
        </w:object>
      </w:r>
      <w:r w:rsidRPr="00C40356">
        <w:rPr>
          <w:lang w:val="pt-BR"/>
        </w:rPr>
        <w:t xml:space="preserve">. Naquela época a estratégia era gastar logo todo o dinheiro em mãos, antes que a inflação o desvalorizasse completamente. Nos EUA sem inflação mantém-se a moeda em mãos por mais tempo e </w:t>
      </w:r>
      <w:r w:rsidRPr="00C40356">
        <w:rPr>
          <w:position w:val="-24"/>
          <w:lang w:val="pt-BR"/>
        </w:rPr>
        <w:object w:dxaOrig="700" w:dyaOrig="620">
          <v:shape id="_x0000_i1067" type="#_x0000_t75" style="width:35pt;height:31pt" o:ole="">
            <v:imagedata r:id="rId102" o:title=""/>
          </v:shape>
          <o:OLEObject Type="Embed" ProgID="Equation.DSMT4" ShapeID="_x0000_i1067" DrawAspect="Content" ObjectID="_1412013253" r:id="rId103"/>
        </w:object>
      </w:r>
      <w:r w:rsidRPr="00C40356">
        <w:rPr>
          <w:lang w:val="pt-BR"/>
        </w:rPr>
        <w:t xml:space="preserve"> com </w:t>
      </w:r>
      <w:r w:rsidRPr="00C40356">
        <w:rPr>
          <w:position w:val="-24"/>
          <w:lang w:val="pt-BR"/>
        </w:rPr>
        <w:object w:dxaOrig="2360" w:dyaOrig="620">
          <v:shape id="_x0000_i1068" type="#_x0000_t75" style="width:118pt;height:31pt" o:ole="">
            <v:imagedata r:id="rId104" o:title=""/>
          </v:shape>
          <o:OLEObject Type="Embed" ProgID="Equation.DSMT4" ShapeID="_x0000_i1068" DrawAspect="Content" ObjectID="_1412013254" r:id="rId105"/>
        </w:object>
      </w:r>
      <w:r w:rsidRPr="00C40356">
        <w:rPr>
          <w:lang w:val="pt-BR"/>
        </w:rPr>
        <w:t xml:space="preserve">. </w:t>
      </w:r>
    </w:p>
    <w:p w:rsidR="00503463" w:rsidRDefault="00503463" w:rsidP="00503463">
      <w:pPr>
        <w:jc w:val="both"/>
        <w:rPr>
          <w:b/>
          <w:lang w:val="pt-BR"/>
        </w:rPr>
      </w:pP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b/>
          <w:lang w:val="pt-BR"/>
        </w:rPr>
        <w:lastRenderedPageBreak/>
        <w:t>Exemplo 3. Dívida pública justa:</w:t>
      </w:r>
      <w:r w:rsidRPr="00C40356">
        <w:rPr>
          <w:lang w:val="pt-BR"/>
        </w:rPr>
        <w:t xml:space="preserve"> o governo deve financiar a construção de uma hidrelétrica ou construí-la com o imposto arrecado durante a construção? Uma hidrelétrica pode operar por mais de 100 anos e trará benefícios a várias gerações. Se o governo financiar a obra as gerações futuras também pagarão pela construção da qual também se beneficiarão. Se usar a arrecadação corrente a geração futura não pagará nada enquanto a geração presente pagou um custo enorme do qual se beneficiará de apenas uma parcela, durante o seu tempo de vida. Logo não foi justo com a geração atual. O certo seria financiar obras de longo prazo para dividir os custos entre as gerações. Agora vejamos outro caso: o governo não consegue arcar com seus gastos correntes, para pagar funcionários públicos, por exemplo. Deveria financiar sua dívida? Nesse caso estaria repassando para gerações futuras um gasto que beneficiou apenas a geração presente. Também não é justo. A regra do polegar que se aplica nesse caso é: tempo de financiamento da obra = tempo de depreciação da mesma. </w:t>
      </w:r>
    </w:p>
    <w:p w:rsidR="00503463" w:rsidRDefault="00503463" w:rsidP="00503463">
      <w:pPr>
        <w:jc w:val="both"/>
        <w:rPr>
          <w:b/>
          <w:lang w:val="pt-BR"/>
        </w:rPr>
      </w:pP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4. Pedágio e as estradas de São Paulo.</w:t>
      </w:r>
      <w:r w:rsidRPr="00C40356">
        <w:rPr>
          <w:lang w:val="pt-BR"/>
        </w:rPr>
        <w:t xml:space="preserve"> A construção de uma estrada é uma obra típica de longo prazo, que perdura por centenas de anos, com manutenção adequada. Toda a população de uma região é beneficiada pela presença da estrada, de uma forma ou de outra, mesmo que não a utilize diretamente, pois transporte de mercadorias circulam pelas estradas. Por isso, a construção da estrada em si deveria ser financiada e paga através de impostos por várias gerações. A diferença entre um IMPOSTO e uma TAXA [no sentido fiscal] é que o imposto é pago por todos os cidadãos e a taxa apenas pelos que utilizam determinados serviços públicos. Nesse caso o pedágio é uma taxa e não um imposto, pois é pago apenas por quem utiliza a rodovia. </w: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O que seria justo cobrar de taxa nesse caso? A construção da estrada? Ou seja, todo o estoque embutido na estrada? Não, porque não é justo que os usuários atuais paguem por toda a construção da estrada que será utilizada por várias gerações e que beneficia também indiretamente toda a população da região. O justo é cobrar a manutenção da estrada, que é um fluxo, o custo de manter a estrada por unidade de tempo. Também não seria justo cobrar essa despesa da população que não utiliza a estrada. Esse custo será de alguma forma repassado ao restante da população através do preço dos transportes que se refletirão nos preços da mercadorias. </w: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lang w:val="pt-BR"/>
        </w:rPr>
        <w:t>Porque o pedágio nas estradas paulistas é tão caro? Porque quando o governo paulista privatizou ele assegurou um valor de pedágio acima do custo de manutenção e que elevou o valor da venda da estrada. Usou o argumento de que usou o o dinheiro arrecado na venda das estradas para construir outras estradas que benificiaram o estado inteiro, o que é verdadeiro. Entretanto, quem pagou pela construção das novas estradas? O usuário atual da estradas privatizadas, e apenas eles, arcaram com o custo de construção de outras estradas [que esse usuário pode nem sequer utilizar]. Esse custo deveria ser pago por toda a população do estado e por mais de uma geração. Seria possível estimar o pedágio justo que cobraria apenas a manutenção da estrada e não o custo de capital da mesma?</w: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O pedágio da Fernão Dias é muito menor do que o pedágio da Bandeirantes. O sistema de privatização da Fernão Dias não procurou otmizar o ganho do governo, mas minimizar o custo para o usuário. Nenhuma empresa aceitaria um custo abaixo do custo de manutenção da estrada, pois teria prejuízos. </w:t>
      </w:r>
      <w:r w:rsidRPr="00C40356">
        <w:rPr>
          <w:lang w:val="pt-BR"/>
        </w:rPr>
        <w:lastRenderedPageBreak/>
        <w:t xml:space="preserve">Sabendo a comprimento da estrada e o tráfico [fluxo de carros] é possível estimar a ordem de grandeza do custo de manutenção de uma estrada por km. Com isso poderíamos comparar com o pedágio cobrado em São Paulo e saber o quanto ele é superior ao custo de manutenção da estrada. Existe um pedágio apenas de 1,50 reais entre Atibaia e a Dutra em São Paulo, uma distância da ordem de 50 km. Já entre Campinas e São Paulo pela Bandeirantes existem dois pedágios de 6 reais para uma distância de 100 km. Se o fluxo for o mesmo, e acredito que o fluxo da bandeirantes é bem maior, o pedágio da Bandeirantes é da ordem de 5 vezes mais caro do que o da Fernão Dias. Ou seja de cada 10 reais pagos na Bandeirantes 2 seriam gastos na manutenção e lucro da empresa concessionária e os outros 8 foram entregues antecipadamente ao governo do estado para construção de estradas ou abatimento de dívidas. Por isso temos, sim, o direito de protestar contra os pedágios das estradas paulistas – a despeito de excelente qualidade das mesmas. Um parcela apenas da população está arcando com um custo que deveria ser distribuído com todos e no tempo. </w:t>
      </w:r>
    </w:p>
    <w:p w:rsidR="00503463" w:rsidRDefault="00503463" w:rsidP="00582983">
      <w:pPr>
        <w:jc w:val="both"/>
        <w:rPr>
          <w:b/>
          <w:lang w:val="pt-BR"/>
        </w:rPr>
      </w:pPr>
    </w:p>
    <w:p w:rsidR="00131A7C" w:rsidRPr="00433A71" w:rsidRDefault="00131A7C" w:rsidP="00582983">
      <w:pPr>
        <w:jc w:val="both"/>
        <w:rPr>
          <w:b/>
          <w:lang w:val="pt-BR"/>
        </w:rPr>
      </w:pPr>
      <w:r w:rsidRPr="00433A71">
        <w:rPr>
          <w:b/>
          <w:lang w:val="pt-BR"/>
        </w:rPr>
        <w:t>Taxas, Retorno e log-retorno.</w:t>
      </w:r>
    </w:p>
    <w:p w:rsidR="00131A7C" w:rsidRDefault="0032136A" w:rsidP="00582983">
      <w:pPr>
        <w:jc w:val="both"/>
        <w:rPr>
          <w:lang w:val="pt-BR"/>
        </w:rPr>
      </w:pPr>
      <w:r>
        <w:rPr>
          <w:lang w:val="pt-BR"/>
        </w:rPr>
        <w:t xml:space="preserve">Suponha que alguém entrou em um investimento com </w:t>
      </w:r>
      <w:r w:rsidRPr="0032136A">
        <w:rPr>
          <w:position w:val="-12"/>
          <w:lang w:val="pt-BR"/>
        </w:rPr>
        <w:object w:dxaOrig="240" w:dyaOrig="360">
          <v:shape id="_x0000_i1069" type="#_x0000_t75" style="width:12pt;height:18pt" o:ole="">
            <v:imagedata r:id="rId106" o:title=""/>
          </v:shape>
          <o:OLEObject Type="Embed" ProgID="Equation.DSMT4" ShapeID="_x0000_i1069" DrawAspect="Content" ObjectID="_1412013255" r:id="rId107"/>
        </w:object>
      </w:r>
      <w:r>
        <w:rPr>
          <w:lang w:val="pt-BR"/>
        </w:rPr>
        <w:t xml:space="preserve"> que se tornou </w:t>
      </w:r>
      <w:r w:rsidRPr="0032136A">
        <w:rPr>
          <w:position w:val="-12"/>
          <w:lang w:val="pt-BR"/>
        </w:rPr>
        <w:object w:dxaOrig="460" w:dyaOrig="360">
          <v:shape id="_x0000_i1070" type="#_x0000_t75" style="width:23.5pt;height:18pt" o:ole="">
            <v:imagedata r:id="rId108" o:title=""/>
          </v:shape>
          <o:OLEObject Type="Embed" ProgID="Equation.DSMT4" ShapeID="_x0000_i1070" DrawAspect="Content" ObjectID="_1412013256" r:id="rId109"/>
        </w:object>
      </w:r>
      <w:r>
        <w:rPr>
          <w:lang w:val="pt-BR"/>
        </w:rPr>
        <w:t xml:space="preserve">no tempo </w:t>
      </w:r>
      <w:r w:rsidRPr="0032136A">
        <w:rPr>
          <w:position w:val="-6"/>
          <w:lang w:val="pt-BR"/>
        </w:rPr>
        <w:object w:dxaOrig="600" w:dyaOrig="279">
          <v:shape id="_x0000_i1071" type="#_x0000_t75" style="width:30pt;height:14.5pt" o:ole="">
            <v:imagedata r:id="rId110" o:title=""/>
          </v:shape>
          <o:OLEObject Type="Embed" ProgID="Equation.DSMT4" ShapeID="_x0000_i1071" DrawAspect="Content" ObjectID="_1412013257" r:id="rId111"/>
        </w:object>
      </w:r>
      <w:r>
        <w:rPr>
          <w:lang w:val="pt-BR"/>
        </w:rPr>
        <w:t xml:space="preserve">. O retorno do investidor nesse período foi de </w:t>
      </w:r>
      <w:r w:rsidRPr="0032136A">
        <w:rPr>
          <w:position w:val="-30"/>
          <w:lang w:val="pt-BR"/>
        </w:rPr>
        <w:object w:dxaOrig="1300" w:dyaOrig="680">
          <v:shape id="_x0000_i1072" type="#_x0000_t75" style="width:65.5pt;height:34pt" o:ole="">
            <v:imagedata r:id="rId112" o:title=""/>
          </v:shape>
          <o:OLEObject Type="Embed" ProgID="Equation.DSMT4" ShapeID="_x0000_i1072" DrawAspect="Content" ObjectID="_1412013258" r:id="rId113"/>
        </w:object>
      </w:r>
      <w:r>
        <w:rPr>
          <w:lang w:val="pt-BR"/>
        </w:rPr>
        <w:t xml:space="preserve"> mas a taxa de retorno foi de </w:t>
      </w:r>
      <w:r w:rsidRPr="0032136A">
        <w:rPr>
          <w:position w:val="-30"/>
          <w:lang w:val="pt-BR"/>
        </w:rPr>
        <w:object w:dxaOrig="1500" w:dyaOrig="680">
          <v:shape id="_x0000_i1073" type="#_x0000_t75" style="width:75pt;height:34pt" o:ole="">
            <v:imagedata r:id="rId114" o:title=""/>
          </v:shape>
          <o:OLEObject Type="Embed" ProgID="Equation.DSMT4" ShapeID="_x0000_i1073" DrawAspect="Content" ObjectID="_1412013259" r:id="rId115"/>
        </w:object>
      </w:r>
      <w:r>
        <w:rPr>
          <w:lang w:val="pt-BR"/>
        </w:rPr>
        <w:t xml:space="preserve">. Nesse caso </w:t>
      </w:r>
      <w:r w:rsidRPr="0032136A">
        <w:rPr>
          <w:position w:val="-10"/>
          <w:lang w:val="pt-BR"/>
        </w:rPr>
        <w:object w:dxaOrig="840" w:dyaOrig="320">
          <v:shape id="_x0000_i1074" type="#_x0000_t75" style="width:42pt;height:15.5pt" o:ole="">
            <v:imagedata r:id="rId116" o:title=""/>
          </v:shape>
          <o:OLEObject Type="Embed" ProgID="Equation.DSMT4" ShapeID="_x0000_i1074" DrawAspect="Content" ObjectID="_1412013260" r:id="rId117"/>
        </w:object>
      </w:r>
      <w:r>
        <w:rPr>
          <w:lang w:val="pt-BR"/>
        </w:rPr>
        <w:t xml:space="preserve">. Note que retorno acima não tem dimensão e será dado em %. Um retorno de 100 % é bom ou ruim? Depende, se for em um ano é excelente, se for em 10 anos é péssimo. Ou seja, o intervalo de tempo importa sim e a taxa de retorno vai levar esse intervalo de tempo em consideração. Agora suponha que o intervalo de tempo seja de uma unidade [usualmente de 1 ano, ou 1 mês, dependendo do caso]. Nesse caso </w:t>
      </w:r>
      <w:r w:rsidRPr="0032136A">
        <w:rPr>
          <w:position w:val="-6"/>
          <w:lang w:val="pt-BR"/>
        </w:rPr>
        <w:object w:dxaOrig="620" w:dyaOrig="279">
          <v:shape id="_x0000_i1075" type="#_x0000_t75" style="width:31pt;height:14.5pt" o:ole="">
            <v:imagedata r:id="rId118" o:title=""/>
          </v:shape>
          <o:OLEObject Type="Embed" ProgID="Equation.DSMT4" ShapeID="_x0000_i1075" DrawAspect="Content" ObjectID="_1412013261" r:id="rId119"/>
        </w:object>
      </w:r>
      <w:r>
        <w:rPr>
          <w:lang w:val="pt-BR"/>
        </w:rPr>
        <w:t xml:space="preserve"> e  </w:t>
      </w:r>
      <w:r w:rsidRPr="0032136A">
        <w:rPr>
          <w:position w:val="-4"/>
          <w:lang w:val="pt-BR"/>
        </w:rPr>
        <w:object w:dxaOrig="580" w:dyaOrig="260">
          <v:shape id="_x0000_i1076" type="#_x0000_t75" style="width:29.5pt;height:13pt" o:ole="">
            <v:imagedata r:id="rId120" o:title=""/>
          </v:shape>
          <o:OLEObject Type="Embed" ProgID="Equation.DSMT4" ShapeID="_x0000_i1076" DrawAspect="Content" ObjectID="_1412013262" r:id="rId121"/>
        </w:object>
      </w:r>
      <w:r>
        <w:rPr>
          <w:lang w:val="pt-BR"/>
        </w:rPr>
        <w:t xml:space="preserve">. Também é comum se escrever o retorno da seguinte forma: </w:t>
      </w:r>
      <w:r w:rsidRPr="0032136A">
        <w:rPr>
          <w:position w:val="-30"/>
          <w:lang w:val="pt-BR"/>
        </w:rPr>
        <w:object w:dxaOrig="1219" w:dyaOrig="680">
          <v:shape id="_x0000_i1077" type="#_x0000_t75" style="width:61pt;height:34pt" o:ole="">
            <v:imagedata r:id="rId122" o:title=""/>
          </v:shape>
          <o:OLEObject Type="Embed" ProgID="Equation.DSMT4" ShapeID="_x0000_i1077" DrawAspect="Content" ObjectID="_1412013263" r:id="rId123"/>
        </w:object>
      </w:r>
      <w:r>
        <w:rPr>
          <w:lang w:val="pt-BR"/>
        </w:rPr>
        <w:t xml:space="preserve">. Aqui fica explícito que o intervalo de tempo vale um, mas em que unidade é que não se costuma dizer. No mercado financeiro pode ser de um dia, em outros casos de um mês ou um ano. Sempre é bom expressar em retornos anuais para permitir comparações com diferentes investimentos. </w:t>
      </w:r>
      <w:r w:rsidR="003010E8">
        <w:rPr>
          <w:lang w:val="pt-BR"/>
        </w:rPr>
        <w:t xml:space="preserve">Se o período for de um ano então </w:t>
      </w:r>
      <w:r w:rsidR="003010E8" w:rsidRPr="003010E8">
        <w:rPr>
          <w:position w:val="-14"/>
          <w:lang w:val="pt-BR"/>
        </w:rPr>
        <w:object w:dxaOrig="1240" w:dyaOrig="400">
          <v:shape id="_x0000_i1078" type="#_x0000_t75" style="width:62pt;height:20.5pt" o:ole="">
            <v:imagedata r:id="rId124" o:title=""/>
          </v:shape>
          <o:OLEObject Type="Embed" ProgID="Equation.DSMT4" ShapeID="_x0000_i1078" DrawAspect="Content" ObjectID="_1412013264" r:id="rId125"/>
        </w:object>
      </w:r>
      <w:r w:rsidR="003010E8">
        <w:rPr>
          <w:lang w:val="pt-BR"/>
        </w:rPr>
        <w:t xml:space="preserve">. Se for de um mês </w:t>
      </w:r>
      <w:r w:rsidR="003010E8" w:rsidRPr="003010E8">
        <w:rPr>
          <w:position w:val="-14"/>
          <w:lang w:val="pt-BR"/>
        </w:rPr>
        <w:object w:dxaOrig="1280" w:dyaOrig="400">
          <v:shape id="_x0000_i1079" type="#_x0000_t75" style="width:63.5pt;height:20.5pt" o:ole="">
            <v:imagedata r:id="rId126" o:title=""/>
          </v:shape>
          <o:OLEObject Type="Embed" ProgID="Equation.DSMT4" ShapeID="_x0000_i1079" DrawAspect="Content" ObjectID="_1412013265" r:id="rId127"/>
        </w:object>
      </w:r>
      <w:r w:rsidR="003010E8">
        <w:rPr>
          <w:lang w:val="pt-BR"/>
        </w:rPr>
        <w:t xml:space="preserve">. A unidade ao ano [aa] tem a dimensão de 1/ano. </w:t>
      </w:r>
    </w:p>
    <w:p w:rsidR="00503463" w:rsidRDefault="00503463" w:rsidP="00582983">
      <w:pPr>
        <w:jc w:val="both"/>
        <w:rPr>
          <w:b/>
          <w:lang w:val="pt-BR"/>
        </w:rPr>
      </w:pPr>
    </w:p>
    <w:p w:rsidR="003010E8" w:rsidRPr="004D6FDA" w:rsidRDefault="003010E8" w:rsidP="00582983">
      <w:pPr>
        <w:jc w:val="both"/>
        <w:rPr>
          <w:b/>
          <w:lang w:val="pt-BR"/>
        </w:rPr>
      </w:pPr>
      <w:r w:rsidRPr="004D6FDA">
        <w:rPr>
          <w:b/>
          <w:lang w:val="pt-BR"/>
        </w:rPr>
        <w:t>Juros simples e juros compostos:</w:t>
      </w:r>
    </w:p>
    <w:p w:rsidR="003010E8" w:rsidRDefault="003010E8" w:rsidP="00582983">
      <w:pPr>
        <w:jc w:val="both"/>
        <w:rPr>
          <w:lang w:val="pt-BR"/>
        </w:rPr>
      </w:pPr>
      <w:r>
        <w:rPr>
          <w:lang w:val="pt-BR"/>
        </w:rPr>
        <w:t xml:space="preserve">Suponha que o retorno [taxa de retorno com </w:t>
      </w:r>
      <w:r w:rsidRPr="0032136A">
        <w:rPr>
          <w:position w:val="-6"/>
          <w:lang w:val="pt-BR"/>
        </w:rPr>
        <w:object w:dxaOrig="620" w:dyaOrig="279">
          <v:shape id="_x0000_i1080" type="#_x0000_t75" style="width:31pt;height:14.5pt" o:ole="">
            <v:imagedata r:id="rId118" o:title=""/>
          </v:shape>
          <o:OLEObject Type="Embed" ProgID="Equation.DSMT4" ShapeID="_x0000_i1080" DrawAspect="Content" ObjectID="_1412013266" r:id="rId128"/>
        </w:object>
      </w:r>
      <w:r>
        <w:rPr>
          <w:lang w:val="pt-BR"/>
        </w:rPr>
        <w:t xml:space="preserve">] de uma aplicação seja R e se investiu </w:t>
      </w:r>
      <w:r w:rsidR="003E1078" w:rsidRPr="003E1078">
        <w:rPr>
          <w:position w:val="-12"/>
          <w:lang w:val="pt-BR"/>
        </w:rPr>
        <w:object w:dxaOrig="260" w:dyaOrig="360">
          <v:shape id="_x0000_i1081" type="#_x0000_t75" style="width:13pt;height:18pt" o:ole="">
            <v:imagedata r:id="rId129" o:title=""/>
          </v:shape>
          <o:OLEObject Type="Embed" ProgID="Equation.DSMT4" ShapeID="_x0000_i1081" DrawAspect="Content" ObjectID="_1412013267" r:id="rId130"/>
        </w:object>
      </w:r>
      <w:r>
        <w:rPr>
          <w:lang w:val="pt-BR"/>
        </w:rPr>
        <w:t xml:space="preserve">em t = 0. Qual o patrimônio em t = 1? Qual o patrimônio em t = n. [1 aqui significa um período e n significa n períodos]. </w:t>
      </w:r>
    </w:p>
    <w:p w:rsidR="003010E8" w:rsidRDefault="003010E8" w:rsidP="00582983">
      <w:pPr>
        <w:jc w:val="both"/>
        <w:rPr>
          <w:lang w:val="pt-BR"/>
        </w:rPr>
      </w:pPr>
      <w:r>
        <w:rPr>
          <w:lang w:val="pt-BR"/>
        </w:rPr>
        <w:lastRenderedPageBreak/>
        <w:t xml:space="preserve">No final de um período o investidor deve recuperar o investimento inicial mais o retorno sobre o mesmo, ou seja, </w:t>
      </w:r>
      <w:r w:rsidRPr="003010E8">
        <w:rPr>
          <w:position w:val="-12"/>
          <w:lang w:val="pt-BR"/>
        </w:rPr>
        <w:object w:dxaOrig="2400" w:dyaOrig="360">
          <v:shape id="_x0000_i1082" type="#_x0000_t75" style="width:120pt;height:18pt" o:ole="">
            <v:imagedata r:id="rId131" o:title=""/>
          </v:shape>
          <o:OLEObject Type="Embed" ProgID="Equation.DSMT4" ShapeID="_x0000_i1082" DrawAspect="Content" ObjectID="_1412013268" r:id="rId132"/>
        </w:object>
      </w:r>
      <w:r>
        <w:rPr>
          <w:lang w:val="pt-BR"/>
        </w:rPr>
        <w:t xml:space="preserve">. A quantidade </w:t>
      </w:r>
      <w:r w:rsidR="00B3790E" w:rsidRPr="00B3790E">
        <w:rPr>
          <w:position w:val="-10"/>
          <w:lang w:val="pt-BR"/>
        </w:rPr>
        <w:object w:dxaOrig="560" w:dyaOrig="320">
          <v:shape id="_x0000_i1083" type="#_x0000_t75" style="width:28pt;height:16pt" o:ole="">
            <v:imagedata r:id="rId133" o:title=""/>
          </v:shape>
          <o:OLEObject Type="Embed" ProgID="Equation.DSMT4" ShapeID="_x0000_i1083" DrawAspect="Content" ObjectID="_1412013269" r:id="rId134"/>
        </w:object>
      </w:r>
      <w:r w:rsidR="00B3790E">
        <w:rPr>
          <w:lang w:val="pt-BR"/>
        </w:rPr>
        <w:t xml:space="preserve"> será </w:t>
      </w:r>
      <w:r>
        <w:rPr>
          <w:lang w:val="pt-BR"/>
        </w:rPr>
        <w:t xml:space="preserve">tão importante que é melhor dar um nome para a mesma. Vamos chamá-la de Z, onde </w:t>
      </w:r>
      <w:r w:rsidRPr="003010E8">
        <w:rPr>
          <w:position w:val="-4"/>
          <w:lang w:val="pt-BR"/>
        </w:rPr>
        <w:object w:dxaOrig="920" w:dyaOrig="260">
          <v:shape id="_x0000_i1084" type="#_x0000_t75" style="width:46pt;height:13pt" o:ole="">
            <v:imagedata r:id="rId135" o:title=""/>
          </v:shape>
          <o:OLEObject Type="Embed" ProgID="Equation.DSMT4" ShapeID="_x0000_i1084" DrawAspect="Content" ObjectID="_1412013270" r:id="rId136"/>
        </w:object>
      </w:r>
      <w:r>
        <w:rPr>
          <w:lang w:val="pt-BR"/>
        </w:rPr>
        <w:t xml:space="preserve">. Assim </w:t>
      </w:r>
      <w:r w:rsidRPr="003010E8">
        <w:rPr>
          <w:position w:val="-12"/>
          <w:lang w:val="pt-BR"/>
        </w:rPr>
        <w:object w:dxaOrig="880" w:dyaOrig="360">
          <v:shape id="_x0000_i1085" type="#_x0000_t75" style="width:44.5pt;height:18pt" o:ole="">
            <v:imagedata r:id="rId137" o:title=""/>
          </v:shape>
          <o:OLEObject Type="Embed" ProgID="Equation.DSMT4" ShapeID="_x0000_i1085" DrawAspect="Content" ObjectID="_1412013271" r:id="rId138"/>
        </w:object>
      </w:r>
      <w:r>
        <w:rPr>
          <w:lang w:val="pt-BR"/>
        </w:rPr>
        <w:t xml:space="preserve">. </w:t>
      </w:r>
    </w:p>
    <w:p w:rsidR="00B3790E" w:rsidRDefault="00B3790E" w:rsidP="00B3790E">
      <w:pPr>
        <w:jc w:val="both"/>
        <w:rPr>
          <w:lang w:val="pt-BR"/>
        </w:rPr>
      </w:pPr>
      <w:r>
        <w:rPr>
          <w:lang w:val="pt-BR"/>
        </w:rPr>
        <w:t xml:space="preserve">Se alguém tomou emprestado </w:t>
      </w:r>
      <w:r w:rsidRPr="00714537">
        <w:rPr>
          <w:position w:val="-12"/>
          <w:lang w:val="pt-BR"/>
        </w:rPr>
        <w:object w:dxaOrig="260" w:dyaOrig="360">
          <v:shape id="_x0000_i1086" type="#_x0000_t75" style="width:13pt;height:18pt" o:ole="">
            <v:imagedata r:id="rId139" o:title=""/>
          </v:shape>
          <o:OLEObject Type="Embed" ProgID="Equation.DSMT4" ShapeID="_x0000_i1086" DrawAspect="Content" ObjectID="_1412013272" r:id="rId140"/>
        </w:object>
      </w:r>
      <w:r>
        <w:rPr>
          <w:lang w:val="pt-BR"/>
        </w:rPr>
        <w:t xml:space="preserve"> na taxa </w:t>
      </w:r>
      <w:r w:rsidRPr="00714537">
        <w:rPr>
          <w:position w:val="-4"/>
          <w:lang w:val="pt-BR"/>
        </w:rPr>
        <w:object w:dxaOrig="240" w:dyaOrig="260">
          <v:shape id="_x0000_i1087" type="#_x0000_t75" style="width:12pt;height:13pt" o:ole="">
            <v:imagedata r:id="rId141" o:title=""/>
          </v:shape>
          <o:OLEObject Type="Embed" ProgID="Equation.DSMT4" ShapeID="_x0000_i1087" DrawAspect="Content" ObjectID="_1412013273" r:id="rId142"/>
        </w:object>
      </w:r>
      <w:r>
        <w:rPr>
          <w:lang w:val="pt-BR"/>
        </w:rPr>
        <w:t xml:space="preserve"> no momento seguinte deve </w:t>
      </w:r>
      <w:r w:rsidRPr="00B5368B">
        <w:rPr>
          <w:position w:val="-14"/>
          <w:lang w:val="pt-BR"/>
        </w:rPr>
        <w:object w:dxaOrig="940" w:dyaOrig="400">
          <v:shape id="_x0000_i1088" type="#_x0000_t75" style="width:47pt;height:20.5pt" o:ole="">
            <v:imagedata r:id="rId143" o:title=""/>
          </v:shape>
          <o:OLEObject Type="Embed" ProgID="Equation.DSMT4" ShapeID="_x0000_i1088" DrawAspect="Content" ObjectID="_1412013274" r:id="rId144"/>
        </w:object>
      </w:r>
      <w:r>
        <w:rPr>
          <w:lang w:val="pt-BR"/>
        </w:rPr>
        <w:t xml:space="preserve">, ou seja, o principal </w:t>
      </w:r>
      <w:r w:rsidRPr="00714537">
        <w:rPr>
          <w:position w:val="-12"/>
          <w:lang w:val="pt-BR"/>
        </w:rPr>
        <w:object w:dxaOrig="260" w:dyaOrig="360">
          <v:shape id="_x0000_i1089" type="#_x0000_t75" style="width:13pt;height:18pt" o:ole="">
            <v:imagedata r:id="rId139" o:title=""/>
          </v:shape>
          <o:OLEObject Type="Embed" ProgID="Equation.DSMT4" ShapeID="_x0000_i1089" DrawAspect="Content" ObjectID="_1412013275" r:id="rId145"/>
        </w:object>
      </w:r>
      <w:r>
        <w:rPr>
          <w:lang w:val="pt-BR"/>
        </w:rPr>
        <w:t xml:space="preserve"> mais os juros </w:t>
      </w:r>
      <w:r w:rsidRPr="00714537">
        <w:rPr>
          <w:position w:val="-12"/>
          <w:lang w:val="pt-BR"/>
        </w:rPr>
        <w:object w:dxaOrig="460" w:dyaOrig="360">
          <v:shape id="_x0000_i1090" type="#_x0000_t75" style="width:23pt;height:18pt" o:ole="">
            <v:imagedata r:id="rId146" o:title=""/>
          </v:shape>
          <o:OLEObject Type="Embed" ProgID="Equation.DSMT4" ShapeID="_x0000_i1090" DrawAspect="Content" ObjectID="_1412013276" r:id="rId147"/>
        </w:object>
      </w:r>
      <w:r>
        <w:rPr>
          <w:lang w:val="pt-BR"/>
        </w:rPr>
        <w:t xml:space="preserve">. O que ocorre no momento seguinte? Pelo regra do juro simples ele deveria pagar </w:t>
      </w:r>
      <w:r w:rsidRPr="00B5368B">
        <w:rPr>
          <w:position w:val="-14"/>
          <w:lang w:val="pt-BR"/>
        </w:rPr>
        <w:object w:dxaOrig="1060" w:dyaOrig="400">
          <v:shape id="_x0000_i1091" type="#_x0000_t75" style="width:52.5pt;height:20.5pt" o:ole="">
            <v:imagedata r:id="rId148" o:title=""/>
          </v:shape>
          <o:OLEObject Type="Embed" ProgID="Equation.DSMT4" ShapeID="_x0000_i1091" DrawAspect="Content" ObjectID="_1412013277" r:id="rId149"/>
        </w:object>
      </w:r>
      <w:r>
        <w:rPr>
          <w:lang w:val="pt-BR"/>
        </w:rPr>
        <w:t xml:space="preserve">, ou seja, o principal </w:t>
      </w:r>
      <w:r w:rsidRPr="00714537">
        <w:rPr>
          <w:position w:val="-12"/>
          <w:lang w:val="pt-BR"/>
        </w:rPr>
        <w:object w:dxaOrig="260" w:dyaOrig="360">
          <v:shape id="_x0000_i1092" type="#_x0000_t75" style="width:13pt;height:18pt" o:ole="">
            <v:imagedata r:id="rId139" o:title=""/>
          </v:shape>
          <o:OLEObject Type="Embed" ProgID="Equation.DSMT4" ShapeID="_x0000_i1092" DrawAspect="Content" ObjectID="_1412013278" r:id="rId150"/>
        </w:object>
      </w:r>
      <w:r>
        <w:rPr>
          <w:lang w:val="pt-BR"/>
        </w:rPr>
        <w:t xml:space="preserve"> mais os juros </w:t>
      </w:r>
      <w:r w:rsidRPr="00714537">
        <w:rPr>
          <w:position w:val="-12"/>
          <w:lang w:val="pt-BR"/>
        </w:rPr>
        <w:object w:dxaOrig="580" w:dyaOrig="360">
          <v:shape id="_x0000_i1093" type="#_x0000_t75" style="width:29pt;height:18pt" o:ole="">
            <v:imagedata r:id="rId151" o:title=""/>
          </v:shape>
          <o:OLEObject Type="Embed" ProgID="Equation.DSMT4" ShapeID="_x0000_i1093" DrawAspect="Content" ObjectID="_1412013279" r:id="rId152"/>
        </w:object>
      </w:r>
      <w:r>
        <w:rPr>
          <w:lang w:val="pt-BR"/>
        </w:rPr>
        <w:t xml:space="preserve">. Entretanto, considerando que após um período ele deve </w:t>
      </w:r>
      <w:r w:rsidRPr="00B5368B">
        <w:rPr>
          <w:position w:val="-14"/>
          <w:lang w:val="pt-BR"/>
        </w:rPr>
        <w:object w:dxaOrig="1359" w:dyaOrig="400">
          <v:shape id="_x0000_i1094" type="#_x0000_t75" style="width:67.5pt;height:20.5pt" o:ole="">
            <v:imagedata r:id="rId153" o:title=""/>
          </v:shape>
          <o:OLEObject Type="Embed" ProgID="Equation.DSMT4" ShapeID="_x0000_i1094" DrawAspect="Content" ObjectID="_1412013280" r:id="rId154"/>
        </w:object>
      </w:r>
      <w:r>
        <w:rPr>
          <w:lang w:val="pt-BR"/>
        </w:rPr>
        <w:t xml:space="preserve">, ele deveria pagar </w:t>
      </w:r>
      <w:r w:rsidRPr="00B5368B">
        <w:rPr>
          <w:position w:val="-14"/>
          <w:lang w:val="pt-BR"/>
        </w:rPr>
        <w:object w:dxaOrig="3900" w:dyaOrig="440">
          <v:shape id="_x0000_i1095" type="#_x0000_t75" style="width:194pt;height:22.5pt" o:ole="">
            <v:imagedata r:id="rId155" o:title=""/>
          </v:shape>
          <o:OLEObject Type="Embed" ProgID="Equation.DSMT4" ShapeID="_x0000_i1095" DrawAspect="Content" ObjectID="_1412013281" r:id="rId156"/>
        </w:object>
      </w:r>
      <w:r>
        <w:rPr>
          <w:lang w:val="pt-BR"/>
        </w:rPr>
        <w:t xml:space="preserve">. Note que </w:t>
      </w:r>
      <w:r w:rsidRPr="00B5368B">
        <w:rPr>
          <w:position w:val="-14"/>
          <w:lang w:val="pt-BR"/>
        </w:rPr>
        <w:object w:dxaOrig="3019" w:dyaOrig="440">
          <v:shape id="_x0000_i1096" type="#_x0000_t75" style="width:150pt;height:22.5pt" o:ole="">
            <v:imagedata r:id="rId157" o:title=""/>
          </v:shape>
          <o:OLEObject Type="Embed" ProgID="Equation.DSMT4" ShapeID="_x0000_i1096" DrawAspect="Content" ObjectID="_1412013282" r:id="rId158"/>
        </w:object>
      </w:r>
      <w:r>
        <w:rPr>
          <w:lang w:val="pt-BR"/>
        </w:rPr>
        <w:t>, ou seja, o termo</w:t>
      </w:r>
      <w:r w:rsidRPr="00C305E0">
        <w:rPr>
          <w:position w:val="-12"/>
          <w:lang w:val="pt-BR"/>
        </w:rPr>
        <w:object w:dxaOrig="580" w:dyaOrig="360">
          <v:shape id="_x0000_i1097" type="#_x0000_t75" style="width:29pt;height:18pt" o:ole="">
            <v:imagedata r:id="rId159" o:title=""/>
          </v:shape>
          <o:OLEObject Type="Embed" ProgID="Equation.DSMT4" ShapeID="_x0000_i1097" DrawAspect="Content" ObjectID="_1412013283" r:id="rId160"/>
        </w:object>
      </w:r>
      <w:r>
        <w:rPr>
          <w:position w:val="-14"/>
          <w:lang w:val="pt-BR"/>
        </w:rPr>
        <w:t xml:space="preserve"> </w:t>
      </w:r>
      <w:r>
        <w:rPr>
          <w:lang w:val="pt-BR"/>
        </w:rPr>
        <w:t xml:space="preserve">a corresponde ao juro simples, enquanto o termo </w:t>
      </w:r>
      <w:r w:rsidRPr="00C305E0">
        <w:rPr>
          <w:position w:val="-12"/>
          <w:lang w:val="pt-BR"/>
        </w:rPr>
        <w:object w:dxaOrig="540" w:dyaOrig="380">
          <v:shape id="_x0000_i1098" type="#_x0000_t75" style="width:27pt;height:19pt" o:ole="">
            <v:imagedata r:id="rId161" o:title=""/>
          </v:shape>
          <o:OLEObject Type="Embed" ProgID="Equation.DSMT4" ShapeID="_x0000_i1098" DrawAspect="Content" ObjectID="_1412013284" r:id="rId162"/>
        </w:object>
      </w:r>
      <w:r>
        <w:rPr>
          <w:lang w:val="pt-BR"/>
        </w:rPr>
        <w:t xml:space="preserve"> corresponde ao juros sobre o juros, ou seja, juros compostos. A regra geral diferenciando juros simples dos juros compostos após n períodos é:</w:t>
      </w:r>
    </w:p>
    <w:p w:rsidR="00B3790E" w:rsidRDefault="00B3790E" w:rsidP="00B3790E">
      <w:pPr>
        <w:ind w:left="2880"/>
        <w:jc w:val="both"/>
        <w:rPr>
          <w:lang w:val="pt-BR"/>
        </w:rPr>
      </w:pPr>
      <w:r>
        <w:rPr>
          <w:lang w:val="pt-BR"/>
        </w:rPr>
        <w:t xml:space="preserve">Juros simples: </w:t>
      </w:r>
      <w:r w:rsidRPr="00B5368B">
        <w:rPr>
          <w:position w:val="-14"/>
          <w:lang w:val="pt-BR"/>
        </w:rPr>
        <w:object w:dxaOrig="1500" w:dyaOrig="400">
          <v:shape id="_x0000_i1099" type="#_x0000_t75" style="width:74.5pt;height:20.5pt" o:ole="">
            <v:imagedata r:id="rId163" o:title=""/>
          </v:shape>
          <o:OLEObject Type="Embed" ProgID="Equation.DSMT4" ShapeID="_x0000_i1099" DrawAspect="Content" ObjectID="_1412013285" r:id="rId164"/>
        </w:object>
      </w:r>
    </w:p>
    <w:p w:rsidR="00B3790E" w:rsidRDefault="00B3790E" w:rsidP="00B3790E">
      <w:pPr>
        <w:ind w:left="2880"/>
        <w:jc w:val="both"/>
        <w:rPr>
          <w:lang w:val="pt-BR"/>
        </w:rPr>
      </w:pPr>
      <w:r>
        <w:rPr>
          <w:lang w:val="pt-BR"/>
        </w:rPr>
        <w:t xml:space="preserve">Juros compostos: </w:t>
      </w:r>
      <w:r w:rsidRPr="00B5368B">
        <w:rPr>
          <w:position w:val="-14"/>
          <w:lang w:val="pt-BR"/>
        </w:rPr>
        <w:object w:dxaOrig="1500" w:dyaOrig="440">
          <v:shape id="_x0000_i1100" type="#_x0000_t75" style="width:74.5pt;height:22.5pt" o:ole="">
            <v:imagedata r:id="rId165" o:title=""/>
          </v:shape>
          <o:OLEObject Type="Embed" ProgID="Equation.DSMT4" ShapeID="_x0000_i1100" DrawAspect="Content" ObjectID="_1412013286" r:id="rId166"/>
        </w:object>
      </w:r>
    </w:p>
    <w:p w:rsidR="001B0019" w:rsidRDefault="001B0019" w:rsidP="00B80DF0">
      <w:pPr>
        <w:jc w:val="both"/>
        <w:rPr>
          <w:lang w:val="pt-BR"/>
        </w:rPr>
      </w:pPr>
      <w:r>
        <w:rPr>
          <w:lang w:val="pt-BR"/>
        </w:rPr>
        <w:t>Para um tempo contínuo teríamos:</w:t>
      </w:r>
    </w:p>
    <w:p w:rsidR="001B0019" w:rsidRDefault="001B0019" w:rsidP="001B0019">
      <w:pPr>
        <w:ind w:left="2880"/>
        <w:jc w:val="both"/>
        <w:rPr>
          <w:lang w:val="pt-BR"/>
        </w:rPr>
      </w:pPr>
      <w:r>
        <w:rPr>
          <w:lang w:val="pt-BR"/>
        </w:rPr>
        <w:t xml:space="preserve">Juros simples: </w:t>
      </w:r>
      <w:r w:rsidRPr="00B5368B">
        <w:rPr>
          <w:position w:val="-14"/>
          <w:lang w:val="pt-BR"/>
        </w:rPr>
        <w:object w:dxaOrig="1420" w:dyaOrig="400">
          <v:shape id="_x0000_i1101" type="#_x0000_t75" style="width:70.5pt;height:20.5pt" o:ole="">
            <v:imagedata r:id="rId167" o:title=""/>
          </v:shape>
          <o:OLEObject Type="Embed" ProgID="Equation.DSMT4" ShapeID="_x0000_i1101" DrawAspect="Content" ObjectID="_1412013287" r:id="rId168"/>
        </w:object>
      </w:r>
    </w:p>
    <w:p w:rsidR="001B0019" w:rsidRDefault="001B0019" w:rsidP="001B0019">
      <w:pPr>
        <w:ind w:left="2880"/>
        <w:jc w:val="both"/>
        <w:rPr>
          <w:lang w:val="pt-BR"/>
        </w:rPr>
      </w:pPr>
      <w:r>
        <w:rPr>
          <w:lang w:val="pt-BR"/>
        </w:rPr>
        <w:t xml:space="preserve">Juros compostos: </w:t>
      </w:r>
      <w:r w:rsidRPr="00B5368B">
        <w:rPr>
          <w:position w:val="-14"/>
          <w:lang w:val="pt-BR"/>
        </w:rPr>
        <w:object w:dxaOrig="1440" w:dyaOrig="440">
          <v:shape id="_x0000_i1102" type="#_x0000_t75" style="width:71.5pt;height:22.5pt" o:ole="">
            <v:imagedata r:id="rId169" o:title=""/>
          </v:shape>
          <o:OLEObject Type="Embed" ProgID="Equation.DSMT4" ShapeID="_x0000_i1102" DrawAspect="Content" ObjectID="_1412013288" r:id="rId170"/>
        </w:object>
      </w:r>
    </w:p>
    <w:p w:rsidR="00F049BA" w:rsidRDefault="001B0019" w:rsidP="00B80DF0">
      <w:pPr>
        <w:jc w:val="both"/>
        <w:rPr>
          <w:lang w:val="pt-BR"/>
        </w:rPr>
      </w:pPr>
      <w:r>
        <w:rPr>
          <w:lang w:val="pt-BR"/>
        </w:rPr>
        <w:t xml:space="preserve">Quem é maior, </w:t>
      </w:r>
      <w:r w:rsidRPr="00B5368B">
        <w:rPr>
          <w:position w:val="-14"/>
          <w:lang w:val="pt-BR"/>
        </w:rPr>
        <w:object w:dxaOrig="1480" w:dyaOrig="440">
          <v:shape id="_x0000_i1103" type="#_x0000_t75" style="width:73.5pt;height:22.5pt" o:ole="">
            <v:imagedata r:id="rId171" o:title=""/>
          </v:shape>
          <o:OLEObject Type="Embed" ProgID="Equation.DSMT4" ShapeID="_x0000_i1103" DrawAspect="Content" ObjectID="_1412013289" r:id="rId172"/>
        </w:object>
      </w:r>
      <w:r>
        <w:rPr>
          <w:lang w:val="pt-BR"/>
        </w:rPr>
        <w:t xml:space="preserve"> ou </w:t>
      </w:r>
      <w:r w:rsidRPr="00B5368B">
        <w:rPr>
          <w:position w:val="-14"/>
          <w:lang w:val="pt-BR"/>
        </w:rPr>
        <w:object w:dxaOrig="1500" w:dyaOrig="400">
          <v:shape id="_x0000_i1104" type="#_x0000_t75" style="width:74.5pt;height:20.5pt" o:ole="">
            <v:imagedata r:id="rId173" o:title=""/>
          </v:shape>
          <o:OLEObject Type="Embed" ProgID="Equation.DSMT4" ShapeID="_x0000_i1104" DrawAspect="Content" ObjectID="_1412013290" r:id="rId174"/>
        </w:object>
      </w:r>
      <w:r>
        <w:rPr>
          <w:lang w:val="pt-BR"/>
        </w:rPr>
        <w:t xml:space="preserve"> com </w:t>
      </w:r>
      <w:r w:rsidRPr="001B0019">
        <w:rPr>
          <w:position w:val="-6"/>
          <w:lang w:val="pt-BR"/>
        </w:rPr>
        <w:object w:dxaOrig="600" w:dyaOrig="279">
          <v:shape id="_x0000_i1105" type="#_x0000_t75" style="width:30pt;height:14pt" o:ole="">
            <v:imagedata r:id="rId175" o:title=""/>
          </v:shape>
          <o:OLEObject Type="Embed" ProgID="Equation.DSMT4" ShapeID="_x0000_i1105" DrawAspect="Content" ObjectID="_1412013291" r:id="rId176"/>
        </w:object>
      </w:r>
      <w:r>
        <w:rPr>
          <w:lang w:val="pt-BR"/>
        </w:rPr>
        <w:t xml:space="preserve">? Note que para </w:t>
      </w:r>
      <w:r w:rsidRPr="001B0019">
        <w:rPr>
          <w:position w:val="-6"/>
          <w:lang w:val="pt-BR"/>
        </w:rPr>
        <w:object w:dxaOrig="499" w:dyaOrig="279">
          <v:shape id="_x0000_i1106" type="#_x0000_t75" style="width:25pt;height:14pt" o:ole="">
            <v:imagedata r:id="rId177" o:title=""/>
          </v:shape>
          <o:OLEObject Type="Embed" ProgID="Equation.DSMT4" ShapeID="_x0000_i1106" DrawAspect="Content" ObjectID="_1412013292" r:id="rId178"/>
        </w:object>
      </w:r>
      <w:r>
        <w:rPr>
          <w:lang w:val="pt-BR"/>
        </w:rPr>
        <w:t xml:space="preserve">, </w:t>
      </w:r>
      <w:r w:rsidRPr="00B5368B">
        <w:rPr>
          <w:position w:val="-14"/>
          <w:lang w:val="pt-BR"/>
        </w:rPr>
        <w:object w:dxaOrig="1700" w:dyaOrig="400">
          <v:shape id="_x0000_i1107" type="#_x0000_t75" style="width:84.5pt;height:20.5pt" o:ole="">
            <v:imagedata r:id="rId179" o:title=""/>
          </v:shape>
          <o:OLEObject Type="Embed" ProgID="Equation.DSMT4" ShapeID="_x0000_i1107" DrawAspect="Content" ObjectID="_1412013293" r:id="rId180"/>
        </w:object>
      </w:r>
      <w:r>
        <w:rPr>
          <w:lang w:val="pt-BR"/>
        </w:rPr>
        <w:t xml:space="preserve">  e para </w:t>
      </w:r>
      <w:r w:rsidRPr="001B0019">
        <w:rPr>
          <w:position w:val="-6"/>
          <w:lang w:val="pt-BR"/>
        </w:rPr>
        <w:object w:dxaOrig="460" w:dyaOrig="279">
          <v:shape id="_x0000_i1108" type="#_x0000_t75" style="width:23pt;height:14pt" o:ole="">
            <v:imagedata r:id="rId181" o:title=""/>
          </v:shape>
          <o:OLEObject Type="Embed" ProgID="Equation.DSMT4" ShapeID="_x0000_i1108" DrawAspect="Content" ObjectID="_1412013294" r:id="rId182"/>
        </w:object>
      </w:r>
      <w:r>
        <w:rPr>
          <w:lang w:val="pt-BR"/>
        </w:rPr>
        <w:t xml:space="preserve">, </w:t>
      </w:r>
      <w:r w:rsidRPr="00B5368B">
        <w:rPr>
          <w:position w:val="-14"/>
          <w:lang w:val="pt-BR"/>
        </w:rPr>
        <w:object w:dxaOrig="2000" w:dyaOrig="400">
          <v:shape id="_x0000_i1109" type="#_x0000_t75" style="width:99.5pt;height:20.5pt" o:ole="">
            <v:imagedata r:id="rId183" o:title=""/>
          </v:shape>
          <o:OLEObject Type="Embed" ProgID="Equation.DSMT4" ShapeID="_x0000_i1109" DrawAspect="Content" ObjectID="_1412013295" r:id="rId184"/>
        </w:object>
      </w:r>
      <w:r>
        <w:rPr>
          <w:lang w:val="pt-BR"/>
        </w:rPr>
        <w:t xml:space="preserve">. A curva </w:t>
      </w:r>
      <w:r w:rsidRPr="00B5368B">
        <w:rPr>
          <w:position w:val="-14"/>
          <w:lang w:val="pt-BR"/>
        </w:rPr>
        <w:object w:dxaOrig="580" w:dyaOrig="400">
          <v:shape id="_x0000_i1110" type="#_x0000_t75" style="width:29pt;height:20.5pt" o:ole="">
            <v:imagedata r:id="rId185" o:title=""/>
          </v:shape>
          <o:OLEObject Type="Embed" ProgID="Equation.DSMT4" ShapeID="_x0000_i1110" DrawAspect="Content" ObjectID="_1412013296" r:id="rId186"/>
        </w:object>
      </w:r>
      <w:r>
        <w:rPr>
          <w:lang w:val="pt-BR"/>
        </w:rPr>
        <w:t xml:space="preserve"> é uma reta com coeficiente angular constante </w:t>
      </w:r>
      <w:r w:rsidRPr="001B0019">
        <w:rPr>
          <w:position w:val="-24"/>
          <w:lang w:val="pt-BR"/>
        </w:rPr>
        <w:object w:dxaOrig="800" w:dyaOrig="620">
          <v:shape id="_x0000_i1111" type="#_x0000_t75" style="width:39.5pt;height:32pt" o:ole="">
            <v:imagedata r:id="rId187" o:title=""/>
          </v:shape>
          <o:OLEObject Type="Embed" ProgID="Equation.DSMT4" ShapeID="_x0000_i1111" DrawAspect="Content" ObjectID="_1412013297" r:id="rId188"/>
        </w:object>
      </w:r>
      <w:r>
        <w:rPr>
          <w:lang w:val="pt-BR"/>
        </w:rPr>
        <w:t>.</w:t>
      </w:r>
      <w:r w:rsidR="00F049BA">
        <w:rPr>
          <w:lang w:val="pt-BR"/>
        </w:rPr>
        <w:t xml:space="preserve"> Se as duas funções coincidem nesses dois pontos é porque o comportamento das mesmas será do tipo: </w:t>
      </w:r>
    </w:p>
    <w:p w:rsidR="00F049BA" w:rsidRDefault="00B8747D" w:rsidP="0062176B">
      <w:pPr>
        <w:spacing w:after="0" w:line="240" w:lineRule="auto"/>
        <w:jc w:val="center"/>
        <w:rPr>
          <w:lang w:val="pt-BR"/>
        </w:rPr>
      </w:pPr>
      <w:r>
        <w:rPr>
          <w:noProof/>
        </w:rPr>
        <w:lastRenderedPageBreak/>
        <w:drawing>
          <wp:inline distT="0" distB="0" distL="0" distR="0">
            <wp:extent cx="2498090" cy="2520315"/>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89" cstate="print"/>
                    <a:srcRect/>
                    <a:stretch>
                      <a:fillRect/>
                    </a:stretch>
                  </pic:blipFill>
                  <pic:spPr bwMode="auto">
                    <a:xfrm>
                      <a:off x="0" y="0"/>
                      <a:ext cx="2498090" cy="2520315"/>
                    </a:xfrm>
                    <a:prstGeom prst="rect">
                      <a:avLst/>
                    </a:prstGeom>
                    <a:noFill/>
                  </pic:spPr>
                </pic:pic>
              </a:graphicData>
            </a:graphic>
          </wp:inline>
        </w:drawing>
      </w:r>
    </w:p>
    <w:p w:rsidR="0062176B" w:rsidRDefault="0062176B" w:rsidP="00420B14">
      <w:pPr>
        <w:jc w:val="center"/>
        <w:rPr>
          <w:lang w:val="pt-BR"/>
        </w:rPr>
      </w:pPr>
      <w:r w:rsidRPr="0062176B">
        <w:rPr>
          <w:b/>
          <w:lang w:val="pt-BR"/>
        </w:rPr>
        <w:t>Figura 3.</w:t>
      </w:r>
      <w:r>
        <w:rPr>
          <w:lang w:val="pt-BR"/>
        </w:rPr>
        <w:t xml:space="preserve"> Curvas de juros compostos </w:t>
      </w:r>
      <w:r w:rsidRPr="00B5368B">
        <w:rPr>
          <w:position w:val="-14"/>
          <w:lang w:val="pt-BR"/>
        </w:rPr>
        <w:object w:dxaOrig="760" w:dyaOrig="440">
          <v:shape id="_x0000_i1112" type="#_x0000_t75" style="width:37.5pt;height:22.5pt" o:ole="">
            <v:imagedata r:id="rId190" o:title=""/>
          </v:shape>
          <o:OLEObject Type="Embed" ProgID="Equation.DSMT4" ShapeID="_x0000_i1112" DrawAspect="Content" ObjectID="_1412013298" r:id="rId191"/>
        </w:object>
      </w:r>
      <w:r>
        <w:rPr>
          <w:lang w:val="pt-BR"/>
        </w:rPr>
        <w:t xml:space="preserve"> e de juros simples </w:t>
      </w:r>
      <w:r w:rsidRPr="00B5368B">
        <w:rPr>
          <w:position w:val="-14"/>
          <w:lang w:val="pt-BR"/>
        </w:rPr>
        <w:object w:dxaOrig="760" w:dyaOrig="400">
          <v:shape id="_x0000_i1113" type="#_x0000_t75" style="width:37.5pt;height:20.5pt" o:ole="">
            <v:imagedata r:id="rId192" o:title=""/>
          </v:shape>
          <o:OLEObject Type="Embed" ProgID="Equation.DSMT4" ShapeID="_x0000_i1113" DrawAspect="Content" ObjectID="_1412013299" r:id="rId193"/>
        </w:object>
      </w:r>
      <w:r>
        <w:rPr>
          <w:lang w:val="pt-BR"/>
        </w:rPr>
        <w:t xml:space="preserve">. Note que Juros compostos são menores do que os simples para </w:t>
      </w:r>
      <w:r w:rsidRPr="0062176B">
        <w:rPr>
          <w:position w:val="-6"/>
          <w:lang w:val="pt-BR"/>
        </w:rPr>
        <w:object w:dxaOrig="460" w:dyaOrig="279">
          <v:shape id="_x0000_i1114" type="#_x0000_t75" style="width:23pt;height:14pt" o:ole="">
            <v:imagedata r:id="rId194" o:title=""/>
          </v:shape>
          <o:OLEObject Type="Embed" ProgID="Equation.DSMT4" ShapeID="_x0000_i1114" DrawAspect="Content" ObjectID="_1412013300" r:id="rId195"/>
        </w:object>
      </w:r>
      <w:r>
        <w:rPr>
          <w:lang w:val="pt-BR"/>
        </w:rPr>
        <w:t xml:space="preserve"> e maiores para </w:t>
      </w:r>
      <w:r w:rsidRPr="0062176B">
        <w:rPr>
          <w:position w:val="-6"/>
          <w:lang w:val="pt-BR"/>
        </w:rPr>
        <w:object w:dxaOrig="460" w:dyaOrig="279">
          <v:shape id="_x0000_i1115" type="#_x0000_t75" style="width:23pt;height:14pt" o:ole="">
            <v:imagedata r:id="rId196" o:title=""/>
          </v:shape>
          <o:OLEObject Type="Embed" ProgID="Equation.DSMT4" ShapeID="_x0000_i1115" DrawAspect="Content" ObjectID="_1412013301" r:id="rId197"/>
        </w:object>
      </w:r>
      <w:r>
        <w:rPr>
          <w:lang w:val="pt-BR"/>
        </w:rPr>
        <w:t>.</w:t>
      </w:r>
    </w:p>
    <w:p w:rsidR="00433A71" w:rsidRDefault="00433A71" w:rsidP="00B80DF0">
      <w:pPr>
        <w:jc w:val="both"/>
        <w:rPr>
          <w:lang w:val="pt-BR"/>
        </w:rPr>
      </w:pPr>
    </w:p>
    <w:p w:rsidR="00B80DF0" w:rsidRDefault="00420B14" w:rsidP="00B80DF0">
      <w:pPr>
        <w:jc w:val="both"/>
        <w:rPr>
          <w:lang w:val="pt-BR"/>
        </w:rPr>
      </w:pPr>
      <w:r>
        <w:rPr>
          <w:lang w:val="pt-BR"/>
        </w:rPr>
        <w:t xml:space="preserve">Nesse caso se percebe que </w:t>
      </w:r>
      <w:r w:rsidRPr="00B5368B">
        <w:rPr>
          <w:position w:val="-14"/>
          <w:lang w:val="pt-BR"/>
        </w:rPr>
        <w:object w:dxaOrig="2940" w:dyaOrig="440">
          <v:shape id="_x0000_i1116" type="#_x0000_t75" style="width:146pt;height:22.5pt" o:ole="">
            <v:imagedata r:id="rId198" o:title=""/>
          </v:shape>
          <o:OLEObject Type="Embed" ProgID="Equation.DSMT4" ShapeID="_x0000_i1116" DrawAspect="Content" ObjectID="_1412013302" r:id="rId199"/>
        </w:object>
      </w:r>
      <w:r>
        <w:rPr>
          <w:lang w:val="pt-BR"/>
        </w:rPr>
        <w:t xml:space="preserve"> e que </w:t>
      </w:r>
      <w:r w:rsidRPr="00B5368B">
        <w:rPr>
          <w:position w:val="-14"/>
          <w:lang w:val="pt-BR"/>
        </w:rPr>
        <w:object w:dxaOrig="2600" w:dyaOrig="440">
          <v:shape id="_x0000_i1117" type="#_x0000_t75" style="width:129pt;height:22.5pt" o:ole="">
            <v:imagedata r:id="rId200" o:title=""/>
          </v:shape>
          <o:OLEObject Type="Embed" ProgID="Equation.DSMT4" ShapeID="_x0000_i1117" DrawAspect="Content" ObjectID="_1412013303" r:id="rId201"/>
        </w:object>
      </w:r>
      <w:r>
        <w:rPr>
          <w:lang w:val="pt-BR"/>
        </w:rPr>
        <w:t xml:space="preserve">. Para </w:t>
      </w:r>
      <w:r w:rsidRPr="00420B14">
        <w:rPr>
          <w:position w:val="-6"/>
          <w:lang w:val="pt-BR"/>
        </w:rPr>
        <w:object w:dxaOrig="200" w:dyaOrig="220">
          <v:shape id="_x0000_i1118" type="#_x0000_t75" style="width:10pt;height:11pt" o:ole="">
            <v:imagedata r:id="rId202" o:title=""/>
          </v:shape>
          <o:OLEObject Type="Embed" ProgID="Equation.DSMT4" ShapeID="_x0000_i1118" DrawAspect="Content" ObjectID="_1412013304" r:id="rId203"/>
        </w:object>
      </w:r>
      <w:r>
        <w:rPr>
          <w:lang w:val="pt-BR"/>
        </w:rPr>
        <w:t xml:space="preserve"> inteiro e maior do que 1 podemos usar binômio de Newton para mostrar que </w:t>
      </w:r>
      <w:r w:rsidR="00B80DF0">
        <w:rPr>
          <w:lang w:val="pt-BR"/>
        </w:rPr>
        <w:t xml:space="preserve">os juros compostos serão superiores aos juros simples, </w:t>
      </w:r>
      <w:r>
        <w:rPr>
          <w:lang w:val="pt-BR"/>
        </w:rPr>
        <w:t xml:space="preserve">pois </w:t>
      </w:r>
      <w:r w:rsidR="00B80DF0" w:rsidRPr="0012522D">
        <w:rPr>
          <w:position w:val="-24"/>
          <w:lang w:val="pt-BR"/>
        </w:rPr>
        <w:object w:dxaOrig="5100" w:dyaOrig="620">
          <v:shape id="_x0000_i1119" type="#_x0000_t75" style="width:255pt;height:31pt" o:ole="">
            <v:imagedata r:id="rId204" o:title=""/>
          </v:shape>
          <o:OLEObject Type="Embed" ProgID="Equation.DSMT4" ShapeID="_x0000_i1119" DrawAspect="Content" ObjectID="_1412013305" r:id="rId205"/>
        </w:object>
      </w:r>
      <w:r w:rsidR="00B80DF0">
        <w:rPr>
          <w:lang w:val="pt-BR"/>
        </w:rPr>
        <w:t xml:space="preserve">. Como todos os termos adicionais são positivos </w:t>
      </w:r>
      <w:r w:rsidR="00B80DF0" w:rsidRPr="0012522D">
        <w:rPr>
          <w:position w:val="-24"/>
          <w:lang w:val="pt-BR"/>
        </w:rPr>
        <w:object w:dxaOrig="5920" w:dyaOrig="620">
          <v:shape id="_x0000_i1120" type="#_x0000_t75" style="width:296pt;height:31pt" o:ole="">
            <v:imagedata r:id="rId206" o:title=""/>
          </v:shape>
          <o:OLEObject Type="Embed" ProgID="Equation.DSMT4" ShapeID="_x0000_i1120" DrawAspect="Content" ObjectID="_1412013306" r:id="rId207"/>
        </w:object>
      </w:r>
      <w:r w:rsidR="00B80DF0">
        <w:rPr>
          <w:lang w:val="pt-BR"/>
        </w:rPr>
        <w:t xml:space="preserve">. A desigualdade é válida e a igualdade só vale para </w:t>
      </w:r>
      <w:r w:rsidR="00B80DF0" w:rsidRPr="00B80DF0">
        <w:rPr>
          <w:position w:val="-6"/>
          <w:lang w:val="pt-BR"/>
        </w:rPr>
        <w:object w:dxaOrig="520" w:dyaOrig="279">
          <v:shape id="_x0000_i1121" type="#_x0000_t75" style="width:26pt;height:14pt" o:ole="">
            <v:imagedata r:id="rId208" o:title=""/>
          </v:shape>
          <o:OLEObject Type="Embed" ProgID="Equation.DSMT4" ShapeID="_x0000_i1121" DrawAspect="Content" ObjectID="_1412013307" r:id="rId209"/>
        </w:object>
      </w:r>
      <w:r w:rsidR="00B80DF0">
        <w:rPr>
          <w:lang w:val="pt-BR"/>
        </w:rPr>
        <w:t xml:space="preserve"> ou </w:t>
      </w:r>
      <w:r w:rsidR="00B80DF0" w:rsidRPr="00B80DF0">
        <w:rPr>
          <w:position w:val="-6"/>
          <w:lang w:val="pt-BR"/>
        </w:rPr>
        <w:object w:dxaOrig="600" w:dyaOrig="279">
          <v:shape id="_x0000_i1122" type="#_x0000_t75" style="width:30pt;height:14pt" o:ole="">
            <v:imagedata r:id="rId210" o:title=""/>
          </v:shape>
          <o:OLEObject Type="Embed" ProgID="Equation.DSMT4" ShapeID="_x0000_i1122" DrawAspect="Content" ObjectID="_1412013308" r:id="rId211"/>
        </w:object>
      </w:r>
      <w:r w:rsidR="00B80DF0">
        <w:rPr>
          <w:lang w:val="pt-BR"/>
        </w:rPr>
        <w:t xml:space="preserve">. </w:t>
      </w:r>
    </w:p>
    <w:p w:rsidR="001C4D40" w:rsidRDefault="001C4D40" w:rsidP="00582983">
      <w:pPr>
        <w:jc w:val="both"/>
        <w:rPr>
          <w:lang w:val="pt-BR"/>
        </w:rPr>
      </w:pPr>
      <w:r>
        <w:rPr>
          <w:lang w:val="pt-BR"/>
        </w:rPr>
        <w:t xml:space="preserve">A necessidade dos juros compostos significa que o crescimento de uma dívida é uma operação MULTIPLICATIVA em lugar de uma operação ADITIVA. O valor </w:t>
      </w:r>
      <w:r w:rsidR="00B80DF0" w:rsidRPr="00B80DF0">
        <w:rPr>
          <w:position w:val="-12"/>
          <w:lang w:val="pt-BR"/>
        </w:rPr>
        <w:object w:dxaOrig="260" w:dyaOrig="360">
          <v:shape id="_x0000_i1123" type="#_x0000_t75" style="width:13pt;height:18pt" o:ole="">
            <v:imagedata r:id="rId212" o:title=""/>
          </v:shape>
          <o:OLEObject Type="Embed" ProgID="Equation.DSMT4" ShapeID="_x0000_i1123" DrawAspect="Content" ObjectID="_1412013309" r:id="rId213"/>
        </w:object>
      </w:r>
      <w:r>
        <w:rPr>
          <w:lang w:val="pt-BR"/>
        </w:rPr>
        <w:t>investido por</w:t>
      </w:r>
      <w:r w:rsidR="00B80DF0">
        <w:rPr>
          <w:lang w:val="pt-BR"/>
        </w:rPr>
        <w:t xml:space="preserve"> </w:t>
      </w:r>
      <w:r w:rsidR="00B80DF0" w:rsidRPr="00B80DF0">
        <w:rPr>
          <w:position w:val="-6"/>
          <w:lang w:val="pt-BR"/>
        </w:rPr>
        <w:object w:dxaOrig="200" w:dyaOrig="279">
          <v:shape id="_x0000_i1124" type="#_x0000_t75" style="width:10pt;height:14pt" o:ole="">
            <v:imagedata r:id="rId214" o:title=""/>
          </v:shape>
          <o:OLEObject Type="Embed" ProgID="Equation.DSMT4" ShapeID="_x0000_i1124" DrawAspect="Content" ObjectID="_1412013310" r:id="rId215"/>
        </w:object>
      </w:r>
      <w:r>
        <w:rPr>
          <w:lang w:val="pt-BR"/>
        </w:rPr>
        <w:t xml:space="preserve">períodos na taxa de retorno R se transformará em </w:t>
      </w:r>
      <w:r w:rsidRPr="001C4D40">
        <w:rPr>
          <w:position w:val="-12"/>
          <w:lang w:val="pt-BR"/>
        </w:rPr>
        <w:object w:dxaOrig="999" w:dyaOrig="380">
          <v:shape id="_x0000_i1125" type="#_x0000_t75" style="width:50pt;height:19pt" o:ole="">
            <v:imagedata r:id="rId216" o:title=""/>
          </v:shape>
          <o:OLEObject Type="Embed" ProgID="Equation.DSMT4" ShapeID="_x0000_i1125" DrawAspect="Content" ObjectID="_1412013311" r:id="rId217"/>
        </w:object>
      </w:r>
      <w:r>
        <w:rPr>
          <w:lang w:val="pt-BR"/>
        </w:rPr>
        <w:t xml:space="preserve">. </w: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b/>
          <w:lang w:val="pt-BR"/>
        </w:rPr>
      </w:pPr>
      <w:r w:rsidRPr="00C40356">
        <w:rPr>
          <w:b/>
          <w:lang w:val="pt-BR"/>
        </w:rPr>
        <w:t>Exemplo 5. O anatocismo e as conseqüências do anti-anatocismo:</w:t>
      </w:r>
    </w:p>
    <w:p w:rsidR="00503463" w:rsidRPr="00C40356" w:rsidRDefault="00503463" w:rsidP="00503463">
      <w:pPr>
        <w:pBdr>
          <w:top w:val="single" w:sz="4" w:space="1" w:color="auto"/>
          <w:left w:val="single" w:sz="4" w:space="4" w:color="auto"/>
          <w:bottom w:val="single" w:sz="4" w:space="1" w:color="auto"/>
          <w:right w:val="single" w:sz="4" w:space="4" w:color="auto"/>
        </w:pBdr>
        <w:jc w:val="center"/>
        <w:rPr>
          <w:b/>
          <w:lang w:val="pt-BR"/>
        </w:rPr>
      </w:pPr>
      <w:r w:rsidRPr="00C40356">
        <w:rPr>
          <w:b/>
          <w:lang w:val="pt-BR"/>
        </w:rPr>
        <w:t>O sistema judicial brasileiro quer proibir os juros compostos.</w:t>
      </w:r>
    </w:p>
    <w:p w:rsidR="00503463" w:rsidRPr="00C40356" w:rsidRDefault="00503463" w:rsidP="00503463">
      <w:pPr>
        <w:pStyle w:val="HTMLPreformatted"/>
        <w:pBdr>
          <w:top w:val="single" w:sz="4" w:space="1" w:color="auto"/>
          <w:left w:val="single" w:sz="4" w:space="4" w:color="auto"/>
          <w:bottom w:val="single" w:sz="4" w:space="1" w:color="auto"/>
          <w:right w:val="single" w:sz="4" w:space="4" w:color="auto"/>
        </w:pBdr>
        <w:jc w:val="both"/>
        <w:rPr>
          <w:rFonts w:asciiTheme="minorHAnsi" w:hAnsiTheme="minorHAnsi" w:cstheme="minorHAnsi"/>
          <w:i/>
          <w:sz w:val="18"/>
          <w:szCs w:val="18"/>
          <w:lang w:val="pt-BR"/>
        </w:rPr>
      </w:pPr>
      <w:r w:rsidRPr="00C40356">
        <w:rPr>
          <w:rFonts w:asciiTheme="minorHAnsi" w:hAnsiTheme="minorHAnsi" w:cstheme="minorHAnsi"/>
          <w:i/>
          <w:sz w:val="18"/>
          <w:szCs w:val="18"/>
          <w:lang w:val="pt-BR"/>
        </w:rPr>
        <w:t>O Decreto 22.626/33 (Lei de Usura) em seu artigo 4º proibiu o anatocismo, a contagem de juros sobre juros, o que já fazia o artigo 253 do Código Comercial (veda que se conte juros sobre juros, exceto na hipótese de acumulação de juros vencidos aos saldos líquido em conta corrente de ano e ano).</w:t>
      </w:r>
    </w:p>
    <w:p w:rsidR="00503463" w:rsidRPr="00C40356" w:rsidRDefault="00503463" w:rsidP="00503463">
      <w:pPr>
        <w:pStyle w:val="HTMLPreformatted"/>
        <w:pBdr>
          <w:top w:val="single" w:sz="4" w:space="1" w:color="auto"/>
          <w:left w:val="single" w:sz="4" w:space="4" w:color="auto"/>
          <w:bottom w:val="single" w:sz="4" w:space="1" w:color="auto"/>
          <w:right w:val="single" w:sz="4" w:space="4" w:color="auto"/>
        </w:pBdr>
        <w:jc w:val="both"/>
        <w:rPr>
          <w:rFonts w:asciiTheme="minorHAnsi" w:hAnsiTheme="minorHAnsi" w:cstheme="minorHAnsi"/>
          <w:i/>
          <w:sz w:val="18"/>
          <w:szCs w:val="18"/>
          <w:lang w:val="pt-BR"/>
        </w:rPr>
      </w:pPr>
    </w:p>
    <w:p w:rsidR="00503463" w:rsidRPr="00C40356" w:rsidRDefault="00503463" w:rsidP="00503463">
      <w:pPr>
        <w:pStyle w:val="HTMLPreformatted"/>
        <w:pBdr>
          <w:top w:val="single" w:sz="4" w:space="1" w:color="auto"/>
          <w:left w:val="single" w:sz="4" w:space="4" w:color="auto"/>
          <w:bottom w:val="single" w:sz="4" w:space="1" w:color="auto"/>
          <w:right w:val="single" w:sz="4" w:space="4" w:color="auto"/>
        </w:pBdr>
        <w:jc w:val="both"/>
        <w:rPr>
          <w:rFonts w:asciiTheme="minorHAnsi" w:hAnsiTheme="minorHAnsi" w:cstheme="minorHAnsi"/>
          <w:i/>
          <w:sz w:val="18"/>
          <w:szCs w:val="18"/>
          <w:lang w:val="pt-BR"/>
        </w:rPr>
      </w:pPr>
      <w:r w:rsidRPr="00C40356">
        <w:rPr>
          <w:rFonts w:asciiTheme="minorHAnsi" w:hAnsiTheme="minorHAnsi" w:cstheme="minorHAnsi"/>
          <w:i/>
          <w:sz w:val="18"/>
          <w:szCs w:val="18"/>
          <w:lang w:val="pt-BR"/>
        </w:rPr>
        <w:t>Consigne-se que a já no Resp 1285/SP, .. tem relação com o anatocismo, com efeito, a vedação à capitalização mensal de juros não se aplicaria às Instituiçoes Financeiras, desde que a exceção fosse expressamente prevista em lei:</w:t>
      </w:r>
    </w:p>
    <w:p w:rsidR="00503463" w:rsidRPr="00C40356" w:rsidRDefault="00503463" w:rsidP="00503463">
      <w:pPr>
        <w:pStyle w:val="HTMLPreformatted"/>
        <w:pBdr>
          <w:top w:val="single" w:sz="4" w:space="1" w:color="auto"/>
          <w:left w:val="single" w:sz="4" w:space="4" w:color="auto"/>
          <w:bottom w:val="single" w:sz="4" w:space="1" w:color="auto"/>
          <w:right w:val="single" w:sz="4" w:space="4" w:color="auto"/>
        </w:pBdr>
        <w:jc w:val="both"/>
        <w:rPr>
          <w:rFonts w:asciiTheme="minorHAnsi" w:hAnsiTheme="minorHAnsi" w:cstheme="minorHAnsi"/>
          <w:i/>
          <w:sz w:val="18"/>
          <w:szCs w:val="18"/>
          <w:lang w:val="pt-BR"/>
        </w:rPr>
      </w:pPr>
    </w:p>
    <w:p w:rsidR="00503463" w:rsidRPr="00C40356" w:rsidRDefault="00503463" w:rsidP="00503463">
      <w:pPr>
        <w:pStyle w:val="HTMLPreformatted"/>
        <w:pBdr>
          <w:top w:val="single" w:sz="4" w:space="1" w:color="auto"/>
          <w:left w:val="single" w:sz="4" w:space="4" w:color="auto"/>
          <w:bottom w:val="single" w:sz="4" w:space="1" w:color="auto"/>
          <w:right w:val="single" w:sz="4" w:space="4" w:color="auto"/>
        </w:pBdr>
        <w:jc w:val="both"/>
        <w:rPr>
          <w:rFonts w:asciiTheme="minorHAnsi" w:hAnsiTheme="minorHAnsi" w:cstheme="minorHAnsi"/>
          <w:i/>
          <w:sz w:val="18"/>
          <w:szCs w:val="18"/>
          <w:lang w:val="pt-BR"/>
        </w:rPr>
      </w:pPr>
      <w:r w:rsidRPr="00C40356">
        <w:rPr>
          <w:rFonts w:asciiTheme="minorHAnsi" w:hAnsiTheme="minorHAnsi" w:cstheme="minorHAnsi"/>
          <w:i/>
          <w:sz w:val="18"/>
          <w:szCs w:val="18"/>
          <w:lang w:val="pt-BR"/>
        </w:rPr>
        <w:t>- Somente nas hipóteses em que expressamente autorizada por leis especiais a capitalização mensal dos juros se mostra admissível. Nos demais casos é vedada, mesmo quando pactuada, não tendo sido revogado pela Lei nº 4.545/64 o art. 4º do Decreto nº 22.626/33. Dessa proibição não se acham excluídas as instituições financeiras.</w:t>
      </w:r>
    </w:p>
    <w:p w:rsidR="00503463" w:rsidRDefault="00503463" w:rsidP="00503463">
      <w:pPr>
        <w:pBdr>
          <w:top w:val="single" w:sz="4" w:space="1" w:color="auto"/>
          <w:left w:val="single" w:sz="4" w:space="4" w:color="auto"/>
          <w:bottom w:val="single" w:sz="4" w:space="1" w:color="auto"/>
          <w:right w:val="single" w:sz="4" w:space="4" w:color="auto"/>
        </w:pBdr>
        <w:jc w:val="both"/>
        <w:rPr>
          <w:lang w:val="pt-BR"/>
        </w:rPr>
      </w:pPr>
    </w:p>
    <w:p w:rsid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lang w:val="pt-BR"/>
        </w:rPr>
        <w:t>Vamos agora explorar as conseqüências de uma lei anti-anatocismo.</w:t>
      </w:r>
    </w:p>
    <w:p w:rsidR="00503463" w:rsidRPr="00C40356" w:rsidRDefault="00F81464" w:rsidP="00503463">
      <w:pPr>
        <w:pBdr>
          <w:top w:val="single" w:sz="4" w:space="1" w:color="auto"/>
          <w:left w:val="single" w:sz="4" w:space="4" w:color="auto"/>
          <w:bottom w:val="single" w:sz="4" w:space="1" w:color="auto"/>
          <w:right w:val="single" w:sz="4" w:space="4" w:color="auto"/>
        </w:pBdr>
        <w:jc w:val="both"/>
        <w:rPr>
          <w:lang w:val="pt-BR"/>
        </w:rPr>
      </w:pPr>
      <w:r w:rsidRPr="00F81464">
        <w:rPr>
          <w:lang w:val="pt-BR"/>
        </w:rPr>
        <w:pict>
          <v:rect id="_x0000_i1126" style="width:0;height:1.5pt" o:hralign="center" o:hrstd="t" o:hr="t" fillcolor="#a0a0a0" stroked="f"/>
        </w:pict>
      </w:r>
    </w:p>
    <w:p w:rsid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b/>
          <w:sz w:val="28"/>
          <w:szCs w:val="28"/>
          <w:lang w:val="pt-BR"/>
        </w:rPr>
        <w:t>ARBITRAGEM - LUCRO SEM RISCO:</w:t>
      </w:r>
      <w:r w:rsidRPr="00C40356">
        <w:rPr>
          <w:b/>
          <w:lang w:val="pt-BR"/>
        </w:rPr>
        <w:t xml:space="preserve"> </w:t>
      </w:r>
      <w:r w:rsidRPr="00C40356">
        <w:rPr>
          <w:lang w:val="pt-BR"/>
        </w:rPr>
        <w:t xml:space="preserve">ARBITRAGEM  é uma operação financeira em que um agente pode auferir lucro sem correr riscos e sem entrar com capital próprio.  A arbitragem é um negócio tão bom, que não haveria limites para ela. Como o arbitrador não usa capital próprio, seu único limite é o limite de crédito. Mesmo que cada arbitrador tenha um limite de crédito nada impede que o número de arbitradores se torne gigantesco. Como a operação causa prejuízo a alguém, dentro de pouco tempo o prejudicado quebraria. Isso é tão forte que lucro de operações de arbitragem devem ser nulos se tornou quase uma lei [no sentido de lei científica]. Muitos modelos de precificação utilizam a suposição de que o mercado não permite arbitragem. Por exemplo, um desses modelos é o APT [Arbitrage Pricing Theory]. A suposição básica sobre mercados eficientes é de que o lucro de operações </w:t>
      </w:r>
      <w:r w:rsidRPr="00503463">
        <w:rPr>
          <w:lang w:val="pt-BR"/>
        </w:rPr>
        <w:t xml:space="preserve">de arbitragem são NULOS. </w:t>
      </w:r>
    </w:p>
    <w:p w:rsidR="00503463" w:rsidRPr="00503463" w:rsidRDefault="00F81464" w:rsidP="00503463">
      <w:pPr>
        <w:pBdr>
          <w:top w:val="single" w:sz="4" w:space="1" w:color="auto"/>
          <w:left w:val="single" w:sz="4" w:space="4" w:color="auto"/>
          <w:bottom w:val="single" w:sz="4" w:space="1" w:color="auto"/>
          <w:right w:val="single" w:sz="4" w:space="4" w:color="auto"/>
        </w:pBdr>
        <w:jc w:val="both"/>
        <w:rPr>
          <w:lang w:val="pt-BR"/>
        </w:rPr>
      </w:pPr>
      <w:r w:rsidRPr="00F81464">
        <w:rPr>
          <w:lang w:val="pt-BR"/>
        </w:rPr>
        <w:pict>
          <v:rect id="_x0000_i1127" style="width:0;height:1.5pt" o:hralign="center" o:hrstd="t" o:hr="t" fillcolor="#a0a0a0" stroked="f"/>
        </w:pict>
      </w:r>
    </w:p>
    <w:p w:rsidR="00503463" w:rsidRPr="00503463" w:rsidRDefault="00503463" w:rsidP="00503463">
      <w:pPr>
        <w:pBdr>
          <w:top w:val="single" w:sz="4" w:space="1" w:color="auto"/>
          <w:left w:val="single" w:sz="4" w:space="4" w:color="auto"/>
          <w:bottom w:val="single" w:sz="4" w:space="1" w:color="auto"/>
          <w:right w:val="single" w:sz="4" w:space="4" w:color="auto"/>
        </w:pBdr>
        <w:jc w:val="both"/>
        <w:rPr>
          <w:b/>
          <w:sz w:val="28"/>
          <w:szCs w:val="28"/>
          <w:lang w:val="pt-BR"/>
        </w:rPr>
      </w:pPr>
      <w:r w:rsidRPr="00503463">
        <w:rPr>
          <w:b/>
          <w:sz w:val="28"/>
          <w:szCs w:val="28"/>
          <w:lang w:val="pt-BR"/>
        </w:rPr>
        <w:t>O anatocismo e a ARBITRAGEM</w:t>
      </w:r>
    </w:p>
    <w:p w:rsidR="00503463" w:rsidRP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503463">
        <w:rPr>
          <w:lang w:val="pt-BR"/>
        </w:rPr>
        <w:t>Suponha que exista uma lei contrária à taxa de juros composta e que o mercado só possa cobrar juros simples. Isso abre oportunidade para a seguinte operação de arbitragem:</w:t>
      </w:r>
    </w:p>
    <w:p w:rsidR="00503463" w:rsidRP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503463">
        <w:rPr>
          <w:lang w:val="pt-BR"/>
        </w:rPr>
        <w:t xml:space="preserve">1. Toma </w:t>
      </w:r>
      <w:r w:rsidRPr="00503463">
        <w:rPr>
          <w:position w:val="-12"/>
          <w:lang w:val="pt-BR"/>
        </w:rPr>
        <w:object w:dxaOrig="260" w:dyaOrig="360">
          <v:shape id="_x0000_i1128" type="#_x0000_t75" style="width:13pt;height:18pt" o:ole="">
            <v:imagedata r:id="rId218" o:title=""/>
          </v:shape>
          <o:OLEObject Type="Embed" ProgID="Equation.DSMT4" ShapeID="_x0000_i1128" DrawAspect="Content" ObjectID="_1412013312" r:id="rId219"/>
        </w:object>
      </w:r>
      <w:r w:rsidRPr="00503463">
        <w:rPr>
          <w:lang w:val="pt-BR"/>
        </w:rPr>
        <w:t xml:space="preserve"> emprestado por dois períodos. Terá que pagar </w:t>
      </w:r>
      <w:r w:rsidRPr="00503463">
        <w:rPr>
          <w:position w:val="-14"/>
          <w:lang w:val="pt-BR"/>
        </w:rPr>
        <w:object w:dxaOrig="1060" w:dyaOrig="400">
          <v:shape id="_x0000_i1129" type="#_x0000_t75" style="width:53.5pt;height:20.5pt" o:ole="">
            <v:imagedata r:id="rId220" o:title=""/>
          </v:shape>
          <o:OLEObject Type="Embed" ProgID="Equation.DSMT4" ShapeID="_x0000_i1129" DrawAspect="Content" ObjectID="_1412013313" r:id="rId221"/>
        </w:object>
      </w:r>
      <w:r w:rsidRPr="00503463">
        <w:rPr>
          <w:lang w:val="pt-BR"/>
        </w:rPr>
        <w:t>no final dos dois períodos, pela regra legal do juros simples.</w:t>
      </w:r>
    </w:p>
    <w:p w:rsidR="00503463" w:rsidRP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503463">
        <w:rPr>
          <w:lang w:val="pt-BR"/>
        </w:rPr>
        <w:t xml:space="preserve">2. Empresta </w:t>
      </w:r>
      <w:r w:rsidRPr="00503463">
        <w:rPr>
          <w:position w:val="-12"/>
          <w:lang w:val="pt-BR"/>
        </w:rPr>
        <w:object w:dxaOrig="260" w:dyaOrig="360">
          <v:shape id="_x0000_i1130" type="#_x0000_t75" style="width:13pt;height:18pt" o:ole="">
            <v:imagedata r:id="rId222" o:title=""/>
          </v:shape>
          <o:OLEObject Type="Embed" ProgID="Equation.DSMT4" ShapeID="_x0000_i1130" DrawAspect="Content" ObjectID="_1412013314" r:id="rId223"/>
        </w:object>
      </w:r>
      <w:r w:rsidRPr="00503463">
        <w:rPr>
          <w:lang w:val="pt-BR"/>
        </w:rPr>
        <w:t xml:space="preserve"> por um período e recebe </w:t>
      </w:r>
      <w:r w:rsidRPr="00503463">
        <w:rPr>
          <w:position w:val="-14"/>
          <w:lang w:val="pt-BR"/>
        </w:rPr>
        <w:object w:dxaOrig="920" w:dyaOrig="400">
          <v:shape id="_x0000_i1131" type="#_x0000_t75" style="width:46pt;height:20.5pt" o:ole="">
            <v:imagedata r:id="rId224" o:title=""/>
          </v:shape>
          <o:OLEObject Type="Embed" ProgID="Equation.DSMT4" ShapeID="_x0000_i1131" DrawAspect="Content" ObjectID="_1412013315" r:id="rId225"/>
        </w:object>
      </w:r>
      <w:r w:rsidRPr="00503463">
        <w:rPr>
          <w:lang w:val="pt-BR"/>
        </w:rPr>
        <w:t xml:space="preserve"> no final do mesmo, absolutamente dentro da lei.</w:t>
      </w:r>
    </w:p>
    <w:p w:rsidR="00503463" w:rsidRP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503463">
        <w:rPr>
          <w:lang w:val="pt-BR"/>
        </w:rPr>
        <w:t xml:space="preserve">3. Reempresta todo o </w:t>
      </w:r>
      <w:r w:rsidRPr="00503463">
        <w:rPr>
          <w:position w:val="-14"/>
          <w:lang w:val="pt-BR"/>
        </w:rPr>
        <w:object w:dxaOrig="920" w:dyaOrig="400">
          <v:shape id="_x0000_i1132" type="#_x0000_t75" style="width:46pt;height:20.5pt" o:ole="">
            <v:imagedata r:id="rId224" o:title=""/>
          </v:shape>
          <o:OLEObject Type="Embed" ProgID="Equation.DSMT4" ShapeID="_x0000_i1132" DrawAspect="Content" ObjectID="_1412013316" r:id="rId226"/>
        </w:object>
      </w:r>
      <w:r w:rsidRPr="00503463">
        <w:rPr>
          <w:lang w:val="pt-BR"/>
        </w:rPr>
        <w:t xml:space="preserve"> pelo período seguinte pelo qual receberá </w:t>
      </w:r>
      <w:r w:rsidRPr="00503463">
        <w:rPr>
          <w:position w:val="-14"/>
          <w:lang w:val="pt-BR"/>
        </w:rPr>
        <w:object w:dxaOrig="1579" w:dyaOrig="400">
          <v:shape id="_x0000_i1133" type="#_x0000_t75" style="width:78.5pt;height:20.5pt" o:ole="">
            <v:imagedata r:id="rId227" o:title=""/>
          </v:shape>
          <o:OLEObject Type="Embed" ProgID="Equation.DSMT4" ShapeID="_x0000_i1133" DrawAspect="Content" ObjectID="_1412013317" r:id="rId228"/>
        </w:object>
      </w:r>
      <w:r w:rsidRPr="00503463">
        <w:rPr>
          <w:lang w:val="pt-BR"/>
        </w:rPr>
        <w:t xml:space="preserve">, também dentro da lei. </w:t>
      </w:r>
    </w:p>
    <w:p w:rsidR="00503463" w:rsidRP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503463">
        <w:rPr>
          <w:lang w:val="pt-BR"/>
        </w:rPr>
        <w:t xml:space="preserve">4. No final dos dois períodos o arbitrador receberá </w:t>
      </w:r>
      <w:r w:rsidRPr="00503463">
        <w:rPr>
          <w:position w:val="-14"/>
          <w:lang w:val="pt-BR"/>
        </w:rPr>
        <w:object w:dxaOrig="2940" w:dyaOrig="440">
          <v:shape id="_x0000_i1134" type="#_x0000_t75" style="width:147pt;height:22pt" o:ole="">
            <v:imagedata r:id="rId229" o:title=""/>
          </v:shape>
          <o:OLEObject Type="Embed" ProgID="Equation.DSMT4" ShapeID="_x0000_i1134" DrawAspect="Content" ObjectID="_1412013318" r:id="rId230"/>
        </w:object>
      </w:r>
      <w:r w:rsidRPr="00503463">
        <w:rPr>
          <w:lang w:val="pt-BR"/>
        </w:rPr>
        <w:t xml:space="preserve"> mas deve apagar apenas </w:t>
      </w:r>
      <w:r w:rsidRPr="00503463">
        <w:rPr>
          <w:position w:val="-14"/>
          <w:lang w:val="pt-BR"/>
        </w:rPr>
        <w:object w:dxaOrig="1060" w:dyaOrig="400">
          <v:shape id="_x0000_i1135" type="#_x0000_t75" style="width:53.5pt;height:20.5pt" o:ole="">
            <v:imagedata r:id="rId220" o:title=""/>
          </v:shape>
          <o:OLEObject Type="Embed" ProgID="Equation.DSMT4" ShapeID="_x0000_i1135" DrawAspect="Content" ObjectID="_1412013319" r:id="rId231"/>
        </w:object>
      </w:r>
      <w:r w:rsidRPr="00503463">
        <w:rPr>
          <w:lang w:val="pt-BR"/>
        </w:rPr>
        <w:t xml:space="preserve">, logo teve um lucro de </w:t>
      </w:r>
      <w:r w:rsidRPr="00503463">
        <w:rPr>
          <w:position w:val="-12"/>
          <w:lang w:val="pt-BR"/>
        </w:rPr>
        <w:object w:dxaOrig="920" w:dyaOrig="380">
          <v:shape id="_x0000_i1136" type="#_x0000_t75" style="width:46pt;height:19pt" o:ole="">
            <v:imagedata r:id="rId232" o:title=""/>
          </v:shape>
          <o:OLEObject Type="Embed" ProgID="Equation.DSMT4" ShapeID="_x0000_i1136" DrawAspect="Content" ObjectID="_1412013320" r:id="rId233"/>
        </w:object>
      </w:r>
      <w:r w:rsidRPr="00503463">
        <w:rPr>
          <w:lang w:val="pt-BR"/>
        </w:rPr>
        <w:t xml:space="preserve">. Como não há limites para </w:t>
      </w:r>
      <w:r w:rsidRPr="00503463">
        <w:rPr>
          <w:position w:val="-12"/>
          <w:lang w:val="pt-BR"/>
        </w:rPr>
        <w:object w:dxaOrig="260" w:dyaOrig="360">
          <v:shape id="_x0000_i1137" type="#_x0000_t75" style="width:13pt;height:18pt" o:ole="">
            <v:imagedata r:id="rId234" o:title=""/>
          </v:shape>
          <o:OLEObject Type="Embed" ProgID="Equation.DSMT4" ShapeID="_x0000_i1137" DrawAspect="Content" ObjectID="_1412013321" r:id="rId235"/>
        </w:object>
      </w:r>
      <w:r w:rsidRPr="00503463">
        <w:rPr>
          <w:lang w:val="pt-BR"/>
        </w:rPr>
        <w:t xml:space="preserve"> o lucro pode ser absurdamente alto.</w:t>
      </w:r>
    </w:p>
    <w:p w:rsidR="00503463" w:rsidRDefault="00F81464" w:rsidP="00503463">
      <w:pPr>
        <w:pBdr>
          <w:top w:val="single" w:sz="4" w:space="1" w:color="auto"/>
          <w:left w:val="single" w:sz="4" w:space="4" w:color="auto"/>
          <w:bottom w:val="single" w:sz="4" w:space="1" w:color="auto"/>
          <w:right w:val="single" w:sz="4" w:space="4" w:color="auto"/>
        </w:pBdr>
        <w:jc w:val="both"/>
        <w:rPr>
          <w:lang w:val="pt-BR"/>
        </w:rPr>
      </w:pPr>
      <w:r w:rsidRPr="00F81464">
        <w:rPr>
          <w:lang w:val="pt-BR"/>
        </w:rPr>
        <w:pict>
          <v:rect id="_x0000_i1138" style="width:0;height:1.5pt" o:hralign="center" o:hrstd="t" o:hr="t" fillcolor="#a0a0a0" stroked="f"/>
        </w:pict>
      </w:r>
    </w:p>
    <w:p w:rsid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Dessa forma a lei anti-anatocismo abriu espaço para operações de arbitragem extremamente nocivas para a economia. Além disso, é impossível para o legislador impedir a utilização dos juros compostos. Suponha que  ele queria que a dívida no final de n períodos fosse dada pela equação do juro simples: </w:t>
      </w:r>
      <w:r w:rsidRPr="00C40356">
        <w:rPr>
          <w:position w:val="-12"/>
          <w:lang w:val="pt-BR"/>
        </w:rPr>
        <w:object w:dxaOrig="2620" w:dyaOrig="360">
          <v:shape id="_x0000_i1139" type="#_x0000_t75" style="width:131.5pt;height:18pt" o:ole="">
            <v:imagedata r:id="rId236" o:title=""/>
          </v:shape>
          <o:OLEObject Type="Embed" ProgID="Equation.DSMT4" ShapeID="_x0000_i1139" DrawAspect="Content" ObjectID="_1412013322" r:id="rId237"/>
        </w:object>
      </w:r>
      <w:r w:rsidRPr="00C40356">
        <w:rPr>
          <w:lang w:val="pt-BR"/>
        </w:rPr>
        <w:t xml:space="preserve">. Mas vamos analisar o que aconteceria do lado do investidor no caso em </w:t>
      </w:r>
      <w:r w:rsidRPr="00C40356">
        <w:rPr>
          <w:lang w:val="pt-BR"/>
        </w:rPr>
        <w:lastRenderedPageBreak/>
        <w:t xml:space="preserve">que uma lei dessas fosse válida. Ele só concederia empréstimo por um período. No final do primeiro período teria </w:t>
      </w:r>
      <w:r w:rsidRPr="00C40356">
        <w:rPr>
          <w:position w:val="-12"/>
          <w:lang w:val="pt-BR"/>
        </w:rPr>
        <w:object w:dxaOrig="1340" w:dyaOrig="360">
          <v:shape id="_x0000_i1140" type="#_x0000_t75" style="width:66.5pt;height:18pt" o:ole="">
            <v:imagedata r:id="rId238" o:title=""/>
          </v:shape>
          <o:OLEObject Type="Embed" ProgID="Equation.DSMT4" ShapeID="_x0000_i1140" DrawAspect="Content" ObjectID="_1412013323" r:id="rId239"/>
        </w:object>
      </w:r>
      <w:r w:rsidRPr="00C40356">
        <w:rPr>
          <w:lang w:val="pt-BR"/>
        </w:rPr>
        <w:t xml:space="preserve">. Daí ele empresta </w:t>
      </w:r>
      <w:r w:rsidRPr="00C40356">
        <w:rPr>
          <w:position w:val="-12"/>
          <w:lang w:val="pt-BR"/>
        </w:rPr>
        <w:object w:dxaOrig="240" w:dyaOrig="360">
          <v:shape id="_x0000_i1141" type="#_x0000_t75" style="width:12pt;height:18pt" o:ole="">
            <v:imagedata r:id="rId240" o:title=""/>
          </v:shape>
          <o:OLEObject Type="Embed" ProgID="Equation.DSMT4" ShapeID="_x0000_i1141" DrawAspect="Content" ObjectID="_1412013324" r:id="rId241"/>
        </w:object>
      </w:r>
      <w:r w:rsidRPr="00C40356">
        <w:rPr>
          <w:lang w:val="pt-BR"/>
        </w:rPr>
        <w:t xml:space="preserve">para outra pessoa no período seguinte, ao final do qual teria </w:t>
      </w:r>
      <w:r w:rsidRPr="00C40356">
        <w:rPr>
          <w:position w:val="-12"/>
          <w:lang w:val="pt-BR"/>
        </w:rPr>
        <w:object w:dxaOrig="4200" w:dyaOrig="380">
          <v:shape id="_x0000_i1142" type="#_x0000_t75" style="width:210pt;height:19pt" o:ole="">
            <v:imagedata r:id="rId242" o:title=""/>
          </v:shape>
          <o:OLEObject Type="Embed" ProgID="Equation.DSMT4" ShapeID="_x0000_i1142" DrawAspect="Content" ObjectID="_1412013325" r:id="rId243"/>
        </w:object>
      </w:r>
      <w:r w:rsidRPr="00C40356">
        <w:rPr>
          <w:lang w:val="pt-BR"/>
        </w:rPr>
        <w:t xml:space="preserve">. Repete o procedimento com uma terceira pessoa, ou volta para a primeira, e no terceiro período teria </w:t>
      </w:r>
      <w:r w:rsidRPr="00C40356">
        <w:rPr>
          <w:position w:val="-12"/>
          <w:lang w:val="pt-BR"/>
        </w:rPr>
        <w:object w:dxaOrig="4320" w:dyaOrig="380">
          <v:shape id="_x0000_i1143" type="#_x0000_t75" style="width:3in;height:19pt" o:ole="">
            <v:imagedata r:id="rId244" o:title=""/>
          </v:shape>
          <o:OLEObject Type="Embed" ProgID="Equation.DSMT4" ShapeID="_x0000_i1143" DrawAspect="Content" ObjectID="_1412013326" r:id="rId245"/>
        </w:object>
      </w:r>
      <w:r w:rsidRPr="00C40356">
        <w:rPr>
          <w:lang w:val="pt-BR"/>
        </w:rPr>
        <w:t xml:space="preserve">. No final de n períodos teria </w:t>
      </w:r>
      <w:r w:rsidRPr="00C40356">
        <w:rPr>
          <w:position w:val="-12"/>
          <w:lang w:val="pt-BR"/>
        </w:rPr>
        <w:object w:dxaOrig="2160" w:dyaOrig="380">
          <v:shape id="_x0000_i1144" type="#_x0000_t75" style="width:108pt;height:19pt" o:ole="">
            <v:imagedata r:id="rId246" o:title=""/>
          </v:shape>
          <o:OLEObject Type="Embed" ProgID="Equation.DSMT4" ShapeID="_x0000_i1144" DrawAspect="Content" ObjectID="_1412013327" r:id="rId247"/>
        </w:object>
      </w:r>
      <w:r w:rsidRPr="00C40356">
        <w:rPr>
          <w:lang w:val="pt-BR"/>
        </w:rPr>
        <w:t xml:space="preserve"> em lugar de </w:t>
      </w:r>
      <w:r w:rsidRPr="00C40356">
        <w:rPr>
          <w:position w:val="-12"/>
          <w:lang w:val="pt-BR"/>
        </w:rPr>
        <w:object w:dxaOrig="1440" w:dyaOrig="360">
          <v:shape id="_x0000_i1145" type="#_x0000_t75" style="width:1in;height:18pt" o:ole="">
            <v:imagedata r:id="rId248" o:title=""/>
          </v:shape>
          <o:OLEObject Type="Embed" ProgID="Equation.DSMT4" ShapeID="_x0000_i1145" DrawAspect="Content" ObjectID="_1412013328" r:id="rId249"/>
        </w:object>
      </w:r>
      <w:r w:rsidRPr="00C40356">
        <w:rPr>
          <w:lang w:val="pt-BR"/>
        </w:rPr>
        <w:t xml:space="preserve">. Ou seja, no caso de validade de uma lei como a proposta não haveria empréstimos de longo prazo, só de curto. Ficou valendo a regra dos juros compostos em lugar dos juros simples. </w:t>
      </w:r>
    </w:p>
    <w:p w:rsidR="00503463" w:rsidRPr="00C40356" w:rsidRDefault="00F81464" w:rsidP="00503463">
      <w:pPr>
        <w:pBdr>
          <w:top w:val="single" w:sz="4" w:space="1" w:color="auto"/>
          <w:left w:val="single" w:sz="4" w:space="4" w:color="auto"/>
          <w:bottom w:val="single" w:sz="4" w:space="1" w:color="auto"/>
          <w:right w:val="single" w:sz="4" w:space="4" w:color="auto"/>
        </w:pBdr>
        <w:jc w:val="both"/>
        <w:rPr>
          <w:lang w:val="pt-BR"/>
        </w:rPr>
      </w:pPr>
      <w:r w:rsidRPr="00F81464">
        <w:rPr>
          <w:lang w:val="pt-BR"/>
        </w:rPr>
        <w:pict>
          <v:rect id="_x0000_i1146" style="width:0;height:1.5pt" o:hralign="center" o:hrstd="t" o:hr="t" fillcolor="#a0a0a0" stroked="f"/>
        </w:pict>
      </w:r>
    </w:p>
    <w:p w:rsidR="00503463" w:rsidRPr="00C40356"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b/>
          <w:lang w:val="pt-BR"/>
        </w:rPr>
        <w:t>Anti-anatocismo é contra a lei das probabilidades.</w:t>
      </w:r>
      <w:r w:rsidRPr="00C40356">
        <w:rPr>
          <w:lang w:val="pt-BR"/>
        </w:rPr>
        <w:t xml:space="preserve"> Suponha que a probabilidade do credor morrer em um período seja</w:t>
      </w:r>
      <w:r w:rsidRPr="00C40356">
        <w:rPr>
          <w:position w:val="-10"/>
          <w:lang w:val="pt-BR"/>
        </w:rPr>
        <w:object w:dxaOrig="240" w:dyaOrig="260">
          <v:shape id="_x0000_i1147" type="#_x0000_t75" style="width:12pt;height:13pt" o:ole="">
            <v:imagedata r:id="rId250" o:title=""/>
          </v:shape>
          <o:OLEObject Type="Embed" ProgID="Equation.DSMT4" ShapeID="_x0000_i1147" DrawAspect="Content" ObjectID="_1412013329" r:id="rId251"/>
        </w:object>
      </w:r>
      <w:r w:rsidRPr="00C40356">
        <w:rPr>
          <w:lang w:val="pt-BR"/>
        </w:rPr>
        <w:t xml:space="preserve">. Se ele morrer não poderá auferir do seu investimento. A probabilidade de estar vivo será dada por </w:t>
      </w:r>
      <w:r w:rsidRPr="00C40356">
        <w:rPr>
          <w:position w:val="-14"/>
          <w:lang w:val="pt-BR"/>
        </w:rPr>
        <w:object w:dxaOrig="700" w:dyaOrig="400">
          <v:shape id="_x0000_i1148" type="#_x0000_t75" style="width:35pt;height:20pt" o:ole="">
            <v:imagedata r:id="rId252" o:title=""/>
          </v:shape>
          <o:OLEObject Type="Embed" ProgID="Equation.DSMT4" ShapeID="_x0000_i1148" DrawAspect="Content" ObjectID="_1412013330" r:id="rId253"/>
        </w:object>
      </w:r>
      <w:r w:rsidRPr="00C40356">
        <w:rPr>
          <w:lang w:val="pt-BR"/>
        </w:rPr>
        <w:t xml:space="preserve">. Simplesmente para cancelar a chance de não auferir seu lucro o credor deve cobrar </w:t>
      </w:r>
      <w:r w:rsidRPr="00C40356">
        <w:rPr>
          <w:position w:val="-32"/>
          <w:lang w:val="pt-BR"/>
        </w:rPr>
        <w:object w:dxaOrig="2280" w:dyaOrig="700">
          <v:shape id="_x0000_i1149" type="#_x0000_t75" style="width:114pt;height:35pt" o:ole="">
            <v:imagedata r:id="rId254" o:title=""/>
          </v:shape>
          <o:OLEObject Type="Embed" ProgID="Equation.DSMT4" ShapeID="_x0000_i1149" DrawAspect="Content" ObjectID="_1412013331" r:id="rId255"/>
        </w:object>
      </w:r>
      <w:r w:rsidRPr="00C40356">
        <w:rPr>
          <w:lang w:val="pt-BR"/>
        </w:rPr>
        <w:t xml:space="preserve">, ou seja, </w:t>
      </w:r>
      <w:r w:rsidRPr="00C40356">
        <w:rPr>
          <w:position w:val="-32"/>
          <w:lang w:val="pt-BR"/>
        </w:rPr>
        <w:object w:dxaOrig="1620" w:dyaOrig="700">
          <v:shape id="_x0000_i1150" type="#_x0000_t75" style="width:81pt;height:35pt" o:ole="">
            <v:imagedata r:id="rId256" o:title=""/>
          </v:shape>
          <o:OLEObject Type="Embed" ProgID="Equation.DSMT4" ShapeID="_x0000_i1150" DrawAspect="Content" ObjectID="_1412013332" r:id="rId257"/>
        </w:object>
      </w:r>
      <w:r w:rsidRPr="00C40356">
        <w:rPr>
          <w:lang w:val="pt-BR"/>
        </w:rPr>
        <w:t xml:space="preserve">. Para um período não há diferença entre juros simples e compostos, que aparece sempre para mais de um período. A probabilidade de estar vivo por dois períodos é dada pela multiplicação das probabilidade de sobreviver em cada período, ou seja, </w:t>
      </w:r>
      <w:r w:rsidRPr="00C40356">
        <w:rPr>
          <w:position w:val="-14"/>
          <w:lang w:val="pt-BR"/>
        </w:rPr>
        <w:object w:dxaOrig="2299" w:dyaOrig="440">
          <v:shape id="_x0000_i1151" type="#_x0000_t75" style="width:115pt;height:22pt" o:ole="">
            <v:imagedata r:id="rId258" o:title=""/>
          </v:shape>
          <o:OLEObject Type="Embed" ProgID="Equation.DSMT4" ShapeID="_x0000_i1151" DrawAspect="Content" ObjectID="_1412013333" r:id="rId259"/>
        </w:object>
      </w:r>
      <w:r w:rsidRPr="00C40356">
        <w:rPr>
          <w:lang w:val="pt-BR"/>
        </w:rPr>
        <w:t xml:space="preserve">, é composta, e não simples. As leis da probabilidade independem das leis do judiciário, nenhum juiz pode revogá-las. Nesse caso o credor precisaria cobrar </w:t>
      </w:r>
      <w:r w:rsidRPr="00C40356">
        <w:rPr>
          <w:position w:val="-34"/>
          <w:lang w:val="pt-BR"/>
        </w:rPr>
        <w:object w:dxaOrig="1800" w:dyaOrig="720">
          <v:shape id="_x0000_i1152" type="#_x0000_t75" style="width:90pt;height:36pt" o:ole="">
            <v:imagedata r:id="rId260" o:title=""/>
          </v:shape>
          <o:OLEObject Type="Embed" ProgID="Equation.DSMT4" ShapeID="_x0000_i1152" DrawAspect="Content" ObjectID="_1412013334" r:id="rId261"/>
        </w:object>
      </w:r>
      <w:r w:rsidRPr="00C40356">
        <w:rPr>
          <w:lang w:val="pt-BR"/>
        </w:rPr>
        <w:t xml:space="preserve">   de juros para ter a chance de auferir seu lucro sobre seu investimento em 2 períodos. </w:t>
      </w:r>
    </w:p>
    <w:p w:rsidR="001C4D40" w:rsidRDefault="001C4D40" w:rsidP="00582983">
      <w:pPr>
        <w:jc w:val="both"/>
        <w:rPr>
          <w:lang w:val="pt-BR"/>
        </w:rPr>
      </w:pPr>
      <w:r w:rsidRPr="00B80DF0">
        <w:rPr>
          <w:b/>
          <w:lang w:val="pt-BR"/>
        </w:rPr>
        <w:t>Mudança de período.</w:t>
      </w:r>
      <w:r>
        <w:rPr>
          <w:lang w:val="pt-BR"/>
        </w:rPr>
        <w:t xml:space="preserve"> Suponha que o período de </w:t>
      </w:r>
      <w:r w:rsidR="00B80DF0" w:rsidRPr="00B80DF0">
        <w:rPr>
          <w:position w:val="-4"/>
          <w:lang w:val="pt-BR"/>
        </w:rPr>
        <w:object w:dxaOrig="240" w:dyaOrig="260">
          <v:shape id="_x0000_i1153" type="#_x0000_t75" style="width:12pt;height:13pt" o:ole="">
            <v:imagedata r:id="rId262" o:title=""/>
          </v:shape>
          <o:OLEObject Type="Embed" ProgID="Equation.DSMT4" ShapeID="_x0000_i1153" DrawAspect="Content" ObjectID="_1412013335" r:id="rId263"/>
        </w:object>
      </w:r>
      <w:r>
        <w:rPr>
          <w:lang w:val="pt-BR"/>
        </w:rPr>
        <w:t xml:space="preserve">seja de um mês, queremos saber qual a taxa anual. Note que queremos uma taxa equivalente, que no final do período leve ao mesmo valor do patrimônio nos dois casos. Ou seja: </w:t>
      </w:r>
      <w:r w:rsidRPr="001C4D40">
        <w:rPr>
          <w:position w:val="-14"/>
          <w:lang w:val="pt-BR"/>
        </w:rPr>
        <w:object w:dxaOrig="3500" w:dyaOrig="400">
          <v:shape id="_x0000_i1154" type="#_x0000_t75" style="width:175pt;height:20.5pt" o:ole="">
            <v:imagedata r:id="rId264" o:title=""/>
          </v:shape>
          <o:OLEObject Type="Embed" ProgID="Equation.DSMT4" ShapeID="_x0000_i1154" DrawAspect="Content" ObjectID="_1412013336" r:id="rId265"/>
        </w:object>
      </w:r>
      <w:r>
        <w:rPr>
          <w:lang w:val="pt-BR"/>
        </w:rPr>
        <w:t xml:space="preserve">, ou </w:t>
      </w:r>
      <w:r w:rsidRPr="001C4D40">
        <w:rPr>
          <w:position w:val="-14"/>
          <w:lang w:val="pt-BR"/>
        </w:rPr>
        <w:object w:dxaOrig="2439" w:dyaOrig="400">
          <v:shape id="_x0000_i1155" type="#_x0000_t75" style="width:122pt;height:20.5pt" o:ole="">
            <v:imagedata r:id="rId266" o:title=""/>
          </v:shape>
          <o:OLEObject Type="Embed" ProgID="Equation.DSMT4" ShapeID="_x0000_i1155" DrawAspect="Content" ObjectID="_1412013337" r:id="rId267"/>
        </w:object>
      </w:r>
      <w:r>
        <w:rPr>
          <w:lang w:val="pt-BR"/>
        </w:rPr>
        <w:t xml:space="preserve">. Nesse caso: </w:t>
      </w:r>
      <w:r w:rsidRPr="001C4D40">
        <w:rPr>
          <w:position w:val="-12"/>
          <w:lang w:val="pt-BR"/>
        </w:rPr>
        <w:object w:dxaOrig="1359" w:dyaOrig="380">
          <v:shape id="_x0000_i1156" type="#_x0000_t75" style="width:68pt;height:19pt" o:ole="">
            <v:imagedata r:id="rId268" o:title=""/>
          </v:shape>
          <o:OLEObject Type="Embed" ProgID="Equation.DSMT4" ShapeID="_x0000_i1156" DrawAspect="Content" ObjectID="_1412013338" r:id="rId269"/>
        </w:object>
      </w:r>
      <w:r>
        <w:rPr>
          <w:lang w:val="pt-BR"/>
        </w:rPr>
        <w:t xml:space="preserve"> ou </w:t>
      </w:r>
      <w:r w:rsidRPr="001C4D40">
        <w:rPr>
          <w:position w:val="-14"/>
          <w:lang w:val="pt-BR"/>
        </w:rPr>
        <w:object w:dxaOrig="3379" w:dyaOrig="440">
          <v:shape id="_x0000_i1157" type="#_x0000_t75" style="width:169pt;height:22pt" o:ole="">
            <v:imagedata r:id="rId270" o:title=""/>
          </v:shape>
          <o:OLEObject Type="Embed" ProgID="Equation.DSMT4" ShapeID="_x0000_i1157" DrawAspect="Content" ObjectID="_1412013339" r:id="rId271"/>
        </w:object>
      </w:r>
      <w:r>
        <w:rPr>
          <w:lang w:val="pt-BR"/>
        </w:rPr>
        <w:t>. No problema inverso sabemos a ta</w:t>
      </w:r>
      <w:r w:rsidR="008D6D62">
        <w:rPr>
          <w:lang w:val="pt-BR"/>
        </w:rPr>
        <w:t>x</w:t>
      </w:r>
      <w:r>
        <w:rPr>
          <w:lang w:val="pt-BR"/>
        </w:rPr>
        <w:t xml:space="preserve">a anual e desejamos a mensal: </w:t>
      </w:r>
      <w:r w:rsidRPr="001C4D40">
        <w:rPr>
          <w:position w:val="-14"/>
          <w:lang w:val="pt-BR"/>
        </w:rPr>
        <w:object w:dxaOrig="2299" w:dyaOrig="480">
          <v:shape id="_x0000_i1158" type="#_x0000_t75" style="width:114.5pt;height:24pt" o:ole="">
            <v:imagedata r:id="rId272" o:title=""/>
          </v:shape>
          <o:OLEObject Type="Embed" ProgID="Equation.DSMT4" ShapeID="_x0000_i1158" DrawAspect="Content" ObjectID="_1412013340" r:id="rId273"/>
        </w:object>
      </w:r>
      <w:r>
        <w:rPr>
          <w:lang w:val="pt-BR"/>
        </w:rPr>
        <w:t xml:space="preserve">. </w:t>
      </w:r>
    </w:p>
    <w:p w:rsidR="00347652" w:rsidRDefault="00347652" w:rsidP="00347652">
      <w:pPr>
        <w:jc w:val="both"/>
        <w:rPr>
          <w:lang w:val="pt-BR"/>
        </w:rPr>
      </w:pPr>
      <w:r>
        <w:rPr>
          <w:lang w:val="pt-BR"/>
        </w:rPr>
        <w:t xml:space="preserve">Suponha que alguém tomou </w:t>
      </w:r>
      <w:r w:rsidR="003E1078" w:rsidRPr="003E1078">
        <w:rPr>
          <w:position w:val="-12"/>
          <w:lang w:val="pt-BR"/>
        </w:rPr>
        <w:object w:dxaOrig="260" w:dyaOrig="360">
          <v:shape id="_x0000_i1159" type="#_x0000_t75" style="width:13pt;height:18pt" o:ole="">
            <v:imagedata r:id="rId129" o:title=""/>
          </v:shape>
          <o:OLEObject Type="Embed" ProgID="Equation.DSMT4" ShapeID="_x0000_i1159" DrawAspect="Content" ObjectID="_1412013341" r:id="rId274"/>
        </w:object>
      </w:r>
      <w:r>
        <w:rPr>
          <w:lang w:val="pt-BR"/>
        </w:rPr>
        <w:t xml:space="preserve">emprestado na taxa R para pagar após um ano mas mas decidiu quitar a dívida antes, no késimo mês. Quanto deve pagar? O emprestador deve pagar </w:t>
      </w:r>
      <w:r w:rsidRPr="009878B4">
        <w:rPr>
          <w:position w:val="-12"/>
          <w:lang w:val="pt-BR"/>
        </w:rPr>
        <w:object w:dxaOrig="1300" w:dyaOrig="380">
          <v:shape id="_x0000_i1160" type="#_x0000_t75" style="width:65.5pt;height:19pt" o:ole="">
            <v:imagedata r:id="rId275" o:title=""/>
          </v:shape>
          <o:OLEObject Type="Embed" ProgID="Equation.DSMT4" ShapeID="_x0000_i1160" DrawAspect="Content" ObjectID="_1412013342" r:id="rId276"/>
        </w:object>
      </w:r>
      <w:r>
        <w:rPr>
          <w:lang w:val="pt-BR"/>
        </w:rPr>
        <w:t xml:space="preserve">, mas </w:t>
      </w:r>
      <w:r w:rsidRPr="009878B4">
        <w:rPr>
          <w:position w:val="-14"/>
          <w:lang w:val="pt-BR"/>
        </w:rPr>
        <w:object w:dxaOrig="2299" w:dyaOrig="480">
          <v:shape id="_x0000_i1161" type="#_x0000_t75" style="width:114.5pt;height:24pt" o:ole="">
            <v:imagedata r:id="rId277" o:title=""/>
          </v:shape>
          <o:OLEObject Type="Embed" ProgID="Equation.DSMT4" ShapeID="_x0000_i1161" DrawAspect="Content" ObjectID="_1412013343" r:id="rId278"/>
        </w:object>
      </w:r>
      <w:r>
        <w:rPr>
          <w:lang w:val="pt-BR"/>
        </w:rPr>
        <w:t xml:space="preserve">, então ele deve pagar </w:t>
      </w:r>
      <w:r w:rsidRPr="009878B4">
        <w:rPr>
          <w:position w:val="-12"/>
          <w:lang w:val="pt-BR"/>
        </w:rPr>
        <w:object w:dxaOrig="1240" w:dyaOrig="460">
          <v:shape id="_x0000_i1162" type="#_x0000_t75" style="width:62pt;height:23.5pt" o:ole="">
            <v:imagedata r:id="rId279" o:title=""/>
          </v:shape>
          <o:OLEObject Type="Embed" ProgID="Equation.DSMT4" ShapeID="_x0000_i1162" DrawAspect="Content" ObjectID="_1412013344" r:id="rId280"/>
        </w:object>
      </w:r>
      <w:r>
        <w:rPr>
          <w:lang w:val="pt-BR"/>
        </w:rPr>
        <w:t xml:space="preserve">. </w:t>
      </w:r>
    </w:p>
    <w:p w:rsidR="00EF5EA6" w:rsidRDefault="00EF5EA6" w:rsidP="00347652">
      <w:pPr>
        <w:jc w:val="both"/>
        <w:rPr>
          <w:lang w:val="pt-BR"/>
        </w:rPr>
      </w:pPr>
    </w:p>
    <w:p w:rsidR="00EF5EA6" w:rsidRDefault="00EF5EA6" w:rsidP="00347652">
      <w:pPr>
        <w:jc w:val="both"/>
        <w:rPr>
          <w:lang w:val="pt-BR"/>
        </w:rPr>
      </w:pPr>
    </w:p>
    <w:p w:rsidR="00EF5EA6" w:rsidRDefault="00EF5EA6" w:rsidP="00347652">
      <w:pPr>
        <w:jc w:val="both"/>
        <w:rPr>
          <w:lang w:val="pt-BR"/>
        </w:rPr>
      </w:pPr>
    </w:p>
    <w:p w:rsidR="00503463" w:rsidRDefault="00503463" w:rsidP="00503463">
      <w:pPr>
        <w:pBdr>
          <w:top w:val="single" w:sz="4" w:space="1" w:color="auto"/>
          <w:left w:val="single" w:sz="4" w:space="4" w:color="auto"/>
          <w:bottom w:val="single" w:sz="4" w:space="1" w:color="auto"/>
          <w:right w:val="single" w:sz="4" w:space="4" w:color="auto"/>
        </w:pBdr>
        <w:jc w:val="both"/>
        <w:rPr>
          <w:lang w:val="pt-BR"/>
        </w:rPr>
      </w:pPr>
      <w:r w:rsidRPr="00C40356">
        <w:rPr>
          <w:b/>
          <w:lang w:val="pt-BR"/>
        </w:rPr>
        <w:lastRenderedPageBreak/>
        <w:t>Exemplo 6. O anatocismo e quitação adiantada de uma dívida.</w:t>
      </w:r>
      <w:r w:rsidRPr="00C40356">
        <w:rPr>
          <w:lang w:val="pt-BR"/>
        </w:rPr>
        <w:t xml:space="preserve"> Suponha que um devedor tem uma dívida a ser paga em um período, por exemplo, 1 ano, e deseja quitá-la antecipadamente em </w:t>
      </w:r>
      <w:r w:rsidRPr="00C40356">
        <w:rPr>
          <w:position w:val="-6"/>
          <w:lang w:val="pt-BR"/>
        </w:rPr>
        <w:object w:dxaOrig="820" w:dyaOrig="279">
          <v:shape id="_x0000_i1163" type="#_x0000_t75" style="width:41pt;height:14pt" o:ole="">
            <v:imagedata r:id="rId281" o:title=""/>
          </v:shape>
          <o:OLEObject Type="Embed" ProgID="Equation.DSMT4" ShapeID="_x0000_i1163" DrawAspect="Content" ObjectID="_1412013345" r:id="rId282"/>
        </w:object>
      </w:r>
      <w:r w:rsidRPr="00C40356">
        <w:rPr>
          <w:lang w:val="pt-BR"/>
        </w:rPr>
        <w:t xml:space="preserve">. Nesse caso a regra do juros simples é contra o devedor e a favor dos bancos, pois </w:t>
      </w:r>
      <w:r w:rsidRPr="00C40356">
        <w:rPr>
          <w:position w:val="-14"/>
          <w:lang w:val="pt-BR"/>
        </w:rPr>
        <w:object w:dxaOrig="2180" w:dyaOrig="440">
          <v:shape id="_x0000_i1164" type="#_x0000_t75" style="width:108pt;height:22.5pt" o:ole="">
            <v:imagedata r:id="rId283" o:title=""/>
          </v:shape>
          <o:OLEObject Type="Embed" ProgID="Equation.DSMT4" ShapeID="_x0000_i1164" DrawAspect="Content" ObjectID="_1412013346" r:id="rId284"/>
        </w:object>
      </w:r>
      <w:r w:rsidRPr="00C40356">
        <w:rPr>
          <w:lang w:val="pt-BR"/>
        </w:rPr>
        <w:t>. Os bancos tenderiam a estabelecer as taxas de juros no prazo mais dilatado possível. A operação de arbitragem continuaria sendo possível de qualquer forma, trocando apenas as operações de compra por venda e vice-versa.</w:t>
      </w:r>
    </w:p>
    <w:p w:rsidR="00503463" w:rsidRDefault="00503463" w:rsidP="00582983">
      <w:pPr>
        <w:jc w:val="both"/>
        <w:rPr>
          <w:b/>
          <w:lang w:val="pt-BR"/>
        </w:rPr>
      </w:pPr>
    </w:p>
    <w:p w:rsidR="002A06D2" w:rsidRDefault="002A06D2" w:rsidP="00582983">
      <w:pPr>
        <w:jc w:val="both"/>
        <w:rPr>
          <w:lang w:val="pt-BR"/>
        </w:rPr>
      </w:pPr>
      <w:r w:rsidRPr="00347652">
        <w:rPr>
          <w:b/>
          <w:lang w:val="pt-BR"/>
        </w:rPr>
        <w:t>Retornos variáveis:</w:t>
      </w:r>
      <w:r>
        <w:rPr>
          <w:lang w:val="pt-BR"/>
        </w:rPr>
        <w:t xml:space="preserve"> suponha que em</w:t>
      </w:r>
      <w:r w:rsidR="0025644D">
        <w:rPr>
          <w:lang w:val="pt-BR"/>
        </w:rPr>
        <w:t xml:space="preserve"> </w:t>
      </w:r>
      <w:r w:rsidR="0025644D" w:rsidRPr="0025644D">
        <w:rPr>
          <w:position w:val="-6"/>
          <w:lang w:val="pt-BR"/>
        </w:rPr>
        <w:object w:dxaOrig="499" w:dyaOrig="279">
          <v:shape id="_x0000_i1165" type="#_x0000_t75" style="width:25pt;height:14pt" o:ole="">
            <v:imagedata r:id="rId285" o:title=""/>
          </v:shape>
          <o:OLEObject Type="Embed" ProgID="Equation.DSMT4" ShapeID="_x0000_i1165" DrawAspect="Content" ObjectID="_1412013347" r:id="rId286"/>
        </w:object>
      </w:r>
      <w:r>
        <w:rPr>
          <w:lang w:val="pt-BR"/>
        </w:rPr>
        <w:t xml:space="preserve"> a taxa era</w:t>
      </w:r>
      <w:r w:rsidR="0025644D">
        <w:rPr>
          <w:lang w:val="pt-BR"/>
        </w:rPr>
        <w:t xml:space="preserve"> </w:t>
      </w:r>
      <w:r w:rsidR="0025644D" w:rsidRPr="0025644D">
        <w:rPr>
          <w:position w:val="-12"/>
          <w:lang w:val="pt-BR"/>
        </w:rPr>
        <w:object w:dxaOrig="300" w:dyaOrig="360">
          <v:shape id="_x0000_i1166" type="#_x0000_t75" style="width:15pt;height:18pt" o:ole="">
            <v:imagedata r:id="rId287" o:title=""/>
          </v:shape>
          <o:OLEObject Type="Embed" ProgID="Equation.DSMT4" ShapeID="_x0000_i1166" DrawAspect="Content" ObjectID="_1412013348" r:id="rId288"/>
        </w:object>
      </w:r>
      <w:r w:rsidR="0025644D">
        <w:rPr>
          <w:lang w:val="pt-BR"/>
        </w:rPr>
        <w:t>,</w:t>
      </w:r>
      <w:r>
        <w:rPr>
          <w:lang w:val="pt-BR"/>
        </w:rPr>
        <w:t xml:space="preserve"> em</w:t>
      </w:r>
      <w:r w:rsidR="0025644D">
        <w:rPr>
          <w:lang w:val="pt-BR"/>
        </w:rPr>
        <w:t xml:space="preserve"> </w:t>
      </w:r>
      <w:r w:rsidR="0025644D" w:rsidRPr="0025644D">
        <w:rPr>
          <w:position w:val="-6"/>
          <w:lang w:val="pt-BR"/>
        </w:rPr>
        <w:object w:dxaOrig="460" w:dyaOrig="279">
          <v:shape id="_x0000_i1167" type="#_x0000_t75" style="width:23pt;height:14pt" o:ole="">
            <v:imagedata r:id="rId289" o:title=""/>
          </v:shape>
          <o:OLEObject Type="Embed" ProgID="Equation.DSMT4" ShapeID="_x0000_i1167" DrawAspect="Content" ObjectID="_1412013349" r:id="rId290"/>
        </w:object>
      </w:r>
      <w:r>
        <w:rPr>
          <w:lang w:val="pt-BR"/>
        </w:rPr>
        <w:t xml:space="preserve"> mudou para</w:t>
      </w:r>
      <w:r w:rsidR="0025644D">
        <w:rPr>
          <w:lang w:val="pt-BR"/>
        </w:rPr>
        <w:t xml:space="preserve"> </w:t>
      </w:r>
      <w:r w:rsidR="0025644D" w:rsidRPr="0025644D">
        <w:rPr>
          <w:position w:val="-12"/>
          <w:lang w:val="pt-BR"/>
        </w:rPr>
        <w:object w:dxaOrig="260" w:dyaOrig="360">
          <v:shape id="_x0000_i1168" type="#_x0000_t75" style="width:13pt;height:18pt" o:ole="">
            <v:imagedata r:id="rId291" o:title=""/>
          </v:shape>
          <o:OLEObject Type="Embed" ProgID="Equation.DSMT4" ShapeID="_x0000_i1168" DrawAspect="Content" ObjectID="_1412013350" r:id="rId292"/>
        </w:object>
      </w:r>
      <w:r w:rsidR="0025644D">
        <w:rPr>
          <w:lang w:val="pt-BR"/>
        </w:rPr>
        <w:t xml:space="preserve">, </w:t>
      </w:r>
      <w:r>
        <w:rPr>
          <w:lang w:val="pt-BR"/>
        </w:rPr>
        <w:t xml:space="preserve">e assim por diante até a taxa </w:t>
      </w:r>
      <w:r w:rsidR="0025644D" w:rsidRPr="0025644D">
        <w:rPr>
          <w:position w:val="-12"/>
          <w:lang w:val="pt-BR"/>
        </w:rPr>
        <w:object w:dxaOrig="440" w:dyaOrig="360">
          <v:shape id="_x0000_i1169" type="#_x0000_t75" style="width:22pt;height:18pt" o:ole="">
            <v:imagedata r:id="rId293" o:title=""/>
          </v:shape>
          <o:OLEObject Type="Embed" ProgID="Equation.DSMT4" ShapeID="_x0000_i1169" DrawAspect="Content" ObjectID="_1412013351" r:id="rId294"/>
        </w:object>
      </w:r>
      <w:r>
        <w:rPr>
          <w:lang w:val="pt-BR"/>
        </w:rPr>
        <w:t>no período</w:t>
      </w:r>
      <w:r w:rsidR="0025644D">
        <w:rPr>
          <w:lang w:val="pt-BR"/>
        </w:rPr>
        <w:t xml:space="preserve"> </w:t>
      </w:r>
      <w:r w:rsidR="0025644D" w:rsidRPr="0025644D">
        <w:rPr>
          <w:position w:val="-6"/>
          <w:lang w:val="pt-BR"/>
        </w:rPr>
        <w:object w:dxaOrig="800" w:dyaOrig="279">
          <v:shape id="_x0000_i1170" type="#_x0000_t75" style="width:40pt;height:14pt" o:ole="">
            <v:imagedata r:id="rId295" o:title=""/>
          </v:shape>
          <o:OLEObject Type="Embed" ProgID="Equation.DSMT4" ShapeID="_x0000_i1170" DrawAspect="Content" ObjectID="_1412013352" r:id="rId296"/>
        </w:object>
      </w:r>
      <w:r>
        <w:rPr>
          <w:lang w:val="pt-BR"/>
        </w:rPr>
        <w:t xml:space="preserve">. Foram </w:t>
      </w:r>
      <w:r w:rsidR="0025644D" w:rsidRPr="0025644D">
        <w:rPr>
          <w:position w:val="-6"/>
          <w:lang w:val="pt-BR"/>
        </w:rPr>
        <w:object w:dxaOrig="200" w:dyaOrig="220">
          <v:shape id="_x0000_i1171" type="#_x0000_t75" style="width:10pt;height:11pt" o:ole="">
            <v:imagedata r:id="rId297" o:title=""/>
          </v:shape>
          <o:OLEObject Type="Embed" ProgID="Equation.DSMT4" ShapeID="_x0000_i1171" DrawAspect="Content" ObjectID="_1412013353" r:id="rId298"/>
        </w:object>
      </w:r>
      <w:r>
        <w:rPr>
          <w:lang w:val="pt-BR"/>
        </w:rPr>
        <w:t xml:space="preserve"> períodos no total pois começamos de zero. Qual o valor do investimento ao final dos </w:t>
      </w:r>
      <w:r w:rsidR="0025644D" w:rsidRPr="0025644D">
        <w:rPr>
          <w:position w:val="-6"/>
          <w:lang w:val="pt-BR"/>
        </w:rPr>
        <w:object w:dxaOrig="200" w:dyaOrig="220">
          <v:shape id="_x0000_i1172" type="#_x0000_t75" style="width:10pt;height:11pt" o:ole="">
            <v:imagedata r:id="rId297" o:title=""/>
          </v:shape>
          <o:OLEObject Type="Embed" ProgID="Equation.DSMT4" ShapeID="_x0000_i1172" DrawAspect="Content" ObjectID="_1412013354" r:id="rId299"/>
        </w:object>
      </w:r>
      <w:r>
        <w:rPr>
          <w:lang w:val="pt-BR"/>
        </w:rPr>
        <w:t xml:space="preserve"> períodos? </w:t>
      </w:r>
    </w:p>
    <w:p w:rsidR="002A06D2" w:rsidRDefault="002A06D2" w:rsidP="002A06D2">
      <w:pPr>
        <w:jc w:val="center"/>
        <w:rPr>
          <w:lang w:val="pt-BR"/>
        </w:rPr>
      </w:pPr>
      <w:r w:rsidRPr="002A06D2">
        <w:rPr>
          <w:position w:val="-12"/>
          <w:lang w:val="pt-BR"/>
        </w:rPr>
        <w:object w:dxaOrig="5040" w:dyaOrig="360">
          <v:shape id="_x0000_i1173" type="#_x0000_t75" style="width:252pt;height:18pt" o:ole="">
            <v:imagedata r:id="rId300" o:title=""/>
          </v:shape>
          <o:OLEObject Type="Embed" ProgID="Equation.DSMT4" ShapeID="_x0000_i1173" DrawAspect="Content" ObjectID="_1412013355" r:id="rId301"/>
        </w:object>
      </w:r>
    </w:p>
    <w:p w:rsidR="002A06D2" w:rsidRDefault="002A06D2" w:rsidP="00582983">
      <w:pPr>
        <w:jc w:val="both"/>
        <w:rPr>
          <w:lang w:val="pt-BR"/>
        </w:rPr>
      </w:pPr>
      <w:r>
        <w:rPr>
          <w:lang w:val="pt-BR"/>
        </w:rPr>
        <w:t xml:space="preserve">Qual foi a taxa média, ou seja, a taxa constante durante os n períodos que levaria ao mesmo valor final? Nesse caso temos que </w:t>
      </w:r>
      <w:r w:rsidRPr="002A06D2">
        <w:rPr>
          <w:position w:val="-12"/>
          <w:lang w:val="pt-BR"/>
        </w:rPr>
        <w:object w:dxaOrig="2500" w:dyaOrig="380">
          <v:shape id="_x0000_i1174" type="#_x0000_t75" style="width:125.5pt;height:19pt" o:ole="">
            <v:imagedata r:id="rId302" o:title=""/>
          </v:shape>
          <o:OLEObject Type="Embed" ProgID="Equation.DSMT4" ShapeID="_x0000_i1174" DrawAspect="Content" ObjectID="_1412013356" r:id="rId303"/>
        </w:object>
      </w:r>
      <w:r>
        <w:rPr>
          <w:lang w:val="pt-BR"/>
        </w:rPr>
        <w:t xml:space="preserve"> e </w:t>
      </w:r>
      <w:r w:rsidRPr="002A06D2">
        <w:rPr>
          <w:position w:val="-14"/>
          <w:lang w:val="pt-BR"/>
        </w:rPr>
        <w:object w:dxaOrig="2260" w:dyaOrig="420">
          <v:shape id="_x0000_i1175" type="#_x0000_t75" style="width:113pt;height:21pt" o:ole="">
            <v:imagedata r:id="rId304" o:title=""/>
          </v:shape>
          <o:OLEObject Type="Embed" ProgID="Equation.DSMT4" ShapeID="_x0000_i1175" DrawAspect="Content" ObjectID="_1412013357" r:id="rId305"/>
        </w:object>
      </w:r>
      <w:r>
        <w:rPr>
          <w:lang w:val="pt-BR"/>
        </w:rPr>
        <w:t xml:space="preserve">. Essa é a famosa média geométrica que desperta ódio quando utilizada para </w:t>
      </w:r>
      <w:r w:rsidR="002358C0">
        <w:rPr>
          <w:lang w:val="pt-BR"/>
        </w:rPr>
        <w:t>estabelecer uma nota final. Note que a média geométrica é sempre inferior à média aritmética, ou seja,</w:t>
      </w:r>
      <w:r w:rsidR="002358C0" w:rsidRPr="002358C0">
        <w:rPr>
          <w:position w:val="-24"/>
          <w:lang w:val="pt-BR"/>
        </w:rPr>
        <w:object w:dxaOrig="1780" w:dyaOrig="620">
          <v:shape id="_x0000_i1176" type="#_x0000_t75" style="width:89.5pt;height:31pt" o:ole="">
            <v:imagedata r:id="rId306" o:title=""/>
          </v:shape>
          <o:OLEObject Type="Embed" ProgID="Equation.DSMT4" ShapeID="_x0000_i1176" DrawAspect="Content" ObjectID="_1412013358" r:id="rId307"/>
        </w:object>
      </w:r>
      <w:r w:rsidR="0025644D">
        <w:rPr>
          <w:lang w:val="pt-BR"/>
        </w:rPr>
        <w:t xml:space="preserve">. A desigualdade </w:t>
      </w:r>
      <w:r w:rsidR="0025644D" w:rsidRPr="002358C0">
        <w:rPr>
          <w:position w:val="-14"/>
          <w:lang w:val="pt-BR"/>
        </w:rPr>
        <w:object w:dxaOrig="1860" w:dyaOrig="420">
          <v:shape id="_x0000_i1177" type="#_x0000_t75" style="width:93pt;height:21pt" o:ole="">
            <v:imagedata r:id="rId308" o:title=""/>
          </v:shape>
          <o:OLEObject Type="Embed" ProgID="Equation.DSMT4" ShapeID="_x0000_i1177" DrawAspect="Content" ObjectID="_1412013359" r:id="rId309"/>
        </w:object>
      </w:r>
      <w:r w:rsidR="0025644D">
        <w:rPr>
          <w:lang w:val="pt-BR"/>
        </w:rPr>
        <w:t xml:space="preserve"> pode ser</w:t>
      </w:r>
      <w:r w:rsidR="002358C0">
        <w:rPr>
          <w:lang w:val="pt-BR"/>
        </w:rPr>
        <w:t xml:space="preserve"> facilmente desmontrad</w:t>
      </w:r>
      <w:r w:rsidR="0025644D">
        <w:rPr>
          <w:lang w:val="pt-BR"/>
        </w:rPr>
        <w:t>a. S</w:t>
      </w:r>
      <w:r w:rsidR="002358C0">
        <w:rPr>
          <w:lang w:val="pt-BR"/>
        </w:rPr>
        <w:t xml:space="preserve">e N´s são todos positivos então, </w:t>
      </w:r>
      <w:r w:rsidR="002358C0" w:rsidRPr="002358C0">
        <w:rPr>
          <w:position w:val="-18"/>
          <w:lang w:val="pt-BR"/>
        </w:rPr>
        <w:object w:dxaOrig="2420" w:dyaOrig="540">
          <v:shape id="_x0000_i1178" type="#_x0000_t75" style="width:121pt;height:27pt" o:ole="">
            <v:imagedata r:id="rId310" o:title=""/>
          </v:shape>
          <o:OLEObject Type="Embed" ProgID="Equation.DSMT4" ShapeID="_x0000_i1178" DrawAspect="Content" ObjectID="_1412013360" r:id="rId311"/>
        </w:object>
      </w:r>
      <w:r w:rsidR="002358C0">
        <w:rPr>
          <w:lang w:val="pt-BR"/>
        </w:rPr>
        <w:t xml:space="preserve"> logo </w:t>
      </w:r>
      <w:r w:rsidR="002358C0" w:rsidRPr="002358C0">
        <w:rPr>
          <w:position w:val="-12"/>
          <w:lang w:val="pt-BR"/>
        </w:rPr>
        <w:object w:dxaOrig="2580" w:dyaOrig="380">
          <v:shape id="_x0000_i1179" type="#_x0000_t75" style="width:129pt;height:19pt" o:ole="">
            <v:imagedata r:id="rId312" o:title=""/>
          </v:shape>
          <o:OLEObject Type="Embed" ProgID="Equation.DSMT4" ShapeID="_x0000_i1179" DrawAspect="Content" ObjectID="_1412013361" r:id="rId313"/>
        </w:object>
      </w:r>
      <w:r w:rsidR="002358C0">
        <w:rPr>
          <w:lang w:val="pt-BR"/>
        </w:rPr>
        <w:t xml:space="preserve">, ou ainda, </w:t>
      </w:r>
      <w:r w:rsidR="002358C0" w:rsidRPr="002358C0">
        <w:rPr>
          <w:position w:val="-12"/>
          <w:lang w:val="pt-BR"/>
        </w:rPr>
        <w:object w:dxaOrig="2079" w:dyaOrig="380">
          <v:shape id="_x0000_i1180" type="#_x0000_t75" style="width:104.5pt;height:19pt" o:ole="">
            <v:imagedata r:id="rId314" o:title=""/>
          </v:shape>
          <o:OLEObject Type="Embed" ProgID="Equation.DSMT4" ShapeID="_x0000_i1180" DrawAspect="Content" ObjectID="_1412013362" r:id="rId315"/>
        </w:object>
      </w:r>
      <w:r w:rsidR="002358C0">
        <w:rPr>
          <w:lang w:val="pt-BR"/>
        </w:rPr>
        <w:t xml:space="preserve"> e, finalmente, </w:t>
      </w:r>
      <w:r w:rsidR="002358C0" w:rsidRPr="002358C0">
        <w:rPr>
          <w:position w:val="-14"/>
          <w:lang w:val="pt-BR"/>
        </w:rPr>
        <w:object w:dxaOrig="1420" w:dyaOrig="440">
          <v:shape id="_x0000_i1181" type="#_x0000_t75" style="width:71.5pt;height:22pt" o:ole="">
            <v:imagedata r:id="rId316" o:title=""/>
          </v:shape>
          <o:OLEObject Type="Embed" ProgID="Equation.DSMT4" ShapeID="_x0000_i1181" DrawAspect="Content" ObjectID="_1412013363" r:id="rId317"/>
        </w:object>
      </w:r>
      <w:r w:rsidR="002358C0">
        <w:rPr>
          <w:lang w:val="pt-BR"/>
        </w:rPr>
        <w:t xml:space="preserve">, o que é sempre verdadeiro. </w:t>
      </w:r>
    </w:p>
    <w:p w:rsidR="002358C0" w:rsidRDefault="002358C0" w:rsidP="00582983">
      <w:pPr>
        <w:jc w:val="both"/>
        <w:rPr>
          <w:lang w:val="pt-BR"/>
        </w:rPr>
      </w:pPr>
      <w:r>
        <w:rPr>
          <w:lang w:val="pt-BR"/>
        </w:rPr>
        <w:t xml:space="preserve">Exercício para o leitor: mostre que </w:t>
      </w:r>
      <w:r w:rsidRPr="002358C0">
        <w:rPr>
          <w:position w:val="-24"/>
          <w:lang w:val="pt-BR"/>
        </w:rPr>
        <w:object w:dxaOrig="3019" w:dyaOrig="620">
          <v:shape id="_x0000_i1182" type="#_x0000_t75" style="width:151pt;height:31pt" o:ole="">
            <v:imagedata r:id="rId318" o:title=""/>
          </v:shape>
          <o:OLEObject Type="Embed" ProgID="Equation.DSMT4" ShapeID="_x0000_i1182" DrawAspect="Content" ObjectID="_1412013364" r:id="rId319"/>
        </w:object>
      </w:r>
      <w:r>
        <w:rPr>
          <w:lang w:val="pt-BR"/>
        </w:rPr>
        <w:t>.</w:t>
      </w:r>
    </w:p>
    <w:p w:rsidR="009878B4" w:rsidRDefault="009878B4" w:rsidP="00582983">
      <w:pPr>
        <w:jc w:val="both"/>
        <w:rPr>
          <w:lang w:val="pt-BR"/>
        </w:rPr>
      </w:pPr>
      <w:r>
        <w:rPr>
          <w:lang w:val="pt-BR"/>
        </w:rPr>
        <w:t>No mercado financeiro é comum se usar dias em lugar de meses ou anos. Para piorar ainda mais o mercado só opera em dias úteis e não dias corridos. A regra do polegar é : 1 ano = 365 dias corridos = 252 dias úteis</w:t>
      </w:r>
      <w:r w:rsidR="00347652">
        <w:rPr>
          <w:lang w:val="pt-BR"/>
        </w:rPr>
        <w:t>, após retirar os fins de semana</w:t>
      </w:r>
      <w:r>
        <w:rPr>
          <w:lang w:val="pt-BR"/>
        </w:rPr>
        <w:t xml:space="preserve"> e os feriados. Caso mais precisão seja necessária é preciso descontar os fins de semana e os feriados entre os dois momentos desejados. O Excel tem uma rotina para calcular os dias úteis entre duas datas mas dev</w:t>
      </w:r>
      <w:r w:rsidR="00692457">
        <w:rPr>
          <w:lang w:val="pt-BR"/>
        </w:rPr>
        <w:t xml:space="preserve">e ser calculada para cada país, pois os feriados variam. Como transformar a taxa de retorno anual para a diária, em dias corridos ou dias úteis? É simples, basta usar </w:t>
      </w:r>
      <w:r w:rsidR="00692457" w:rsidRPr="00692457">
        <w:rPr>
          <w:position w:val="-12"/>
          <w:lang w:val="pt-BR"/>
        </w:rPr>
        <w:object w:dxaOrig="2360" w:dyaOrig="460">
          <v:shape id="_x0000_i1183" type="#_x0000_t75" style="width:118pt;height:23.5pt" o:ole="">
            <v:imagedata r:id="rId320" o:title=""/>
          </v:shape>
          <o:OLEObject Type="Embed" ProgID="Equation.DSMT4" ShapeID="_x0000_i1183" DrawAspect="Content" ObjectID="_1412013365" r:id="rId321"/>
        </w:object>
      </w:r>
      <w:r w:rsidR="00692457">
        <w:rPr>
          <w:lang w:val="pt-BR"/>
        </w:rPr>
        <w:t xml:space="preserve"> ou </w:t>
      </w:r>
      <w:r w:rsidR="00692457" w:rsidRPr="00692457">
        <w:rPr>
          <w:position w:val="-12"/>
          <w:lang w:val="pt-BR"/>
        </w:rPr>
        <w:object w:dxaOrig="2520" w:dyaOrig="460">
          <v:shape id="_x0000_i1184" type="#_x0000_t75" style="width:126pt;height:23.5pt" o:ole="">
            <v:imagedata r:id="rId322" o:title=""/>
          </v:shape>
          <o:OLEObject Type="Embed" ProgID="Equation.DSMT4" ShapeID="_x0000_i1184" DrawAspect="Content" ObjectID="_1412013366" r:id="rId323"/>
        </w:object>
      </w:r>
      <w:r w:rsidR="00692457">
        <w:rPr>
          <w:lang w:val="pt-BR"/>
        </w:rPr>
        <w:t>. Assim um emprestador que tomou dinheiro emprestado na taxa R</w:t>
      </w:r>
      <w:r w:rsidR="00692457" w:rsidRPr="00692457">
        <w:rPr>
          <w:vertAlign w:val="subscript"/>
          <w:lang w:val="pt-BR"/>
        </w:rPr>
        <w:t>anual</w:t>
      </w:r>
      <w:r w:rsidR="00692457">
        <w:rPr>
          <w:lang w:val="pt-BR"/>
        </w:rPr>
        <w:t xml:space="preserve"> e resolveu pagar após n dias úteis deve pagar o total de </w:t>
      </w:r>
      <w:r w:rsidR="00692457" w:rsidRPr="00692457">
        <w:rPr>
          <w:position w:val="-14"/>
          <w:lang w:val="pt-BR"/>
        </w:rPr>
        <w:object w:dxaOrig="2160" w:dyaOrig="520">
          <v:shape id="_x0000_i1185" type="#_x0000_t75" style="width:108pt;height:26.5pt" o:ole="">
            <v:imagedata r:id="rId324" o:title=""/>
          </v:shape>
          <o:OLEObject Type="Embed" ProgID="Equation.DSMT4" ShapeID="_x0000_i1185" DrawAspect="Content" ObjectID="_1412013367" r:id="rId325"/>
        </w:object>
      </w:r>
      <w:r w:rsidR="00692457">
        <w:rPr>
          <w:lang w:val="pt-BR"/>
        </w:rPr>
        <w:t xml:space="preserve">. Após n dias corridos </w:t>
      </w:r>
      <w:r w:rsidR="00692457" w:rsidRPr="00692457">
        <w:rPr>
          <w:position w:val="-14"/>
          <w:lang w:val="pt-BR"/>
        </w:rPr>
        <w:object w:dxaOrig="2299" w:dyaOrig="520">
          <v:shape id="_x0000_i1186" type="#_x0000_t75" style="width:114.5pt;height:26.5pt" o:ole="">
            <v:imagedata r:id="rId326" o:title=""/>
          </v:shape>
          <o:OLEObject Type="Embed" ProgID="Equation.DSMT4" ShapeID="_x0000_i1186" DrawAspect="Content" ObjectID="_1412013368" r:id="rId327"/>
        </w:object>
      </w:r>
      <w:r w:rsidR="00692457">
        <w:rPr>
          <w:lang w:val="pt-BR"/>
        </w:rPr>
        <w:t xml:space="preserve">. </w:t>
      </w:r>
    </w:p>
    <w:p w:rsidR="005E22AB" w:rsidRDefault="00692457" w:rsidP="00582983">
      <w:pPr>
        <w:jc w:val="both"/>
        <w:rPr>
          <w:lang w:val="pt-BR"/>
        </w:rPr>
      </w:pPr>
      <w:r w:rsidRPr="00347652">
        <w:rPr>
          <w:b/>
          <w:lang w:val="pt-BR"/>
        </w:rPr>
        <w:lastRenderedPageBreak/>
        <w:t>Retorno no mercado de ações.</w:t>
      </w:r>
      <w:r>
        <w:rPr>
          <w:lang w:val="pt-BR"/>
        </w:rPr>
        <w:t xml:space="preserve"> Suponha que alguém comprou uma ação por</w:t>
      </w:r>
      <w:r w:rsidR="00347652">
        <w:rPr>
          <w:lang w:val="pt-BR"/>
        </w:rPr>
        <w:t xml:space="preserve"> </w:t>
      </w:r>
      <w:r w:rsidR="00347652" w:rsidRPr="00347652">
        <w:rPr>
          <w:position w:val="-12"/>
          <w:lang w:val="pt-BR"/>
        </w:rPr>
        <w:object w:dxaOrig="300" w:dyaOrig="360">
          <v:shape id="_x0000_i1187" type="#_x0000_t75" style="width:15pt;height:18pt" o:ole="">
            <v:imagedata r:id="rId328" o:title=""/>
          </v:shape>
          <o:OLEObject Type="Embed" ProgID="Equation.DSMT4" ShapeID="_x0000_i1187" DrawAspect="Content" ObjectID="_1412013369" r:id="rId329"/>
        </w:object>
      </w:r>
      <w:r>
        <w:rPr>
          <w:lang w:val="pt-BR"/>
        </w:rPr>
        <w:t xml:space="preserve"> em</w:t>
      </w:r>
      <w:r w:rsidR="00347652">
        <w:rPr>
          <w:lang w:val="pt-BR"/>
        </w:rPr>
        <w:t xml:space="preserve"> </w:t>
      </w:r>
      <w:r w:rsidR="00347652" w:rsidRPr="00347652">
        <w:rPr>
          <w:position w:val="-6"/>
          <w:lang w:val="pt-BR"/>
        </w:rPr>
        <w:object w:dxaOrig="499" w:dyaOrig="279">
          <v:shape id="_x0000_i1188" type="#_x0000_t75" style="width:25pt;height:14pt" o:ole="">
            <v:imagedata r:id="rId330" o:title=""/>
          </v:shape>
          <o:OLEObject Type="Embed" ProgID="Equation.DSMT4" ShapeID="_x0000_i1188" DrawAspect="Content" ObjectID="_1412013370" r:id="rId331"/>
        </w:object>
      </w:r>
      <w:r>
        <w:rPr>
          <w:lang w:val="pt-BR"/>
        </w:rPr>
        <w:t xml:space="preserve">, o preço da ação variou para </w:t>
      </w:r>
      <w:r w:rsidR="00347652" w:rsidRPr="00347652">
        <w:rPr>
          <w:position w:val="-12"/>
          <w:lang w:val="pt-BR"/>
        </w:rPr>
        <w:object w:dxaOrig="279" w:dyaOrig="360">
          <v:shape id="_x0000_i1189" type="#_x0000_t75" style="width:14pt;height:18pt" o:ole="">
            <v:imagedata r:id="rId332" o:title=""/>
          </v:shape>
          <o:OLEObject Type="Embed" ProgID="Equation.DSMT4" ShapeID="_x0000_i1189" DrawAspect="Content" ObjectID="_1412013371" r:id="rId333"/>
        </w:object>
      </w:r>
      <w:r>
        <w:rPr>
          <w:lang w:val="pt-BR"/>
        </w:rPr>
        <w:t>no dia seguinte,</w:t>
      </w:r>
      <w:r w:rsidR="00347652">
        <w:rPr>
          <w:lang w:val="pt-BR"/>
        </w:rPr>
        <w:t xml:space="preserve"> </w:t>
      </w:r>
      <w:r w:rsidR="00347652" w:rsidRPr="00347652">
        <w:rPr>
          <w:position w:val="-12"/>
          <w:lang w:val="pt-BR"/>
        </w:rPr>
        <w:object w:dxaOrig="300" w:dyaOrig="360">
          <v:shape id="_x0000_i1190" type="#_x0000_t75" style="width:15pt;height:18pt" o:ole="">
            <v:imagedata r:id="rId334" o:title=""/>
          </v:shape>
          <o:OLEObject Type="Embed" ProgID="Equation.DSMT4" ShapeID="_x0000_i1190" DrawAspect="Content" ObjectID="_1412013372" r:id="rId335"/>
        </w:object>
      </w:r>
      <w:r>
        <w:rPr>
          <w:lang w:val="pt-BR"/>
        </w:rPr>
        <w:t xml:space="preserve"> no outro dia, e assim sucessivamente até </w:t>
      </w:r>
      <w:r w:rsidR="00347652" w:rsidRPr="00347652">
        <w:rPr>
          <w:position w:val="-12"/>
          <w:lang w:val="pt-BR"/>
        </w:rPr>
        <w:object w:dxaOrig="300" w:dyaOrig="360">
          <v:shape id="_x0000_i1191" type="#_x0000_t75" style="width:15pt;height:18pt" o:ole="">
            <v:imagedata r:id="rId336" o:title=""/>
          </v:shape>
          <o:OLEObject Type="Embed" ProgID="Equation.DSMT4" ShapeID="_x0000_i1191" DrawAspect="Content" ObjectID="_1412013373" r:id="rId337"/>
        </w:object>
      </w:r>
      <w:r>
        <w:rPr>
          <w:lang w:val="pt-BR"/>
        </w:rPr>
        <w:t xml:space="preserve">. No primeiro dia obteve um retorno de </w:t>
      </w:r>
      <w:r w:rsidRPr="00692457">
        <w:rPr>
          <w:position w:val="-30"/>
          <w:lang w:val="pt-BR"/>
        </w:rPr>
        <w:object w:dxaOrig="1240" w:dyaOrig="680">
          <v:shape id="_x0000_i1192" type="#_x0000_t75" style="width:62pt;height:34pt" o:ole="">
            <v:imagedata r:id="rId338" o:title=""/>
          </v:shape>
          <o:OLEObject Type="Embed" ProgID="Equation.DSMT4" ShapeID="_x0000_i1192" DrawAspect="Content" ObjectID="_1412013374" r:id="rId339"/>
        </w:object>
      </w:r>
      <w:r w:rsidR="005E22AB">
        <w:rPr>
          <w:lang w:val="pt-BR"/>
        </w:rPr>
        <w:t xml:space="preserve">. O Z desse retorno vale </w:t>
      </w:r>
      <w:r w:rsidR="005E22AB" w:rsidRPr="00692457">
        <w:rPr>
          <w:position w:val="-30"/>
          <w:lang w:val="pt-BR"/>
        </w:rPr>
        <w:object w:dxaOrig="4200" w:dyaOrig="680">
          <v:shape id="_x0000_i1193" type="#_x0000_t75" style="width:210pt;height:34pt" o:ole="">
            <v:imagedata r:id="rId340" o:title=""/>
          </v:shape>
          <o:OLEObject Type="Embed" ProgID="Equation.DSMT4" ShapeID="_x0000_i1193" DrawAspect="Content" ObjectID="_1412013375" r:id="rId341"/>
        </w:object>
      </w:r>
      <w:r w:rsidR="005E22AB">
        <w:rPr>
          <w:lang w:val="pt-BR"/>
        </w:rPr>
        <w:t>. O Z</w:t>
      </w:r>
      <w:r w:rsidR="005E22AB" w:rsidRPr="005E22AB">
        <w:rPr>
          <w:vertAlign w:val="subscript"/>
          <w:lang w:val="pt-BR"/>
        </w:rPr>
        <w:t>total</w:t>
      </w:r>
      <w:r w:rsidR="00347652">
        <w:rPr>
          <w:lang w:val="pt-BR"/>
        </w:rPr>
        <w:t xml:space="preserve"> nos </w:t>
      </w:r>
      <w:r w:rsidR="00347652" w:rsidRPr="00347652">
        <w:rPr>
          <w:position w:val="-6"/>
          <w:lang w:val="pt-BR"/>
        </w:rPr>
        <w:object w:dxaOrig="200" w:dyaOrig="220">
          <v:shape id="_x0000_i1194" type="#_x0000_t75" style="width:10pt;height:11pt" o:ole="">
            <v:imagedata r:id="rId342" o:title=""/>
          </v:shape>
          <o:OLEObject Type="Embed" ProgID="Equation.DSMT4" ShapeID="_x0000_i1194" DrawAspect="Content" ObjectID="_1412013376" r:id="rId343"/>
        </w:object>
      </w:r>
      <w:r w:rsidR="005E22AB">
        <w:rPr>
          <w:lang w:val="pt-BR"/>
        </w:rPr>
        <w:t xml:space="preserve"> períodos será: </w:t>
      </w:r>
      <w:r w:rsidR="005E22AB" w:rsidRPr="00692457">
        <w:rPr>
          <w:position w:val="-30"/>
          <w:lang w:val="pt-BR"/>
        </w:rPr>
        <w:object w:dxaOrig="960" w:dyaOrig="680">
          <v:shape id="_x0000_i1195" type="#_x0000_t75" style="width:48pt;height:34pt" o:ole="">
            <v:imagedata r:id="rId344" o:title=""/>
          </v:shape>
          <o:OLEObject Type="Embed" ProgID="Equation.DSMT4" ShapeID="_x0000_i1195" DrawAspect="Content" ObjectID="_1412013377" r:id="rId345"/>
        </w:object>
      </w:r>
      <w:r w:rsidR="005E22AB">
        <w:rPr>
          <w:lang w:val="pt-BR"/>
        </w:rPr>
        <w:t xml:space="preserve">. Agora vamos decompor esse Z da seguinte forma </w:t>
      </w:r>
      <w:r w:rsidR="005E22AB" w:rsidRPr="00692457">
        <w:rPr>
          <w:position w:val="-30"/>
          <w:lang w:val="pt-BR"/>
        </w:rPr>
        <w:object w:dxaOrig="3180" w:dyaOrig="680">
          <v:shape id="_x0000_i1196" type="#_x0000_t75" style="width:159pt;height:34pt" o:ole="">
            <v:imagedata r:id="rId346" o:title=""/>
          </v:shape>
          <o:OLEObject Type="Embed" ProgID="Equation.DSMT4" ShapeID="_x0000_i1196" DrawAspect="Content" ObjectID="_1412013378" r:id="rId347"/>
        </w:object>
      </w:r>
      <w:r w:rsidR="005E22AB">
        <w:rPr>
          <w:lang w:val="pt-BR"/>
        </w:rPr>
        <w:t xml:space="preserve">. Isso significa que </w:t>
      </w:r>
      <w:r w:rsidR="005E22AB" w:rsidRPr="005E22AB">
        <w:rPr>
          <w:position w:val="-14"/>
          <w:lang w:val="pt-BR"/>
        </w:rPr>
        <w:object w:dxaOrig="2840" w:dyaOrig="380">
          <v:shape id="_x0000_i1197" type="#_x0000_t75" style="width:141.5pt;height:19pt" o:ole="">
            <v:imagedata r:id="rId348" o:title=""/>
          </v:shape>
          <o:OLEObject Type="Embed" ProgID="Equation.DSMT4" ShapeID="_x0000_i1197" DrawAspect="Content" ObjectID="_1412013379" r:id="rId349"/>
        </w:object>
      </w:r>
      <w:r w:rsidR="005E22AB">
        <w:rPr>
          <w:lang w:val="pt-BR"/>
        </w:rPr>
        <w:t xml:space="preserve"> onde </w:t>
      </w:r>
      <w:r w:rsidR="005E22AB" w:rsidRPr="005E22AB">
        <w:rPr>
          <w:position w:val="-30"/>
          <w:lang w:val="pt-BR"/>
        </w:rPr>
        <w:object w:dxaOrig="980" w:dyaOrig="680">
          <v:shape id="_x0000_i1198" type="#_x0000_t75" style="width:49pt;height:34pt" o:ole="">
            <v:imagedata r:id="rId350" o:title=""/>
          </v:shape>
          <o:OLEObject Type="Embed" ProgID="Equation.DSMT4" ShapeID="_x0000_i1198" DrawAspect="Content" ObjectID="_1412013380" r:id="rId351"/>
        </w:object>
      </w:r>
      <w:r w:rsidR="005E22AB">
        <w:rPr>
          <w:lang w:val="pt-BR"/>
        </w:rPr>
        <w:t xml:space="preserve">. Ou seja, basta multiplicar os Z´s de cada período unitário para se obter o Z de um intervalo de tempo dado. </w:t>
      </w:r>
    </w:p>
    <w:p w:rsidR="005E22AB" w:rsidRDefault="005E22AB" w:rsidP="00582983">
      <w:pPr>
        <w:jc w:val="both"/>
        <w:rPr>
          <w:lang w:val="pt-BR"/>
        </w:rPr>
      </w:pPr>
    </w:p>
    <w:p w:rsidR="005E22AB" w:rsidRDefault="00692457" w:rsidP="00582983">
      <w:pPr>
        <w:jc w:val="both"/>
        <w:rPr>
          <w:lang w:val="pt-BR"/>
        </w:rPr>
      </w:pPr>
      <w:r w:rsidRPr="0025644D">
        <w:rPr>
          <w:b/>
          <w:lang w:val="pt-BR"/>
        </w:rPr>
        <w:t>O log-retorno:</w:t>
      </w:r>
      <w:r>
        <w:rPr>
          <w:lang w:val="pt-BR"/>
        </w:rPr>
        <w:t xml:space="preserve"> como vimos o mundo do crescimento exponencial do mercado financeiro é multiplicativo e não aditivo. </w:t>
      </w:r>
      <w:r w:rsidR="005E22AB">
        <w:rPr>
          <w:lang w:val="pt-BR"/>
        </w:rPr>
        <w:t xml:space="preserve">A operação multiplicação sempre foi muito mais custosa em termos de tempo de cálculo do que a operação adição, por isso, os matemáticos antigos recorriam às regras da prostaférese. A idéia sempre foi transformar uma multiplicação em uma adição utilizando tabelas de funções conhecidas. Eram comuns a utilização de tabelas trigonométricas de senos e cosenos, bem conhecidas com boa precisão. </w:t>
      </w:r>
    </w:p>
    <w:p w:rsidR="005E22AB" w:rsidRDefault="005E22AB" w:rsidP="00582983">
      <w:pPr>
        <w:jc w:val="both"/>
        <w:rPr>
          <w:lang w:val="pt-BR"/>
        </w:rPr>
      </w:pPr>
      <w:r>
        <w:rPr>
          <w:lang w:val="pt-BR"/>
        </w:rPr>
        <w:t xml:space="preserve">Note que: </w:t>
      </w:r>
      <w:r w:rsidR="00FD0E91" w:rsidRPr="005E22AB">
        <w:rPr>
          <w:position w:val="-34"/>
          <w:lang w:val="pt-BR"/>
        </w:rPr>
        <w:object w:dxaOrig="4200" w:dyaOrig="800">
          <v:shape id="_x0000_i1199" type="#_x0000_t75" style="width:210pt;height:40pt" o:ole="">
            <v:imagedata r:id="rId352" o:title=""/>
          </v:shape>
          <o:OLEObject Type="Embed" ProgID="Equation.DSMT4" ShapeID="_x0000_i1199" DrawAspect="Content" ObjectID="_1412013381" r:id="rId353"/>
        </w:object>
      </w:r>
      <w:r w:rsidR="00FD0E91">
        <w:rPr>
          <w:lang w:val="pt-BR"/>
        </w:rPr>
        <w:t xml:space="preserve"> então somando as duas equações se obtém: </w:t>
      </w:r>
    </w:p>
    <w:p w:rsidR="0025644D" w:rsidRDefault="00FD0E91" w:rsidP="00582983">
      <w:pPr>
        <w:jc w:val="both"/>
        <w:rPr>
          <w:lang w:val="pt-BR"/>
        </w:rPr>
      </w:pPr>
      <w:r w:rsidRPr="00FD0E91">
        <w:rPr>
          <w:position w:val="-14"/>
          <w:lang w:val="pt-BR"/>
        </w:rPr>
        <w:object w:dxaOrig="3980" w:dyaOrig="400">
          <v:shape id="_x0000_i1200" type="#_x0000_t75" style="width:199pt;height:20.5pt" o:ole="">
            <v:imagedata r:id="rId354" o:title=""/>
          </v:shape>
          <o:OLEObject Type="Embed" ProgID="Equation.DSMT4" ShapeID="_x0000_i1200" DrawAspect="Content" ObjectID="_1412013382" r:id="rId355"/>
        </w:object>
      </w:r>
      <w:r>
        <w:rPr>
          <w:lang w:val="pt-BR"/>
        </w:rPr>
        <w:t xml:space="preserve">. Como multiplicar x por y? Fazendo </w:t>
      </w:r>
      <w:r w:rsidRPr="00FD0E91">
        <w:rPr>
          <w:position w:val="-14"/>
          <w:lang w:val="pt-BR"/>
        </w:rPr>
        <w:object w:dxaOrig="1100" w:dyaOrig="400">
          <v:shape id="_x0000_i1201" type="#_x0000_t75" style="width:54.5pt;height:20.5pt" o:ole="">
            <v:imagedata r:id="rId356" o:title=""/>
          </v:shape>
          <o:OLEObject Type="Embed" ProgID="Equation.DSMT4" ShapeID="_x0000_i1201" DrawAspect="Content" ObjectID="_1412013383" r:id="rId357"/>
        </w:object>
      </w:r>
      <w:r>
        <w:rPr>
          <w:lang w:val="pt-BR"/>
        </w:rPr>
        <w:t xml:space="preserve"> encontra-se</w:t>
      </w:r>
      <w:r w:rsidR="0025644D">
        <w:rPr>
          <w:lang w:val="pt-BR"/>
        </w:rPr>
        <w:t xml:space="preserve"> </w:t>
      </w:r>
      <w:r w:rsidR="0025644D" w:rsidRPr="0025644D">
        <w:rPr>
          <w:position w:val="-6"/>
          <w:lang w:val="pt-BR"/>
        </w:rPr>
        <w:object w:dxaOrig="200" w:dyaOrig="220">
          <v:shape id="_x0000_i1202" type="#_x0000_t75" style="width:10pt;height:11pt" o:ole="">
            <v:imagedata r:id="rId358" o:title=""/>
          </v:shape>
          <o:OLEObject Type="Embed" ProgID="Equation.DSMT4" ShapeID="_x0000_i1202" DrawAspect="Content" ObjectID="_1412013384" r:id="rId359"/>
        </w:object>
      </w:r>
      <w:r>
        <w:rPr>
          <w:lang w:val="pt-BR"/>
        </w:rPr>
        <w:t xml:space="preserve"> pela tabela dos senos. Da mesma forma fazendo </w:t>
      </w:r>
      <w:r w:rsidRPr="00FD0E91">
        <w:rPr>
          <w:position w:val="-14"/>
          <w:lang w:val="pt-BR"/>
        </w:rPr>
        <w:object w:dxaOrig="1100" w:dyaOrig="400">
          <v:shape id="_x0000_i1203" type="#_x0000_t75" style="width:54.5pt;height:20.5pt" o:ole="">
            <v:imagedata r:id="rId360" o:title=""/>
          </v:shape>
          <o:OLEObject Type="Embed" ProgID="Equation.DSMT4" ShapeID="_x0000_i1203" DrawAspect="Content" ObjectID="_1412013385" r:id="rId361"/>
        </w:object>
      </w:r>
      <w:r>
        <w:rPr>
          <w:lang w:val="pt-BR"/>
        </w:rPr>
        <w:t>encontra-se</w:t>
      </w:r>
      <w:r w:rsidR="0025644D">
        <w:rPr>
          <w:lang w:val="pt-BR"/>
        </w:rPr>
        <w:t xml:space="preserve"> </w:t>
      </w:r>
      <w:r w:rsidR="0025644D" w:rsidRPr="0025644D">
        <w:rPr>
          <w:position w:val="-6"/>
          <w:lang w:val="pt-BR"/>
        </w:rPr>
        <w:object w:dxaOrig="200" w:dyaOrig="279">
          <v:shape id="_x0000_i1204" type="#_x0000_t75" style="width:10pt;height:14pt" o:ole="">
            <v:imagedata r:id="rId362" o:title=""/>
          </v:shape>
          <o:OLEObject Type="Embed" ProgID="Equation.DSMT4" ShapeID="_x0000_i1204" DrawAspect="Content" ObjectID="_1412013386" r:id="rId363"/>
        </w:object>
      </w:r>
      <w:r>
        <w:rPr>
          <w:lang w:val="pt-BR"/>
        </w:rPr>
        <w:t xml:space="preserve"> pela tabela dos cosenos. Daí calcula-se rapidamente </w:t>
      </w:r>
      <w:r w:rsidR="0025644D" w:rsidRPr="0025644D">
        <w:rPr>
          <w:position w:val="-6"/>
          <w:lang w:val="pt-BR"/>
        </w:rPr>
        <w:object w:dxaOrig="540" w:dyaOrig="279">
          <v:shape id="_x0000_i1205" type="#_x0000_t75" style="width:27pt;height:14pt" o:ole="">
            <v:imagedata r:id="rId364" o:title=""/>
          </v:shape>
          <o:OLEObject Type="Embed" ProgID="Equation.DSMT4" ShapeID="_x0000_i1205" DrawAspect="Content" ObjectID="_1412013387" r:id="rId365"/>
        </w:object>
      </w:r>
      <w:r>
        <w:rPr>
          <w:lang w:val="pt-BR"/>
        </w:rPr>
        <w:t xml:space="preserve"> e </w:t>
      </w:r>
      <w:r w:rsidR="0025644D" w:rsidRPr="0025644D">
        <w:rPr>
          <w:position w:val="-6"/>
          <w:lang w:val="pt-BR"/>
        </w:rPr>
        <w:object w:dxaOrig="520" w:dyaOrig="279">
          <v:shape id="_x0000_i1206" type="#_x0000_t75" style="width:26pt;height:14pt" o:ole="">
            <v:imagedata r:id="rId366" o:title=""/>
          </v:shape>
          <o:OLEObject Type="Embed" ProgID="Equation.DSMT4" ShapeID="_x0000_i1206" DrawAspect="Content" ObjectID="_1412013388" r:id="rId367"/>
        </w:object>
      </w:r>
      <w:r>
        <w:rPr>
          <w:lang w:val="pt-BR"/>
        </w:rPr>
        <w:t xml:space="preserve">, e, pela tabela dos senos, </w:t>
      </w:r>
      <w:r w:rsidRPr="00FD0E91">
        <w:rPr>
          <w:position w:val="-14"/>
          <w:lang w:val="pt-BR"/>
        </w:rPr>
        <w:object w:dxaOrig="1060" w:dyaOrig="400">
          <v:shape id="_x0000_i1207" type="#_x0000_t75" style="width:53.5pt;height:20.5pt" o:ole="">
            <v:imagedata r:id="rId368" o:title=""/>
          </v:shape>
          <o:OLEObject Type="Embed" ProgID="Equation.DSMT4" ShapeID="_x0000_i1207" DrawAspect="Content" ObjectID="_1412013389" r:id="rId369"/>
        </w:object>
      </w:r>
      <w:r>
        <w:rPr>
          <w:lang w:val="pt-BR"/>
        </w:rPr>
        <w:t xml:space="preserve"> e </w:t>
      </w:r>
      <w:r w:rsidRPr="00FD0E91">
        <w:rPr>
          <w:position w:val="-14"/>
          <w:lang w:val="pt-BR"/>
        </w:rPr>
        <w:object w:dxaOrig="1060" w:dyaOrig="400">
          <v:shape id="_x0000_i1208" type="#_x0000_t75" style="width:53.5pt;height:20.5pt" o:ole="">
            <v:imagedata r:id="rId370" o:title=""/>
          </v:shape>
          <o:OLEObject Type="Embed" ProgID="Equation.DSMT4" ShapeID="_x0000_i1208" DrawAspect="Content" ObjectID="_1412013390" r:id="rId371"/>
        </w:object>
      </w:r>
      <w:r>
        <w:rPr>
          <w:lang w:val="pt-BR"/>
        </w:rPr>
        <w:t xml:space="preserve"> usando a regra da prostaférese para encontrar x vezes y. </w:t>
      </w:r>
      <w:r w:rsidR="0025644D">
        <w:rPr>
          <w:lang w:val="pt-BR"/>
        </w:rPr>
        <w:t>Parece um procedimento lento ma</w:t>
      </w:r>
      <w:r>
        <w:rPr>
          <w:lang w:val="pt-BR"/>
        </w:rPr>
        <w:t xml:space="preserve">s era mais rápido do que efetuar a multiplicação direta. </w:t>
      </w:r>
    </w:p>
    <w:p w:rsidR="00FD0E91" w:rsidRDefault="008A68D5" w:rsidP="00582983">
      <w:pPr>
        <w:jc w:val="both"/>
        <w:rPr>
          <w:lang w:val="pt-BR"/>
        </w:rPr>
      </w:pPr>
      <w:r>
        <w:rPr>
          <w:lang w:val="pt-BR"/>
        </w:rPr>
        <w:t xml:space="preserve">Acontece que a melhor função para transformar uma multiplicação em adição é o logarítmo, pois </w:t>
      </w:r>
      <w:r w:rsidRPr="008A68D5">
        <w:rPr>
          <w:position w:val="-14"/>
          <w:lang w:val="pt-BR"/>
        </w:rPr>
        <w:object w:dxaOrig="2700" w:dyaOrig="400">
          <v:shape id="_x0000_i1209" type="#_x0000_t75" style="width:135pt;height:20.5pt" o:ole="">
            <v:imagedata r:id="rId372" o:title=""/>
          </v:shape>
          <o:OLEObject Type="Embed" ProgID="Equation.DSMT4" ShapeID="_x0000_i1209" DrawAspect="Content" ObjectID="_1412013391" r:id="rId373"/>
        </w:object>
      </w:r>
      <w:r>
        <w:rPr>
          <w:lang w:val="pt-BR"/>
        </w:rPr>
        <w:t>, em qualquer base</w:t>
      </w:r>
      <w:r>
        <w:rPr>
          <w:rStyle w:val="FootnoteReference"/>
          <w:lang w:val="pt-BR"/>
        </w:rPr>
        <w:footnoteReference w:id="1"/>
      </w:r>
      <w:r>
        <w:rPr>
          <w:lang w:val="pt-BR"/>
        </w:rPr>
        <w:t>. Vamos usar o logar</w:t>
      </w:r>
      <w:r w:rsidR="0025644D">
        <w:rPr>
          <w:lang w:val="pt-BR"/>
        </w:rPr>
        <w:t>i</w:t>
      </w:r>
      <w:r>
        <w:rPr>
          <w:lang w:val="pt-BR"/>
        </w:rPr>
        <w:t xml:space="preserve">tmo neperiano, na base </w:t>
      </w:r>
      <w:r w:rsidRPr="008A68D5">
        <w:rPr>
          <w:position w:val="-6"/>
          <w:lang w:val="pt-BR"/>
        </w:rPr>
        <w:object w:dxaOrig="180" w:dyaOrig="220">
          <v:shape id="_x0000_i1210" type="#_x0000_t75" style="width:9pt;height:11.5pt" o:ole="">
            <v:imagedata r:id="rId374" o:title=""/>
          </v:shape>
          <o:OLEObject Type="Embed" ProgID="Equation.DSMT4" ShapeID="_x0000_i1210" DrawAspect="Content" ObjectID="_1412013392" r:id="rId375"/>
        </w:object>
      </w:r>
      <w:r>
        <w:rPr>
          <w:lang w:val="pt-BR"/>
        </w:rPr>
        <w:t xml:space="preserve">, para transformar a multiplicação do mercado financeiro em uma operação de adição.  Aplicando o Ln de ambos os lados da identidade </w:t>
      </w:r>
      <w:r w:rsidRPr="005E22AB">
        <w:rPr>
          <w:position w:val="-14"/>
          <w:lang w:val="pt-BR"/>
        </w:rPr>
        <w:object w:dxaOrig="2840" w:dyaOrig="380">
          <v:shape id="_x0000_i1211" type="#_x0000_t75" style="width:141.5pt;height:19pt" o:ole="">
            <v:imagedata r:id="rId348" o:title=""/>
          </v:shape>
          <o:OLEObject Type="Embed" ProgID="Equation.DSMT4" ShapeID="_x0000_i1211" DrawAspect="Content" ObjectID="_1412013393" r:id="rId376"/>
        </w:object>
      </w:r>
      <w:r>
        <w:rPr>
          <w:lang w:val="pt-BR"/>
        </w:rPr>
        <w:t xml:space="preserve"> temos que </w:t>
      </w:r>
      <w:r w:rsidRPr="008A68D5">
        <w:rPr>
          <w:position w:val="-16"/>
          <w:lang w:val="pt-BR"/>
        </w:rPr>
        <w:object w:dxaOrig="5340" w:dyaOrig="440">
          <v:shape id="_x0000_i1212" type="#_x0000_t75" style="width:267pt;height:22pt" o:ole="">
            <v:imagedata r:id="rId377" o:title=""/>
          </v:shape>
          <o:OLEObject Type="Embed" ProgID="Equation.DSMT4" ShapeID="_x0000_i1212" DrawAspect="Content" ObjectID="_1412013394" r:id="rId378"/>
        </w:object>
      </w:r>
      <w:r w:rsidR="007F3A20">
        <w:rPr>
          <w:lang w:val="pt-BR"/>
        </w:rPr>
        <w:t xml:space="preserve">. Definimos o log-retorno, então, através de </w:t>
      </w:r>
      <w:r w:rsidR="007F3A20" w:rsidRPr="007F3A20">
        <w:rPr>
          <w:position w:val="-14"/>
          <w:lang w:val="pt-BR"/>
        </w:rPr>
        <w:object w:dxaOrig="1340" w:dyaOrig="400">
          <v:shape id="_x0000_i1213" type="#_x0000_t75" style="width:66.5pt;height:20.5pt" o:ole="">
            <v:imagedata r:id="rId12" o:title=""/>
          </v:shape>
          <o:OLEObject Type="Embed" ProgID="Equation.DSMT4" ShapeID="_x0000_i1213" DrawAspect="Content" ObjectID="_1412013395" r:id="rId379"/>
        </w:object>
      </w:r>
      <w:r w:rsidR="007F3A20">
        <w:rPr>
          <w:lang w:val="pt-BR"/>
        </w:rPr>
        <w:t xml:space="preserve">. Para voltar ao retorno usamos </w:t>
      </w:r>
      <w:r w:rsidR="007F3A20" w:rsidRPr="007F3A20">
        <w:rPr>
          <w:position w:val="-6"/>
          <w:lang w:val="pt-BR"/>
        </w:rPr>
        <w:object w:dxaOrig="960" w:dyaOrig="320">
          <v:shape id="_x0000_i1214" type="#_x0000_t75" style="width:48pt;height:15.5pt" o:ole="">
            <v:imagedata r:id="rId14" o:title=""/>
          </v:shape>
          <o:OLEObject Type="Embed" ProgID="Equation.DSMT4" ShapeID="_x0000_i1214" DrawAspect="Content" ObjectID="_1412013396" r:id="rId380"/>
        </w:object>
      </w:r>
      <w:r w:rsidR="007F3A20">
        <w:rPr>
          <w:lang w:val="pt-BR"/>
        </w:rPr>
        <w:t xml:space="preserve">. O log-retorno composto será dado por: </w:t>
      </w:r>
      <w:r w:rsidR="007F3A20" w:rsidRPr="007F3A20">
        <w:rPr>
          <w:position w:val="-14"/>
          <w:lang w:val="pt-BR"/>
        </w:rPr>
        <w:object w:dxaOrig="2020" w:dyaOrig="380">
          <v:shape id="_x0000_i1215" type="#_x0000_t75" style="width:101pt;height:19pt" o:ole="">
            <v:imagedata r:id="rId381" o:title=""/>
          </v:shape>
          <o:OLEObject Type="Embed" ProgID="Equation.DSMT4" ShapeID="_x0000_i1215" DrawAspect="Content" ObjectID="_1412013397" r:id="rId382"/>
        </w:object>
      </w:r>
      <w:r w:rsidR="007F3A20">
        <w:rPr>
          <w:lang w:val="pt-BR"/>
        </w:rPr>
        <w:t xml:space="preserve">. </w:t>
      </w:r>
    </w:p>
    <w:p w:rsidR="007F3A20" w:rsidRDefault="007F3A20" w:rsidP="00582983">
      <w:pPr>
        <w:jc w:val="both"/>
        <w:rPr>
          <w:lang w:val="pt-BR"/>
        </w:rPr>
      </w:pPr>
      <w:r w:rsidRPr="0025644D">
        <w:rPr>
          <w:b/>
          <w:lang w:val="pt-BR"/>
        </w:rPr>
        <w:t>Mudança de período no log-retorno.</w:t>
      </w:r>
      <w:r>
        <w:rPr>
          <w:lang w:val="pt-BR"/>
        </w:rPr>
        <w:t xml:space="preserve"> Após n períodos </w:t>
      </w:r>
      <w:r w:rsidRPr="007F3A20">
        <w:rPr>
          <w:position w:val="-14"/>
          <w:lang w:val="pt-BR"/>
        </w:rPr>
        <w:object w:dxaOrig="1200" w:dyaOrig="400">
          <v:shape id="_x0000_i1216" type="#_x0000_t75" style="width:60pt;height:20.5pt" o:ole="">
            <v:imagedata r:id="rId383" o:title=""/>
          </v:shape>
          <o:OLEObject Type="Embed" ProgID="Equation.DSMT4" ShapeID="_x0000_i1216" DrawAspect="Content" ObjectID="_1412013398" r:id="rId384"/>
        </w:object>
      </w:r>
      <w:r>
        <w:rPr>
          <w:lang w:val="pt-BR"/>
        </w:rPr>
        <w:t xml:space="preserve">, aplicando o </w:t>
      </w:r>
      <w:r w:rsidR="0025644D">
        <w:rPr>
          <w:lang w:val="pt-BR"/>
        </w:rPr>
        <w:t>logaritmo</w:t>
      </w:r>
      <w:r>
        <w:rPr>
          <w:lang w:val="pt-BR"/>
        </w:rPr>
        <w:t xml:space="preserve"> de ambos os lados, obtemos: </w:t>
      </w:r>
      <w:r w:rsidRPr="007F3A20">
        <w:rPr>
          <w:position w:val="-16"/>
          <w:lang w:val="pt-BR"/>
        </w:rPr>
        <w:object w:dxaOrig="3540" w:dyaOrig="440">
          <v:shape id="_x0000_i1217" type="#_x0000_t75" style="width:177pt;height:22pt" o:ole="">
            <v:imagedata r:id="rId385" o:title=""/>
          </v:shape>
          <o:OLEObject Type="Embed" ProgID="Equation.DSMT4" ShapeID="_x0000_i1217" DrawAspect="Content" ObjectID="_1412013399" r:id="rId386"/>
        </w:object>
      </w:r>
      <w:r>
        <w:rPr>
          <w:lang w:val="pt-BR"/>
        </w:rPr>
        <w:t xml:space="preserve">, ou seja, </w:t>
      </w:r>
      <w:r w:rsidRPr="007F3A20">
        <w:rPr>
          <w:position w:val="-14"/>
          <w:lang w:val="pt-BR"/>
        </w:rPr>
        <w:object w:dxaOrig="1200" w:dyaOrig="380">
          <v:shape id="_x0000_i1218" type="#_x0000_t75" style="width:60pt;height:19pt" o:ole="">
            <v:imagedata r:id="rId387" o:title=""/>
          </v:shape>
          <o:OLEObject Type="Embed" ProgID="Equation.DSMT4" ShapeID="_x0000_i1218" DrawAspect="Content" ObjectID="_1412013400" r:id="rId388"/>
        </w:object>
      </w:r>
      <w:r>
        <w:rPr>
          <w:lang w:val="pt-BR"/>
        </w:rPr>
        <w:t>. Enquanto o Z</w:t>
      </w:r>
      <w:r w:rsidRPr="007F3A20">
        <w:rPr>
          <w:vertAlign w:val="subscript"/>
          <w:lang w:val="pt-BR"/>
        </w:rPr>
        <w:t>médio</w:t>
      </w:r>
      <w:r>
        <w:rPr>
          <w:lang w:val="pt-BR"/>
        </w:rPr>
        <w:t xml:space="preserve"> é dado por uma média geométrica </w:t>
      </w:r>
      <w:r w:rsidRPr="002A06D2">
        <w:rPr>
          <w:position w:val="-14"/>
          <w:lang w:val="pt-BR"/>
        </w:rPr>
        <w:object w:dxaOrig="2260" w:dyaOrig="420">
          <v:shape id="_x0000_i1219" type="#_x0000_t75" style="width:113pt;height:21pt" o:ole="">
            <v:imagedata r:id="rId304" o:title=""/>
          </v:shape>
          <o:OLEObject Type="Embed" ProgID="Equation.DSMT4" ShapeID="_x0000_i1219" DrawAspect="Content" ObjectID="_1412013401" r:id="rId389"/>
        </w:object>
      </w:r>
      <w:r>
        <w:rPr>
          <w:lang w:val="pt-BR"/>
        </w:rPr>
        <w:t xml:space="preserve"> o log-retorno médio é dado pela média aritmética, pois </w:t>
      </w:r>
      <w:r w:rsidRPr="007F3A20">
        <w:rPr>
          <w:position w:val="-24"/>
          <w:lang w:val="pt-BR"/>
        </w:rPr>
        <w:object w:dxaOrig="6960" w:dyaOrig="620">
          <v:shape id="_x0000_i1220" type="#_x0000_t75" style="width:348pt;height:31pt" o:ole="">
            <v:imagedata r:id="rId390" o:title=""/>
          </v:shape>
          <o:OLEObject Type="Embed" ProgID="Equation.DSMT4" ShapeID="_x0000_i1220" DrawAspect="Content" ObjectID="_1412013402" r:id="rId391"/>
        </w:object>
      </w:r>
      <w:r>
        <w:rPr>
          <w:lang w:val="pt-BR"/>
        </w:rPr>
        <w:t xml:space="preserve"> ou seja, </w:t>
      </w:r>
      <w:r w:rsidRPr="007F3A20">
        <w:rPr>
          <w:position w:val="-24"/>
          <w:lang w:val="pt-BR"/>
        </w:rPr>
        <w:object w:dxaOrig="2400" w:dyaOrig="620">
          <v:shape id="_x0000_i1221" type="#_x0000_t75" style="width:120pt;height:31pt" o:ole="">
            <v:imagedata r:id="rId392" o:title=""/>
          </v:shape>
          <o:OLEObject Type="Embed" ProgID="Equation.DSMT4" ShapeID="_x0000_i1221" DrawAspect="Content" ObjectID="_1412013403" r:id="rId393"/>
        </w:object>
      </w:r>
      <w:r w:rsidR="00B11F69">
        <w:rPr>
          <w:lang w:val="pt-BR"/>
        </w:rPr>
        <w:t xml:space="preserve">. </w:t>
      </w:r>
    </w:p>
    <w:p w:rsidR="00B11F69" w:rsidRPr="00433A71" w:rsidRDefault="00B11F69" w:rsidP="00582983">
      <w:pPr>
        <w:jc w:val="both"/>
        <w:rPr>
          <w:b/>
          <w:lang w:val="pt-BR"/>
        </w:rPr>
      </w:pPr>
      <w:r w:rsidRPr="00433A71">
        <w:rPr>
          <w:b/>
          <w:lang w:val="pt-BR"/>
        </w:rPr>
        <w:t>Pagando um dívida.</w:t>
      </w:r>
    </w:p>
    <w:p w:rsidR="00B11F69" w:rsidRDefault="00B11F69" w:rsidP="00582983">
      <w:pPr>
        <w:jc w:val="both"/>
        <w:rPr>
          <w:lang w:val="pt-BR"/>
        </w:rPr>
      </w:pPr>
      <w:r w:rsidRPr="004D6FDA">
        <w:rPr>
          <w:b/>
          <w:lang w:val="pt-BR"/>
        </w:rPr>
        <w:t>Tabela PRICE.</w:t>
      </w:r>
      <w:r>
        <w:rPr>
          <w:lang w:val="pt-BR"/>
        </w:rPr>
        <w:t xml:space="preserve"> No sistema da tabela Price o acertado é que se deve abater a dívida </w:t>
      </w:r>
      <w:r w:rsidR="0025644D" w:rsidRPr="0025644D">
        <w:rPr>
          <w:position w:val="-12"/>
          <w:lang w:val="pt-BR"/>
        </w:rPr>
        <w:object w:dxaOrig="260" w:dyaOrig="360">
          <v:shape id="_x0000_i1222" type="#_x0000_t75" style="width:13pt;height:18pt" o:ole="">
            <v:imagedata r:id="rId394" o:title=""/>
          </v:shape>
          <o:OLEObject Type="Embed" ProgID="Equation.DSMT4" ShapeID="_x0000_i1222" DrawAspect="Content" ObjectID="_1412013404" r:id="rId395"/>
        </w:object>
      </w:r>
      <w:r>
        <w:rPr>
          <w:lang w:val="pt-BR"/>
        </w:rPr>
        <w:t xml:space="preserve">em </w:t>
      </w:r>
      <w:r w:rsidR="0025644D" w:rsidRPr="0025644D">
        <w:rPr>
          <w:position w:val="-6"/>
          <w:lang w:val="pt-BR"/>
        </w:rPr>
        <w:object w:dxaOrig="200" w:dyaOrig="220">
          <v:shape id="_x0000_i1223" type="#_x0000_t75" style="width:10pt;height:11pt" o:ole="">
            <v:imagedata r:id="rId396" o:title=""/>
          </v:shape>
          <o:OLEObject Type="Embed" ProgID="Equation.DSMT4" ShapeID="_x0000_i1223" DrawAspect="Content" ObjectID="_1412013405" r:id="rId397"/>
        </w:object>
      </w:r>
      <w:r>
        <w:rPr>
          <w:lang w:val="pt-BR"/>
        </w:rPr>
        <w:t xml:space="preserve"> prestações idênticas</w:t>
      </w:r>
      <w:r w:rsidR="0025644D">
        <w:rPr>
          <w:lang w:val="pt-BR"/>
        </w:rPr>
        <w:t xml:space="preserve"> de valor</w:t>
      </w:r>
      <w:r>
        <w:rPr>
          <w:lang w:val="pt-BR"/>
        </w:rPr>
        <w:t xml:space="preserve"> </w:t>
      </w:r>
      <w:r w:rsidR="0025644D" w:rsidRPr="0025644D">
        <w:rPr>
          <w:position w:val="-6"/>
          <w:lang w:val="pt-BR"/>
        </w:rPr>
        <w:object w:dxaOrig="200" w:dyaOrig="220">
          <v:shape id="_x0000_i1224" type="#_x0000_t75" style="width:10pt;height:11pt" o:ole="">
            <v:imagedata r:id="rId398" o:title=""/>
          </v:shape>
          <o:OLEObject Type="Embed" ProgID="Equation.DSMT4" ShapeID="_x0000_i1224" DrawAspect="Content" ObjectID="_1412013406" r:id="rId399"/>
        </w:object>
      </w:r>
      <w:r>
        <w:rPr>
          <w:lang w:val="pt-BR"/>
        </w:rPr>
        <w:t xml:space="preserve"> com uma dada taxa de retorno</w:t>
      </w:r>
      <w:r w:rsidR="0025644D">
        <w:rPr>
          <w:lang w:val="pt-BR"/>
        </w:rPr>
        <w:t xml:space="preserve"> </w:t>
      </w:r>
      <w:r w:rsidR="0025644D" w:rsidRPr="0025644D">
        <w:rPr>
          <w:position w:val="-4"/>
          <w:lang w:val="pt-BR"/>
        </w:rPr>
        <w:object w:dxaOrig="240" w:dyaOrig="260">
          <v:shape id="_x0000_i1225" type="#_x0000_t75" style="width:12pt;height:13pt" o:ole="">
            <v:imagedata r:id="rId400" o:title=""/>
          </v:shape>
          <o:OLEObject Type="Embed" ProgID="Equation.DSMT4" ShapeID="_x0000_i1225" DrawAspect="Content" ObjectID="_1412013407" r:id="rId401"/>
        </w:object>
      </w:r>
      <w:r>
        <w:rPr>
          <w:lang w:val="pt-BR"/>
        </w:rPr>
        <w:t xml:space="preserve">, usualmente anual. Dado </w:t>
      </w:r>
      <w:r w:rsidR="0025644D" w:rsidRPr="0025644D">
        <w:rPr>
          <w:position w:val="-12"/>
          <w:lang w:val="pt-BR"/>
        </w:rPr>
        <w:object w:dxaOrig="360" w:dyaOrig="360">
          <v:shape id="_x0000_i1226" type="#_x0000_t75" style="width:18pt;height:18pt" o:ole="">
            <v:imagedata r:id="rId402" o:title=""/>
          </v:shape>
          <o:OLEObject Type="Embed" ProgID="Equation.DSMT4" ShapeID="_x0000_i1226" DrawAspect="Content" ObjectID="_1412013408" r:id="rId403"/>
        </w:object>
      </w:r>
      <w:r>
        <w:rPr>
          <w:lang w:val="pt-BR"/>
        </w:rPr>
        <w:t xml:space="preserve">calculamos imediatamente </w:t>
      </w:r>
      <w:r w:rsidRPr="00B11F69">
        <w:rPr>
          <w:position w:val="-12"/>
          <w:lang w:val="pt-BR"/>
        </w:rPr>
        <w:object w:dxaOrig="1200" w:dyaOrig="360">
          <v:shape id="_x0000_i1227" type="#_x0000_t75" style="width:60pt;height:18pt" o:ole="">
            <v:imagedata r:id="rId404" o:title=""/>
          </v:shape>
          <o:OLEObject Type="Embed" ProgID="Equation.DSMT4" ShapeID="_x0000_i1227" DrawAspect="Content" ObjectID="_1412013409" r:id="rId405"/>
        </w:object>
      </w:r>
      <w:r>
        <w:rPr>
          <w:lang w:val="pt-BR"/>
        </w:rPr>
        <w:t xml:space="preserve">. Mas como a prestação usualmente será paga mensalmente precisaremos de </w:t>
      </w:r>
      <w:r w:rsidR="0025644D" w:rsidRPr="0025644D">
        <w:rPr>
          <w:position w:val="-12"/>
          <w:lang w:val="pt-BR"/>
        </w:rPr>
        <w:object w:dxaOrig="460" w:dyaOrig="360">
          <v:shape id="_x0000_i1228" type="#_x0000_t75" style="width:23pt;height:18.5pt" o:ole="">
            <v:imagedata r:id="rId406" o:title=""/>
          </v:shape>
          <o:OLEObject Type="Embed" ProgID="Equation.DSMT4" ShapeID="_x0000_i1228" DrawAspect="Content" ObjectID="_1412013410" r:id="rId407"/>
        </w:object>
      </w:r>
      <w:r>
        <w:rPr>
          <w:lang w:val="pt-BR"/>
        </w:rPr>
        <w:t xml:space="preserve">, dado por </w:t>
      </w:r>
      <w:r w:rsidRPr="00B11F69">
        <w:rPr>
          <w:position w:val="-14"/>
          <w:lang w:val="pt-BR"/>
        </w:rPr>
        <w:object w:dxaOrig="1420" w:dyaOrig="520">
          <v:shape id="_x0000_i1229" type="#_x0000_t75" style="width:71.5pt;height:26.5pt" o:ole="">
            <v:imagedata r:id="rId408" o:title=""/>
          </v:shape>
          <o:OLEObject Type="Embed" ProgID="Equation.DSMT4" ShapeID="_x0000_i1229" DrawAspect="Content" ObjectID="_1412013411" r:id="rId409"/>
        </w:object>
      </w:r>
      <w:r>
        <w:rPr>
          <w:lang w:val="pt-BR"/>
        </w:rPr>
        <w:t xml:space="preserve">. A questão é quanto deve ser o valor da prestação para quitar a dívida após </w:t>
      </w:r>
      <w:r w:rsidR="0025644D" w:rsidRPr="0025644D">
        <w:rPr>
          <w:position w:val="-6"/>
          <w:lang w:val="pt-BR"/>
        </w:rPr>
        <w:object w:dxaOrig="200" w:dyaOrig="220">
          <v:shape id="_x0000_i1230" type="#_x0000_t75" style="width:10pt;height:11pt" o:ole="">
            <v:imagedata r:id="rId410" o:title=""/>
          </v:shape>
          <o:OLEObject Type="Embed" ProgID="Equation.DSMT4" ShapeID="_x0000_i1230" DrawAspect="Content" ObjectID="_1412013412" r:id="rId411"/>
        </w:object>
      </w:r>
      <w:r>
        <w:rPr>
          <w:lang w:val="pt-BR"/>
        </w:rPr>
        <w:t xml:space="preserve"> períodos. No primeiro mês os juros incidem sobre o valor total</w:t>
      </w:r>
      <w:r w:rsidR="0025644D">
        <w:rPr>
          <w:lang w:val="pt-BR"/>
        </w:rPr>
        <w:t xml:space="preserve"> </w:t>
      </w:r>
      <w:r w:rsidR="0025644D" w:rsidRPr="00C17784">
        <w:rPr>
          <w:position w:val="-12"/>
          <w:lang w:val="pt-BR"/>
        </w:rPr>
        <w:object w:dxaOrig="260" w:dyaOrig="360">
          <v:shape id="_x0000_i1231" type="#_x0000_t75" style="width:13pt;height:18pt" o:ole="">
            <v:imagedata r:id="rId412" o:title=""/>
          </v:shape>
          <o:OLEObject Type="Embed" ProgID="Equation.DSMT4" ShapeID="_x0000_i1231" DrawAspect="Content" ObjectID="_1412013413" r:id="rId413"/>
        </w:object>
      </w:r>
      <w:r>
        <w:rPr>
          <w:lang w:val="pt-BR"/>
        </w:rPr>
        <w:t>. Mas no mês seguinte deve incidir sobre o que sobrou após o pagamento da prestação. Vamos construir uma tabela com os valores a cada momento.</w:t>
      </w:r>
    </w:p>
    <w:tbl>
      <w:tblPr>
        <w:tblW w:w="6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1"/>
        <w:gridCol w:w="3156"/>
        <w:gridCol w:w="2907"/>
      </w:tblGrid>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lang w:val="pt-BR"/>
              </w:rPr>
              <w:t>Tempo</w:t>
            </w:r>
          </w:p>
        </w:tc>
        <w:tc>
          <w:tcPr>
            <w:tcW w:w="3156" w:type="dxa"/>
          </w:tcPr>
          <w:p w:rsidR="00F11D1C" w:rsidRPr="00C17784" w:rsidRDefault="00F11D1C" w:rsidP="00C17784">
            <w:pPr>
              <w:spacing w:after="0" w:line="240" w:lineRule="auto"/>
              <w:jc w:val="center"/>
              <w:rPr>
                <w:lang w:val="pt-BR"/>
              </w:rPr>
            </w:pPr>
            <w:r w:rsidRPr="00C17784">
              <w:rPr>
                <w:lang w:val="pt-BR"/>
              </w:rPr>
              <w:t>Dívida após pagamento</w:t>
            </w:r>
          </w:p>
        </w:tc>
        <w:tc>
          <w:tcPr>
            <w:tcW w:w="2907" w:type="dxa"/>
          </w:tcPr>
          <w:p w:rsidR="00F11D1C" w:rsidRPr="00C17784" w:rsidRDefault="00F11D1C" w:rsidP="00C17784">
            <w:pPr>
              <w:spacing w:after="0" w:line="240" w:lineRule="auto"/>
              <w:jc w:val="center"/>
              <w:rPr>
                <w:lang w:val="pt-BR"/>
              </w:rPr>
            </w:pPr>
            <w:r w:rsidRPr="00C17784">
              <w:rPr>
                <w:lang w:val="pt-BR"/>
              </w:rPr>
              <w:t>Dívida antes do pagamento</w:t>
            </w:r>
          </w:p>
        </w:tc>
      </w:tr>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lang w:val="pt-BR"/>
              </w:rPr>
              <w:t>0</w:t>
            </w:r>
          </w:p>
        </w:tc>
        <w:tc>
          <w:tcPr>
            <w:tcW w:w="3156" w:type="dxa"/>
          </w:tcPr>
          <w:p w:rsidR="00F11D1C" w:rsidRPr="00C17784" w:rsidRDefault="00F11D1C" w:rsidP="00C17784">
            <w:pPr>
              <w:spacing w:after="0" w:line="240" w:lineRule="auto"/>
              <w:jc w:val="center"/>
              <w:rPr>
                <w:lang w:val="pt-BR"/>
              </w:rPr>
            </w:pPr>
            <w:r w:rsidRPr="00C17784">
              <w:rPr>
                <w:position w:val="-12"/>
                <w:lang w:val="pt-BR"/>
              </w:rPr>
              <w:object w:dxaOrig="260" w:dyaOrig="360">
                <v:shape id="_x0000_i1232" type="#_x0000_t75" style="width:13pt;height:18pt" o:ole="">
                  <v:imagedata r:id="rId412" o:title=""/>
                </v:shape>
                <o:OLEObject Type="Embed" ProgID="Equation.DSMT4" ShapeID="_x0000_i1232" DrawAspect="Content" ObjectID="_1412013414" r:id="rId414"/>
              </w:object>
            </w:r>
          </w:p>
        </w:tc>
        <w:tc>
          <w:tcPr>
            <w:tcW w:w="2907" w:type="dxa"/>
          </w:tcPr>
          <w:p w:rsidR="00F11D1C" w:rsidRPr="00C17784" w:rsidRDefault="00F11D1C" w:rsidP="00C17784">
            <w:pPr>
              <w:spacing w:after="0" w:line="240" w:lineRule="auto"/>
              <w:jc w:val="center"/>
              <w:rPr>
                <w:lang w:val="pt-BR"/>
              </w:rPr>
            </w:pPr>
            <w:r w:rsidRPr="00C17784">
              <w:rPr>
                <w:position w:val="-12"/>
                <w:lang w:val="pt-BR"/>
              </w:rPr>
              <w:object w:dxaOrig="540" w:dyaOrig="360">
                <v:shape id="_x0000_i1233" type="#_x0000_t75" style="width:27pt;height:18pt" o:ole="">
                  <v:imagedata r:id="rId415" o:title=""/>
                </v:shape>
                <o:OLEObject Type="Embed" ProgID="Equation.DSMT4" ShapeID="_x0000_i1233" DrawAspect="Content" ObjectID="_1412013415" r:id="rId416"/>
              </w:object>
            </w:r>
          </w:p>
        </w:tc>
      </w:tr>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lang w:val="pt-BR"/>
              </w:rPr>
              <w:t>1</w:t>
            </w:r>
          </w:p>
        </w:tc>
        <w:tc>
          <w:tcPr>
            <w:tcW w:w="3156" w:type="dxa"/>
          </w:tcPr>
          <w:p w:rsidR="00F11D1C" w:rsidRPr="00C17784" w:rsidRDefault="00F11D1C" w:rsidP="00C17784">
            <w:pPr>
              <w:spacing w:after="0" w:line="240" w:lineRule="auto"/>
              <w:jc w:val="center"/>
              <w:rPr>
                <w:lang w:val="pt-BR"/>
              </w:rPr>
            </w:pPr>
            <w:r w:rsidRPr="00C17784">
              <w:rPr>
                <w:position w:val="-12"/>
                <w:lang w:val="pt-BR"/>
              </w:rPr>
              <w:object w:dxaOrig="900" w:dyaOrig="360">
                <v:shape id="_x0000_i1234" type="#_x0000_t75" style="width:45pt;height:18pt" o:ole="">
                  <v:imagedata r:id="rId417" o:title=""/>
                </v:shape>
                <o:OLEObject Type="Embed" ProgID="Equation.DSMT4" ShapeID="_x0000_i1234" DrawAspect="Content" ObjectID="_1412013416" r:id="rId418"/>
              </w:object>
            </w:r>
          </w:p>
        </w:tc>
        <w:tc>
          <w:tcPr>
            <w:tcW w:w="2907" w:type="dxa"/>
          </w:tcPr>
          <w:p w:rsidR="00F11D1C" w:rsidRPr="00C17784" w:rsidRDefault="00F11D1C" w:rsidP="00C17784">
            <w:pPr>
              <w:spacing w:after="0" w:line="240" w:lineRule="auto"/>
              <w:jc w:val="center"/>
              <w:rPr>
                <w:lang w:val="pt-BR"/>
              </w:rPr>
            </w:pPr>
            <w:r w:rsidRPr="00C17784">
              <w:rPr>
                <w:position w:val="-14"/>
                <w:lang w:val="pt-BR"/>
              </w:rPr>
              <w:object w:dxaOrig="2680" w:dyaOrig="400">
                <v:shape id="_x0000_i1235" type="#_x0000_t75" style="width:134.5pt;height:20.5pt" o:ole="">
                  <v:imagedata r:id="rId419" o:title=""/>
                </v:shape>
                <o:OLEObject Type="Embed" ProgID="Equation.DSMT4" ShapeID="_x0000_i1235" DrawAspect="Content" ObjectID="_1412013417" r:id="rId420"/>
              </w:object>
            </w:r>
          </w:p>
        </w:tc>
      </w:tr>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lang w:val="pt-BR"/>
              </w:rPr>
              <w:t>2</w:t>
            </w:r>
          </w:p>
        </w:tc>
        <w:tc>
          <w:tcPr>
            <w:tcW w:w="3156" w:type="dxa"/>
          </w:tcPr>
          <w:p w:rsidR="00F11D1C" w:rsidRPr="00C17784" w:rsidRDefault="00F11D1C" w:rsidP="00C17784">
            <w:pPr>
              <w:spacing w:after="0" w:line="240" w:lineRule="auto"/>
              <w:jc w:val="center"/>
              <w:rPr>
                <w:lang w:val="pt-BR"/>
              </w:rPr>
            </w:pPr>
            <w:r w:rsidRPr="00C17784">
              <w:rPr>
                <w:position w:val="-12"/>
                <w:lang w:val="pt-BR"/>
              </w:rPr>
              <w:object w:dxaOrig="1500" w:dyaOrig="380">
                <v:shape id="_x0000_i1236" type="#_x0000_t75" style="width:75pt;height:19pt" o:ole="">
                  <v:imagedata r:id="rId421" o:title=""/>
                </v:shape>
                <o:OLEObject Type="Embed" ProgID="Equation.DSMT4" ShapeID="_x0000_i1236" DrawAspect="Content" ObjectID="_1412013418" r:id="rId422"/>
              </w:object>
            </w:r>
          </w:p>
        </w:tc>
        <w:tc>
          <w:tcPr>
            <w:tcW w:w="2907" w:type="dxa"/>
          </w:tcPr>
          <w:p w:rsidR="00F11D1C" w:rsidRPr="00C17784" w:rsidRDefault="00F11D1C" w:rsidP="00C17784">
            <w:pPr>
              <w:spacing w:after="0" w:line="240" w:lineRule="auto"/>
              <w:jc w:val="center"/>
              <w:rPr>
                <w:lang w:val="pt-BR"/>
              </w:rPr>
            </w:pPr>
            <w:r w:rsidRPr="00C17784">
              <w:rPr>
                <w:position w:val="-12"/>
                <w:lang w:val="pt-BR"/>
              </w:rPr>
              <w:object w:dxaOrig="1760" w:dyaOrig="380">
                <v:shape id="_x0000_i1237" type="#_x0000_t75" style="width:87.5pt;height:19pt" o:ole="">
                  <v:imagedata r:id="rId423" o:title=""/>
                </v:shape>
                <o:OLEObject Type="Embed" ProgID="Equation.DSMT4" ShapeID="_x0000_i1237" DrawAspect="Content" ObjectID="_1412013419" r:id="rId424"/>
              </w:object>
            </w:r>
          </w:p>
        </w:tc>
      </w:tr>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lang w:val="pt-BR"/>
              </w:rPr>
              <w:t>3</w:t>
            </w:r>
          </w:p>
        </w:tc>
        <w:tc>
          <w:tcPr>
            <w:tcW w:w="3156" w:type="dxa"/>
          </w:tcPr>
          <w:p w:rsidR="00F11D1C" w:rsidRPr="00C17784" w:rsidRDefault="00F11D1C" w:rsidP="00C17784">
            <w:pPr>
              <w:spacing w:after="0" w:line="240" w:lineRule="auto"/>
              <w:jc w:val="center"/>
              <w:rPr>
                <w:lang w:val="pt-BR"/>
              </w:rPr>
            </w:pPr>
            <w:r w:rsidRPr="00C17784">
              <w:rPr>
                <w:position w:val="-12"/>
                <w:lang w:val="pt-BR"/>
              </w:rPr>
              <w:object w:dxaOrig="2079" w:dyaOrig="380">
                <v:shape id="_x0000_i1238" type="#_x0000_t75" style="width:104.5pt;height:19pt" o:ole="">
                  <v:imagedata r:id="rId425" o:title=""/>
                </v:shape>
                <o:OLEObject Type="Embed" ProgID="Equation.DSMT4" ShapeID="_x0000_i1238" DrawAspect="Content" ObjectID="_1412013420" r:id="rId426"/>
              </w:object>
            </w:r>
          </w:p>
        </w:tc>
        <w:tc>
          <w:tcPr>
            <w:tcW w:w="2907" w:type="dxa"/>
          </w:tcPr>
          <w:p w:rsidR="00F11D1C" w:rsidRPr="00C17784" w:rsidRDefault="00F11D1C" w:rsidP="00C17784">
            <w:pPr>
              <w:spacing w:after="0" w:line="240" w:lineRule="auto"/>
              <w:jc w:val="center"/>
              <w:rPr>
                <w:lang w:val="pt-BR"/>
              </w:rPr>
            </w:pPr>
            <w:r w:rsidRPr="00C17784">
              <w:rPr>
                <w:position w:val="-12"/>
                <w:lang w:val="pt-BR"/>
              </w:rPr>
              <w:object w:dxaOrig="2340" w:dyaOrig="380">
                <v:shape id="_x0000_i1239" type="#_x0000_t75" style="width:117pt;height:19pt" o:ole="">
                  <v:imagedata r:id="rId427" o:title=""/>
                </v:shape>
                <o:OLEObject Type="Embed" ProgID="Equation.DSMT4" ShapeID="_x0000_i1239" DrawAspect="Content" ObjectID="_1412013421" r:id="rId428"/>
              </w:object>
            </w:r>
          </w:p>
        </w:tc>
      </w:tr>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position w:val="-4"/>
                <w:lang w:val="pt-BR"/>
              </w:rPr>
              <w:object w:dxaOrig="120" w:dyaOrig="279">
                <v:shape id="_x0000_i1240" type="#_x0000_t75" style="width:6pt;height:14.5pt" o:ole="">
                  <v:imagedata r:id="rId429" o:title=""/>
                </v:shape>
                <o:OLEObject Type="Embed" ProgID="Equation.DSMT4" ShapeID="_x0000_i1240" DrawAspect="Content" ObjectID="_1412013422" r:id="rId430"/>
              </w:object>
            </w:r>
          </w:p>
        </w:tc>
        <w:tc>
          <w:tcPr>
            <w:tcW w:w="3156" w:type="dxa"/>
          </w:tcPr>
          <w:p w:rsidR="00F11D1C" w:rsidRPr="00C17784" w:rsidRDefault="00F11D1C" w:rsidP="00C17784">
            <w:pPr>
              <w:spacing w:after="0" w:line="240" w:lineRule="auto"/>
              <w:jc w:val="center"/>
              <w:rPr>
                <w:lang w:val="pt-BR"/>
              </w:rPr>
            </w:pPr>
            <w:r w:rsidRPr="00C17784">
              <w:rPr>
                <w:position w:val="-4"/>
                <w:lang w:val="pt-BR"/>
              </w:rPr>
              <w:object w:dxaOrig="120" w:dyaOrig="279">
                <v:shape id="_x0000_i1241" type="#_x0000_t75" style="width:6pt;height:14.5pt" o:ole="">
                  <v:imagedata r:id="rId429" o:title=""/>
                </v:shape>
                <o:OLEObject Type="Embed" ProgID="Equation.DSMT4" ShapeID="_x0000_i1241" DrawAspect="Content" ObjectID="_1412013423" r:id="rId431"/>
              </w:object>
            </w:r>
          </w:p>
        </w:tc>
        <w:tc>
          <w:tcPr>
            <w:tcW w:w="2907" w:type="dxa"/>
          </w:tcPr>
          <w:p w:rsidR="00F11D1C" w:rsidRPr="00C17784" w:rsidRDefault="00F11D1C" w:rsidP="00C17784">
            <w:pPr>
              <w:spacing w:after="0" w:line="240" w:lineRule="auto"/>
              <w:jc w:val="center"/>
              <w:rPr>
                <w:lang w:val="pt-BR"/>
              </w:rPr>
            </w:pPr>
            <w:r w:rsidRPr="00C17784">
              <w:rPr>
                <w:position w:val="-4"/>
                <w:lang w:val="pt-BR"/>
              </w:rPr>
              <w:object w:dxaOrig="120" w:dyaOrig="279">
                <v:shape id="_x0000_i1242" type="#_x0000_t75" style="width:6pt;height:14.5pt" o:ole="">
                  <v:imagedata r:id="rId429" o:title=""/>
                </v:shape>
                <o:OLEObject Type="Embed" ProgID="Equation.DSMT4" ShapeID="_x0000_i1242" DrawAspect="Content" ObjectID="_1412013424" r:id="rId432"/>
              </w:object>
            </w:r>
          </w:p>
        </w:tc>
      </w:tr>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lang w:val="pt-BR"/>
              </w:rPr>
              <w:t>k</w:t>
            </w:r>
          </w:p>
        </w:tc>
        <w:tc>
          <w:tcPr>
            <w:tcW w:w="3156" w:type="dxa"/>
          </w:tcPr>
          <w:p w:rsidR="00F11D1C" w:rsidRPr="00C17784" w:rsidRDefault="00F11D1C" w:rsidP="00C17784">
            <w:pPr>
              <w:spacing w:after="0" w:line="240" w:lineRule="auto"/>
              <w:jc w:val="center"/>
              <w:rPr>
                <w:lang w:val="pt-BR"/>
              </w:rPr>
            </w:pPr>
            <w:r w:rsidRPr="00C17784">
              <w:rPr>
                <w:position w:val="-12"/>
                <w:lang w:val="pt-BR"/>
              </w:rPr>
              <w:object w:dxaOrig="2940" w:dyaOrig="380">
                <v:shape id="_x0000_i1243" type="#_x0000_t75" style="width:147pt;height:19pt" o:ole="">
                  <v:imagedata r:id="rId433" o:title=""/>
                </v:shape>
                <o:OLEObject Type="Embed" ProgID="Equation.DSMT4" ShapeID="_x0000_i1243" DrawAspect="Content" ObjectID="_1412013425" r:id="rId434"/>
              </w:object>
            </w:r>
          </w:p>
        </w:tc>
        <w:tc>
          <w:tcPr>
            <w:tcW w:w="2907" w:type="dxa"/>
          </w:tcPr>
          <w:p w:rsidR="00F11D1C" w:rsidRPr="00C17784" w:rsidRDefault="00F11D1C" w:rsidP="00C17784">
            <w:pPr>
              <w:spacing w:after="0" w:line="240" w:lineRule="auto"/>
              <w:jc w:val="center"/>
              <w:rPr>
                <w:lang w:val="pt-BR"/>
              </w:rPr>
            </w:pPr>
            <w:r w:rsidRPr="00C17784">
              <w:rPr>
                <w:position w:val="-4"/>
                <w:lang w:val="pt-BR"/>
              </w:rPr>
              <w:object w:dxaOrig="279" w:dyaOrig="160">
                <v:shape id="_x0000_i1244" type="#_x0000_t75" style="width:14.5pt;height:8pt" o:ole="">
                  <v:imagedata r:id="rId435" o:title=""/>
                </v:shape>
                <o:OLEObject Type="Embed" ProgID="Equation.DSMT4" ShapeID="_x0000_i1244" DrawAspect="Content" ObjectID="_1412013426" r:id="rId436"/>
              </w:object>
            </w:r>
          </w:p>
        </w:tc>
      </w:tr>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position w:val="-4"/>
                <w:lang w:val="pt-BR"/>
              </w:rPr>
              <w:object w:dxaOrig="120" w:dyaOrig="279">
                <v:shape id="_x0000_i1245" type="#_x0000_t75" style="width:6pt;height:14.5pt" o:ole="">
                  <v:imagedata r:id="rId429" o:title=""/>
                </v:shape>
                <o:OLEObject Type="Embed" ProgID="Equation.DSMT4" ShapeID="_x0000_i1245" DrawAspect="Content" ObjectID="_1412013427" r:id="rId437"/>
              </w:object>
            </w:r>
          </w:p>
        </w:tc>
        <w:tc>
          <w:tcPr>
            <w:tcW w:w="3156" w:type="dxa"/>
          </w:tcPr>
          <w:p w:rsidR="00F11D1C" w:rsidRPr="00C17784" w:rsidRDefault="00F11D1C" w:rsidP="00C17784">
            <w:pPr>
              <w:spacing w:after="0" w:line="240" w:lineRule="auto"/>
              <w:jc w:val="center"/>
              <w:rPr>
                <w:lang w:val="pt-BR"/>
              </w:rPr>
            </w:pPr>
            <w:r w:rsidRPr="00C17784">
              <w:rPr>
                <w:position w:val="-4"/>
                <w:lang w:val="pt-BR"/>
              </w:rPr>
              <w:object w:dxaOrig="120" w:dyaOrig="279">
                <v:shape id="_x0000_i1246" type="#_x0000_t75" style="width:6pt;height:14.5pt" o:ole="">
                  <v:imagedata r:id="rId429" o:title=""/>
                </v:shape>
                <o:OLEObject Type="Embed" ProgID="Equation.DSMT4" ShapeID="_x0000_i1246" DrawAspect="Content" ObjectID="_1412013428" r:id="rId438"/>
              </w:object>
            </w:r>
          </w:p>
        </w:tc>
        <w:tc>
          <w:tcPr>
            <w:tcW w:w="2907" w:type="dxa"/>
          </w:tcPr>
          <w:p w:rsidR="00F11D1C" w:rsidRPr="00C17784" w:rsidRDefault="00F11D1C" w:rsidP="00C17784">
            <w:pPr>
              <w:spacing w:after="0" w:line="240" w:lineRule="auto"/>
              <w:jc w:val="center"/>
              <w:rPr>
                <w:lang w:val="pt-BR"/>
              </w:rPr>
            </w:pPr>
          </w:p>
        </w:tc>
      </w:tr>
      <w:tr w:rsidR="00F11D1C" w:rsidRPr="00C17784" w:rsidTr="00F11D1C">
        <w:trPr>
          <w:jc w:val="center"/>
        </w:trPr>
        <w:tc>
          <w:tcPr>
            <w:tcW w:w="841" w:type="dxa"/>
          </w:tcPr>
          <w:p w:rsidR="00F11D1C" w:rsidRPr="00C17784" w:rsidRDefault="00F11D1C" w:rsidP="00C17784">
            <w:pPr>
              <w:spacing w:after="0" w:line="240" w:lineRule="auto"/>
              <w:jc w:val="center"/>
              <w:rPr>
                <w:lang w:val="pt-BR"/>
              </w:rPr>
            </w:pPr>
            <w:r w:rsidRPr="00C17784">
              <w:rPr>
                <w:lang w:val="pt-BR"/>
              </w:rPr>
              <w:t>n</w:t>
            </w:r>
          </w:p>
        </w:tc>
        <w:tc>
          <w:tcPr>
            <w:tcW w:w="3156" w:type="dxa"/>
          </w:tcPr>
          <w:p w:rsidR="00F11D1C" w:rsidRPr="00C17784" w:rsidRDefault="00F11D1C" w:rsidP="00C17784">
            <w:pPr>
              <w:spacing w:after="0" w:line="240" w:lineRule="auto"/>
              <w:jc w:val="center"/>
              <w:rPr>
                <w:lang w:val="pt-BR"/>
              </w:rPr>
            </w:pPr>
            <w:r w:rsidRPr="00C17784">
              <w:rPr>
                <w:position w:val="-12"/>
                <w:lang w:val="pt-BR"/>
              </w:rPr>
              <w:object w:dxaOrig="2940" w:dyaOrig="380">
                <v:shape id="_x0000_i1247" type="#_x0000_t75" style="width:147pt;height:19pt" o:ole="">
                  <v:imagedata r:id="rId439" o:title=""/>
                </v:shape>
                <o:OLEObject Type="Embed" ProgID="Equation.DSMT4" ShapeID="_x0000_i1247" DrawAspect="Content" ObjectID="_1412013429" r:id="rId440"/>
              </w:object>
            </w:r>
          </w:p>
        </w:tc>
        <w:tc>
          <w:tcPr>
            <w:tcW w:w="2907" w:type="dxa"/>
          </w:tcPr>
          <w:p w:rsidR="00F11D1C" w:rsidRPr="00C17784" w:rsidRDefault="00F11D1C" w:rsidP="00C17784">
            <w:pPr>
              <w:spacing w:after="0" w:line="240" w:lineRule="auto"/>
              <w:jc w:val="center"/>
              <w:rPr>
                <w:lang w:val="pt-BR"/>
              </w:rPr>
            </w:pPr>
          </w:p>
        </w:tc>
      </w:tr>
    </w:tbl>
    <w:p w:rsidR="005E22AB" w:rsidRDefault="00B11F69" w:rsidP="00582983">
      <w:pPr>
        <w:jc w:val="both"/>
        <w:rPr>
          <w:lang w:val="pt-BR"/>
        </w:rPr>
      </w:pPr>
      <w:r>
        <w:rPr>
          <w:lang w:val="pt-BR"/>
        </w:rPr>
        <w:t xml:space="preserve"> </w:t>
      </w:r>
    </w:p>
    <w:p w:rsidR="003010E8" w:rsidRDefault="00F959A4" w:rsidP="00582983">
      <w:pPr>
        <w:jc w:val="both"/>
        <w:rPr>
          <w:lang w:val="pt-BR"/>
        </w:rPr>
      </w:pPr>
      <w:r>
        <w:rPr>
          <w:lang w:val="pt-BR"/>
        </w:rPr>
        <w:t>A dívida no instante</w:t>
      </w:r>
      <w:r w:rsidR="00F11D1C">
        <w:rPr>
          <w:lang w:val="pt-BR"/>
        </w:rPr>
        <w:t xml:space="preserve"> </w:t>
      </w:r>
      <w:r w:rsidR="00F11D1C" w:rsidRPr="00F11D1C">
        <w:rPr>
          <w:position w:val="-6"/>
          <w:lang w:val="pt-BR"/>
        </w:rPr>
        <w:object w:dxaOrig="200" w:dyaOrig="220">
          <v:shape id="_x0000_i1248" type="#_x0000_t75" style="width:10pt;height:11pt" o:ole="">
            <v:imagedata r:id="rId441" o:title=""/>
          </v:shape>
          <o:OLEObject Type="Embed" ProgID="Equation.DSMT4" ShapeID="_x0000_i1248" DrawAspect="Content" ObjectID="_1412013430" r:id="rId442"/>
        </w:object>
      </w:r>
      <w:r>
        <w:rPr>
          <w:lang w:val="pt-BR"/>
        </w:rPr>
        <w:t>, portanto, será dada por</w:t>
      </w:r>
      <w:r w:rsidR="00F11D1C">
        <w:rPr>
          <w:lang w:val="pt-BR"/>
        </w:rPr>
        <w:t>:</w:t>
      </w:r>
    </w:p>
    <w:p w:rsidR="00F959A4" w:rsidRDefault="00F959A4" w:rsidP="00433A71">
      <w:pPr>
        <w:jc w:val="center"/>
        <w:rPr>
          <w:lang w:val="pt-BR"/>
        </w:rPr>
      </w:pPr>
      <w:r w:rsidRPr="00F959A4">
        <w:rPr>
          <w:position w:val="-40"/>
          <w:lang w:val="pt-BR"/>
        </w:rPr>
        <w:object w:dxaOrig="7780" w:dyaOrig="920">
          <v:shape id="_x0000_i1249" type="#_x0000_t75" style="width:389.5pt;height:46pt" o:ole="">
            <v:imagedata r:id="rId443" o:title=""/>
          </v:shape>
          <o:OLEObject Type="Embed" ProgID="Equation.DSMT4" ShapeID="_x0000_i1249" DrawAspect="Content" ObjectID="_1412013431" r:id="rId444"/>
        </w:object>
      </w:r>
    </w:p>
    <w:p w:rsidR="00F959A4" w:rsidRDefault="00F959A4" w:rsidP="00582983">
      <w:pPr>
        <w:jc w:val="both"/>
        <w:rPr>
          <w:lang w:val="pt-BR"/>
        </w:rPr>
      </w:pPr>
      <w:r>
        <w:rPr>
          <w:lang w:val="pt-BR"/>
        </w:rPr>
        <w:t xml:space="preserve">A somatória de uma progressão geométrica com n termos do tipo </w:t>
      </w:r>
      <w:r w:rsidRPr="00F959A4">
        <w:rPr>
          <w:position w:val="-12"/>
          <w:lang w:val="pt-BR"/>
        </w:rPr>
        <w:object w:dxaOrig="3100" w:dyaOrig="380">
          <v:shape id="_x0000_i1250" type="#_x0000_t75" style="width:155.5pt;height:19pt" o:ole="">
            <v:imagedata r:id="rId445" o:title=""/>
          </v:shape>
          <o:OLEObject Type="Embed" ProgID="Equation.DSMT4" ShapeID="_x0000_i1250" DrawAspect="Content" ObjectID="_1412013432" r:id="rId446"/>
        </w:object>
      </w:r>
      <w:r>
        <w:rPr>
          <w:lang w:val="pt-BR"/>
        </w:rPr>
        <w:t xml:space="preserve"> pode ser calculada com o truque do telescópio:</w:t>
      </w:r>
    </w:p>
    <w:p w:rsidR="00F959A4" w:rsidRDefault="00F959A4" w:rsidP="00F959A4">
      <w:pPr>
        <w:jc w:val="center"/>
        <w:rPr>
          <w:lang w:val="pt-BR"/>
        </w:rPr>
      </w:pPr>
      <w:r w:rsidRPr="00F959A4">
        <w:rPr>
          <w:position w:val="-56"/>
          <w:lang w:val="pt-BR"/>
        </w:rPr>
        <w:object w:dxaOrig="3739" w:dyaOrig="1219">
          <v:shape id="_x0000_i1251" type="#_x0000_t75" style="width:187pt;height:61pt" o:ole="">
            <v:imagedata r:id="rId447" o:title=""/>
          </v:shape>
          <o:OLEObject Type="Embed" ProgID="Equation.DSMT4" ShapeID="_x0000_i1251" DrawAspect="Content" ObjectID="_1412013433" r:id="rId448"/>
        </w:object>
      </w:r>
    </w:p>
    <w:p w:rsidR="00F959A4" w:rsidRDefault="00F959A4" w:rsidP="00582983">
      <w:pPr>
        <w:jc w:val="both"/>
        <w:rPr>
          <w:lang w:val="pt-BR"/>
        </w:rPr>
      </w:pPr>
      <w:r>
        <w:rPr>
          <w:lang w:val="pt-BR"/>
        </w:rPr>
        <w:t xml:space="preserve">Daí se tira que </w:t>
      </w:r>
      <w:r w:rsidRPr="00F959A4">
        <w:rPr>
          <w:position w:val="-16"/>
          <w:lang w:val="pt-BR"/>
        </w:rPr>
        <w:object w:dxaOrig="2079" w:dyaOrig="440">
          <v:shape id="_x0000_i1252" type="#_x0000_t75" style="width:104.5pt;height:22pt" o:ole="">
            <v:imagedata r:id="rId449" o:title=""/>
          </v:shape>
          <o:OLEObject Type="Embed" ProgID="Equation.DSMT4" ShapeID="_x0000_i1252" DrawAspect="Content" ObjectID="_1412013434" r:id="rId450"/>
        </w:object>
      </w:r>
      <w:r>
        <w:rPr>
          <w:lang w:val="pt-BR"/>
        </w:rPr>
        <w:t xml:space="preserve"> e </w:t>
      </w:r>
      <w:r w:rsidRPr="00F959A4">
        <w:rPr>
          <w:position w:val="-28"/>
          <w:lang w:val="pt-BR"/>
        </w:rPr>
        <w:object w:dxaOrig="2340" w:dyaOrig="700">
          <v:shape id="_x0000_i1253" type="#_x0000_t75" style="width:117pt;height:35pt" o:ole="">
            <v:imagedata r:id="rId451" o:title=""/>
          </v:shape>
          <o:OLEObject Type="Embed" ProgID="Equation.DSMT4" ShapeID="_x0000_i1253" DrawAspect="Content" ObjectID="_1412013435" r:id="rId452"/>
        </w:object>
      </w:r>
      <w:r>
        <w:rPr>
          <w:lang w:val="pt-BR"/>
        </w:rPr>
        <w:t xml:space="preserve">. </w:t>
      </w:r>
      <w:r w:rsidR="00B604E4">
        <w:rPr>
          <w:lang w:val="pt-BR"/>
        </w:rPr>
        <w:t xml:space="preserve">Embora as duas formas </w:t>
      </w:r>
      <w:r w:rsidR="00B604E4" w:rsidRPr="00F959A4">
        <w:rPr>
          <w:position w:val="-28"/>
          <w:lang w:val="pt-BR"/>
        </w:rPr>
        <w:object w:dxaOrig="840" w:dyaOrig="700">
          <v:shape id="_x0000_i1254" type="#_x0000_t75" style="width:42pt;height:35pt" o:ole="">
            <v:imagedata r:id="rId453" o:title=""/>
          </v:shape>
          <o:OLEObject Type="Embed" ProgID="Equation.DSMT4" ShapeID="_x0000_i1254" DrawAspect="Content" ObjectID="_1412013436" r:id="rId454"/>
        </w:object>
      </w:r>
      <w:r w:rsidR="00B604E4">
        <w:rPr>
          <w:lang w:val="pt-BR"/>
        </w:rPr>
        <w:t xml:space="preserve"> e </w:t>
      </w:r>
      <w:r w:rsidR="00B604E4" w:rsidRPr="00F959A4">
        <w:rPr>
          <w:position w:val="-28"/>
          <w:lang w:val="pt-BR"/>
        </w:rPr>
        <w:object w:dxaOrig="840" w:dyaOrig="700">
          <v:shape id="_x0000_i1255" type="#_x0000_t75" style="width:42pt;height:35pt" o:ole="">
            <v:imagedata r:id="rId455" o:title=""/>
          </v:shape>
          <o:OLEObject Type="Embed" ProgID="Equation.DSMT4" ShapeID="_x0000_i1255" DrawAspect="Content" ObjectID="_1412013437" r:id="rId456"/>
        </w:object>
      </w:r>
      <w:r w:rsidR="00B604E4">
        <w:rPr>
          <w:lang w:val="pt-BR"/>
        </w:rPr>
        <w:t xml:space="preserve">sejam idênticas tendemos a usar a primeira quando a razão q é maior do que 1 e a segunda quando ela é menor do que 1 para deixar denominador e numerador positivos. </w:t>
      </w:r>
    </w:p>
    <w:p w:rsidR="00AF02ED" w:rsidRDefault="00B604E4" w:rsidP="00AF02ED">
      <w:pPr>
        <w:jc w:val="both"/>
        <w:rPr>
          <w:lang w:val="pt-BR"/>
        </w:rPr>
      </w:pPr>
      <w:r>
        <w:rPr>
          <w:lang w:val="pt-BR"/>
        </w:rPr>
        <w:t xml:space="preserve">Reanalizando a fórmula da dívida vemos que </w:t>
      </w:r>
      <w:r w:rsidRPr="00B604E4">
        <w:rPr>
          <w:position w:val="-12"/>
          <w:lang w:val="pt-BR"/>
        </w:rPr>
        <w:object w:dxaOrig="2140" w:dyaOrig="380">
          <v:shape id="_x0000_i1256" type="#_x0000_t75" style="width:107pt;height:19pt" o:ole="">
            <v:imagedata r:id="rId457" o:title=""/>
          </v:shape>
          <o:OLEObject Type="Embed" ProgID="Equation.DSMT4" ShapeID="_x0000_i1256" DrawAspect="Content" ObjectID="_1412013438" r:id="rId458"/>
        </w:object>
      </w:r>
      <w:r w:rsidR="00F11D1C">
        <w:rPr>
          <w:lang w:val="pt-BR"/>
        </w:rPr>
        <w:t xml:space="preserve"> é</w:t>
      </w:r>
      <w:r>
        <w:rPr>
          <w:lang w:val="pt-BR"/>
        </w:rPr>
        <w:t xml:space="preserve"> uma PG com </w:t>
      </w:r>
      <w:r w:rsidRPr="00B604E4">
        <w:rPr>
          <w:position w:val="-12"/>
          <w:lang w:val="pt-BR"/>
        </w:rPr>
        <w:object w:dxaOrig="1040" w:dyaOrig="360">
          <v:shape id="_x0000_i1257" type="#_x0000_t75" style="width:51.5pt;height:18pt" o:ole="">
            <v:imagedata r:id="rId459" o:title=""/>
          </v:shape>
          <o:OLEObject Type="Embed" ProgID="Equation.DSMT4" ShapeID="_x0000_i1257" DrawAspect="Content" ObjectID="_1412013439" r:id="rId460"/>
        </w:object>
      </w:r>
      <w:r>
        <w:rPr>
          <w:lang w:val="pt-BR"/>
        </w:rPr>
        <w:t xml:space="preserve"> e </w:t>
      </w:r>
      <w:r w:rsidRPr="00B604E4">
        <w:rPr>
          <w:position w:val="-12"/>
          <w:lang w:val="pt-BR"/>
        </w:rPr>
        <w:object w:dxaOrig="600" w:dyaOrig="360">
          <v:shape id="_x0000_i1258" type="#_x0000_t75" style="width:30pt;height:18pt" o:ole="">
            <v:imagedata r:id="rId461" o:title=""/>
          </v:shape>
          <o:OLEObject Type="Embed" ProgID="Equation.DSMT4" ShapeID="_x0000_i1258" DrawAspect="Content" ObjectID="_1412013440" r:id="rId462"/>
        </w:object>
      </w:r>
      <w:r>
        <w:rPr>
          <w:lang w:val="pt-BR"/>
        </w:rPr>
        <w:t xml:space="preserve">, logo </w:t>
      </w:r>
      <w:r w:rsidRPr="00B604E4">
        <w:rPr>
          <w:position w:val="-30"/>
          <w:lang w:val="pt-BR"/>
        </w:rPr>
        <w:object w:dxaOrig="3060" w:dyaOrig="720">
          <v:shape id="_x0000_i1259" type="#_x0000_t75" style="width:153pt;height:36pt" o:ole="">
            <v:imagedata r:id="rId463" o:title=""/>
          </v:shape>
          <o:OLEObject Type="Embed" ProgID="Equation.DSMT4" ShapeID="_x0000_i1259" DrawAspect="Content" ObjectID="_1412013441" r:id="rId464"/>
        </w:object>
      </w:r>
      <w:r>
        <w:rPr>
          <w:lang w:val="pt-BR"/>
        </w:rPr>
        <w:t>. Nesse caso a dívida após n períodos vale:</w:t>
      </w:r>
      <w:r w:rsidRPr="00B604E4">
        <w:rPr>
          <w:position w:val="-30"/>
          <w:lang w:val="pt-BR"/>
        </w:rPr>
        <w:object w:dxaOrig="2120" w:dyaOrig="720">
          <v:shape id="_x0000_i1260" type="#_x0000_t75" style="width:106pt;height:36pt" o:ole="">
            <v:imagedata r:id="rId465" o:title=""/>
          </v:shape>
          <o:OLEObject Type="Embed" ProgID="Equation.DSMT4" ShapeID="_x0000_i1260" DrawAspect="Content" ObjectID="_1412013442" r:id="rId466"/>
        </w:object>
      </w:r>
      <w:r>
        <w:rPr>
          <w:lang w:val="pt-BR"/>
        </w:rPr>
        <w:t>. Mas o combinado foi de amortizar completamente a dívida em</w:t>
      </w:r>
      <w:r w:rsidR="00F11D1C">
        <w:rPr>
          <w:lang w:val="pt-BR"/>
        </w:rPr>
        <w:t xml:space="preserve"> </w:t>
      </w:r>
      <w:r w:rsidR="00F11D1C" w:rsidRPr="00F11D1C">
        <w:rPr>
          <w:position w:val="-6"/>
          <w:lang w:val="pt-BR"/>
        </w:rPr>
        <w:object w:dxaOrig="200" w:dyaOrig="220">
          <v:shape id="_x0000_i1261" type="#_x0000_t75" style="width:10pt;height:11pt" o:ole="">
            <v:imagedata r:id="rId467" o:title=""/>
          </v:shape>
          <o:OLEObject Type="Embed" ProgID="Equation.DSMT4" ShapeID="_x0000_i1261" DrawAspect="Content" ObjectID="_1412013443" r:id="rId468"/>
        </w:object>
      </w:r>
      <w:r>
        <w:rPr>
          <w:lang w:val="pt-BR"/>
        </w:rPr>
        <w:t xml:space="preserve"> períodos, ou seja, devemos impor que </w:t>
      </w:r>
      <w:r w:rsidRPr="00B604E4">
        <w:rPr>
          <w:position w:val="-12"/>
          <w:lang w:val="pt-BR"/>
        </w:rPr>
        <w:object w:dxaOrig="700" w:dyaOrig="360">
          <v:shape id="_x0000_i1262" type="#_x0000_t75" style="width:35pt;height:18pt" o:ole="">
            <v:imagedata r:id="rId469" o:title=""/>
          </v:shape>
          <o:OLEObject Type="Embed" ProgID="Equation.DSMT4" ShapeID="_x0000_i1262" DrawAspect="Content" ObjectID="_1412013444" r:id="rId470"/>
        </w:object>
      </w:r>
      <w:r>
        <w:rPr>
          <w:lang w:val="pt-BR"/>
        </w:rPr>
        <w:t xml:space="preserve">, ou seja </w:t>
      </w:r>
      <w:r w:rsidRPr="00B604E4">
        <w:rPr>
          <w:position w:val="-30"/>
          <w:lang w:val="pt-BR"/>
        </w:rPr>
        <w:object w:dxaOrig="1620" w:dyaOrig="720">
          <v:shape id="_x0000_i1263" type="#_x0000_t75" style="width:81pt;height:36pt" o:ole="">
            <v:imagedata r:id="rId471" o:title=""/>
          </v:shape>
          <o:OLEObject Type="Embed" ProgID="Equation.DSMT4" ShapeID="_x0000_i1263" DrawAspect="Content" ObjectID="_1412013445" r:id="rId472"/>
        </w:object>
      </w:r>
      <w:r>
        <w:rPr>
          <w:lang w:val="pt-BR"/>
        </w:rPr>
        <w:t xml:space="preserve">é a equação que nos permite calcular o valor da prestação </w:t>
      </w:r>
      <w:r w:rsidRPr="00B604E4">
        <w:rPr>
          <w:position w:val="-30"/>
          <w:lang w:val="pt-BR"/>
        </w:rPr>
        <w:object w:dxaOrig="1740" w:dyaOrig="740">
          <v:shape id="_x0000_i1264" type="#_x0000_t75" style="width:87pt;height:36.5pt" o:ole="">
            <v:imagedata r:id="rId16" o:title=""/>
          </v:shape>
          <o:OLEObject Type="Embed" ProgID="Equation.DSMT4" ShapeID="_x0000_i1264" DrawAspect="Content" ObjectID="_1412013446" r:id="rId473"/>
        </w:object>
      </w:r>
      <w:r w:rsidR="00F11D1C">
        <w:rPr>
          <w:lang w:val="pt-BR"/>
        </w:rPr>
        <w:t xml:space="preserve"> q</w:t>
      </w:r>
      <w:r>
        <w:rPr>
          <w:lang w:val="pt-BR"/>
        </w:rPr>
        <w:t xml:space="preserve">ue quita a dívida pela tabela Price. Note que as lojas só precisam apresentar a tabela com os valores de </w:t>
      </w:r>
      <w:r w:rsidRPr="00B604E4">
        <w:rPr>
          <w:position w:val="-30"/>
          <w:lang w:val="pt-BR"/>
        </w:rPr>
        <w:object w:dxaOrig="1640" w:dyaOrig="740">
          <v:shape id="_x0000_i1265" type="#_x0000_t75" style="width:82pt;height:36.5pt" o:ole="">
            <v:imagedata r:id="rId474" o:title=""/>
          </v:shape>
          <o:OLEObject Type="Embed" ProgID="Equation.DSMT4" ShapeID="_x0000_i1265" DrawAspect="Content" ObjectID="_1412013447" r:id="rId475"/>
        </w:object>
      </w:r>
      <w:r>
        <w:rPr>
          <w:lang w:val="pt-BR"/>
        </w:rPr>
        <w:t xml:space="preserve"> e multiplicar esse número pelo valor financiado para obter o valor da prestação. </w:t>
      </w:r>
      <w:r w:rsidR="00AF02ED">
        <w:rPr>
          <w:lang w:val="pt-BR"/>
        </w:rPr>
        <w:t xml:space="preserve">De posse do valor da prestação podemos agora calcular tudo, a dívida a cada momento, quanto se paga de juros e quanto se paga de amortização em cada período. </w:t>
      </w:r>
      <w:r>
        <w:rPr>
          <w:lang w:val="pt-BR"/>
        </w:rPr>
        <w:t xml:space="preserve"> </w:t>
      </w:r>
      <w:r w:rsidR="00AF02ED">
        <w:rPr>
          <w:lang w:val="pt-BR"/>
        </w:rPr>
        <w:t>A dívida no momento</w:t>
      </w:r>
      <w:r w:rsidR="00F11D1C">
        <w:rPr>
          <w:lang w:val="pt-BR"/>
        </w:rPr>
        <w:t xml:space="preserve"> </w:t>
      </w:r>
      <w:r w:rsidR="00F11D1C" w:rsidRPr="00F11D1C">
        <w:rPr>
          <w:position w:val="-6"/>
          <w:lang w:val="pt-BR"/>
        </w:rPr>
        <w:object w:dxaOrig="200" w:dyaOrig="279">
          <v:shape id="_x0000_i1266" type="#_x0000_t75" style="width:10pt;height:14pt" o:ole="">
            <v:imagedata r:id="rId476" o:title=""/>
          </v:shape>
          <o:OLEObject Type="Embed" ProgID="Equation.DSMT4" ShapeID="_x0000_i1266" DrawAspect="Content" ObjectID="_1412013448" r:id="rId477"/>
        </w:object>
      </w:r>
      <w:r w:rsidR="00AF02ED">
        <w:rPr>
          <w:lang w:val="pt-BR"/>
        </w:rPr>
        <w:t>é dada por:</w:t>
      </w:r>
    </w:p>
    <w:p w:rsidR="00B604E4" w:rsidRDefault="00AF02ED" w:rsidP="00AF02ED">
      <w:pPr>
        <w:jc w:val="center"/>
        <w:rPr>
          <w:lang w:val="pt-BR"/>
        </w:rPr>
      </w:pPr>
      <w:r w:rsidRPr="00AF02ED">
        <w:rPr>
          <w:position w:val="-80"/>
          <w:lang w:val="pt-BR"/>
        </w:rPr>
        <w:object w:dxaOrig="7720" w:dyaOrig="1719">
          <v:shape id="_x0000_i1267" type="#_x0000_t75" style="width:386.5pt;height:86pt" o:ole="">
            <v:imagedata r:id="rId478" o:title=""/>
          </v:shape>
          <o:OLEObject Type="Embed" ProgID="Equation.DSMT4" ShapeID="_x0000_i1267" DrawAspect="Content" ObjectID="_1412013449" r:id="rId479"/>
        </w:object>
      </w:r>
    </w:p>
    <w:p w:rsidR="00AF02ED" w:rsidRDefault="00AF02ED" w:rsidP="00582983">
      <w:pPr>
        <w:jc w:val="both"/>
        <w:rPr>
          <w:lang w:val="pt-BR"/>
        </w:rPr>
      </w:pPr>
      <w:r>
        <w:rPr>
          <w:lang w:val="pt-BR"/>
        </w:rPr>
        <w:lastRenderedPageBreak/>
        <w:t>Ou seja</w:t>
      </w:r>
      <w:r w:rsidRPr="00AF02ED">
        <w:rPr>
          <w:position w:val="-36"/>
          <w:lang w:val="pt-BR"/>
        </w:rPr>
        <w:object w:dxaOrig="1780" w:dyaOrig="840">
          <v:shape id="_x0000_i1268" type="#_x0000_t75" style="width:89.5pt;height:42pt" o:ole="">
            <v:imagedata r:id="rId18" o:title=""/>
          </v:shape>
          <o:OLEObject Type="Embed" ProgID="Equation.DSMT4" ShapeID="_x0000_i1268" DrawAspect="Content" ObjectID="_1412013450" r:id="rId480"/>
        </w:object>
      </w:r>
      <w:r>
        <w:rPr>
          <w:lang w:val="pt-BR"/>
        </w:rPr>
        <w:t>. Note que se</w:t>
      </w:r>
      <w:r w:rsidR="00F11D1C">
        <w:rPr>
          <w:lang w:val="pt-BR"/>
        </w:rPr>
        <w:t xml:space="preserve"> </w:t>
      </w:r>
      <w:r w:rsidR="00F11D1C" w:rsidRPr="00F11D1C">
        <w:rPr>
          <w:position w:val="-6"/>
          <w:lang w:val="pt-BR"/>
        </w:rPr>
        <w:object w:dxaOrig="560" w:dyaOrig="279">
          <v:shape id="_x0000_i1269" type="#_x0000_t75" style="width:28pt;height:14pt" o:ole="">
            <v:imagedata r:id="rId481" o:title=""/>
          </v:shape>
          <o:OLEObject Type="Embed" ProgID="Equation.DSMT4" ShapeID="_x0000_i1269" DrawAspect="Content" ObjectID="_1412013451" r:id="rId482"/>
        </w:object>
      </w:r>
      <w:r>
        <w:rPr>
          <w:lang w:val="pt-BR"/>
        </w:rPr>
        <w:t xml:space="preserve"> então </w:t>
      </w:r>
      <w:r w:rsidRPr="00AF02ED">
        <w:rPr>
          <w:position w:val="-36"/>
          <w:lang w:val="pt-BR"/>
        </w:rPr>
        <w:object w:dxaOrig="3480" w:dyaOrig="840">
          <v:shape id="_x0000_i1270" type="#_x0000_t75" style="width:174pt;height:42pt" o:ole="">
            <v:imagedata r:id="rId483" o:title=""/>
          </v:shape>
          <o:OLEObject Type="Embed" ProgID="Equation.DSMT4" ShapeID="_x0000_i1270" DrawAspect="Content" ObjectID="_1412013452" r:id="rId484"/>
        </w:object>
      </w:r>
      <w:r>
        <w:rPr>
          <w:lang w:val="pt-BR"/>
        </w:rPr>
        <w:t xml:space="preserve"> e que se</w:t>
      </w:r>
      <w:r w:rsidR="00F11D1C">
        <w:rPr>
          <w:lang w:val="pt-BR"/>
        </w:rPr>
        <w:t xml:space="preserve"> </w:t>
      </w:r>
      <w:r w:rsidR="00F11D1C" w:rsidRPr="00F11D1C">
        <w:rPr>
          <w:position w:val="-6"/>
          <w:lang w:val="pt-BR"/>
        </w:rPr>
        <w:object w:dxaOrig="560" w:dyaOrig="279">
          <v:shape id="_x0000_i1271" type="#_x0000_t75" style="width:28pt;height:14pt" o:ole="">
            <v:imagedata r:id="rId485" o:title=""/>
          </v:shape>
          <o:OLEObject Type="Embed" ProgID="Equation.DSMT4" ShapeID="_x0000_i1271" DrawAspect="Content" ObjectID="_1412013453" r:id="rId486"/>
        </w:object>
      </w:r>
      <w:r>
        <w:rPr>
          <w:lang w:val="pt-BR"/>
        </w:rPr>
        <w:t xml:space="preserve">, então </w:t>
      </w:r>
      <w:r w:rsidRPr="00AF02ED">
        <w:rPr>
          <w:position w:val="-36"/>
          <w:lang w:val="pt-BR"/>
        </w:rPr>
        <w:object w:dxaOrig="2160" w:dyaOrig="840">
          <v:shape id="_x0000_i1272" type="#_x0000_t75" style="width:108pt;height:42pt" o:ole="">
            <v:imagedata r:id="rId487" o:title=""/>
          </v:shape>
          <o:OLEObject Type="Embed" ProgID="Equation.DSMT4" ShapeID="_x0000_i1272" DrawAspect="Content" ObjectID="_1412013454" r:id="rId488"/>
        </w:object>
      </w:r>
      <w:r>
        <w:rPr>
          <w:lang w:val="pt-BR"/>
        </w:rPr>
        <w:t>. No momento</w:t>
      </w:r>
      <w:r w:rsidR="00F11D1C">
        <w:rPr>
          <w:lang w:val="pt-BR"/>
        </w:rPr>
        <w:t xml:space="preserve"> </w:t>
      </w:r>
      <w:r w:rsidR="00F11D1C" w:rsidRPr="00F11D1C">
        <w:rPr>
          <w:position w:val="-6"/>
          <w:lang w:val="pt-BR"/>
        </w:rPr>
        <w:object w:dxaOrig="200" w:dyaOrig="279">
          <v:shape id="_x0000_i1273" type="#_x0000_t75" style="width:10pt;height:14pt" o:ole="">
            <v:imagedata r:id="rId489" o:title=""/>
          </v:shape>
          <o:OLEObject Type="Embed" ProgID="Equation.DSMT4" ShapeID="_x0000_i1273" DrawAspect="Content" ObjectID="_1412013455" r:id="rId490"/>
        </w:object>
      </w:r>
      <w:r>
        <w:rPr>
          <w:lang w:val="pt-BR"/>
        </w:rPr>
        <w:t>se paga juros sobre a dívida em</w:t>
      </w:r>
      <w:r w:rsidR="00F11D1C">
        <w:rPr>
          <w:lang w:val="pt-BR"/>
        </w:rPr>
        <w:t xml:space="preserve"> </w:t>
      </w:r>
      <w:r w:rsidR="00F11D1C" w:rsidRPr="00F11D1C">
        <w:rPr>
          <w:position w:val="-6"/>
          <w:lang w:val="pt-BR"/>
        </w:rPr>
        <w:object w:dxaOrig="480" w:dyaOrig="279">
          <v:shape id="_x0000_i1274" type="#_x0000_t75" style="width:24pt;height:14pt" o:ole="">
            <v:imagedata r:id="rId491" o:title=""/>
          </v:shape>
          <o:OLEObject Type="Embed" ProgID="Equation.DSMT4" ShapeID="_x0000_i1274" DrawAspect="Content" ObjectID="_1412013456" r:id="rId492"/>
        </w:object>
      </w:r>
      <w:r>
        <w:rPr>
          <w:lang w:val="pt-BR"/>
        </w:rPr>
        <w:t xml:space="preserve">, ou seja, os juros pagos em </w:t>
      </w:r>
      <w:r w:rsidR="00F11D1C" w:rsidRPr="00F11D1C">
        <w:rPr>
          <w:position w:val="-6"/>
          <w:lang w:val="pt-BR"/>
        </w:rPr>
        <w:object w:dxaOrig="520" w:dyaOrig="279">
          <v:shape id="_x0000_i1275" type="#_x0000_t75" style="width:26pt;height:14pt" o:ole="">
            <v:imagedata r:id="rId493" o:title=""/>
          </v:shape>
          <o:OLEObject Type="Embed" ProgID="Equation.DSMT4" ShapeID="_x0000_i1275" DrawAspect="Content" ObjectID="_1412013457" r:id="rId494"/>
        </w:object>
      </w:r>
      <w:r w:rsidR="00F11D1C">
        <w:rPr>
          <w:lang w:val="pt-BR"/>
        </w:rPr>
        <w:t>valem</w:t>
      </w:r>
      <w:r>
        <w:rPr>
          <w:lang w:val="pt-BR"/>
        </w:rPr>
        <w:t xml:space="preserve"> </w:t>
      </w:r>
      <w:r w:rsidR="005D3D28" w:rsidRPr="005D3D28">
        <w:rPr>
          <w:position w:val="-36"/>
          <w:lang w:val="pt-BR"/>
        </w:rPr>
        <w:object w:dxaOrig="4260" w:dyaOrig="840">
          <v:shape id="_x0000_i1276" type="#_x0000_t75" style="width:213pt;height:42pt" o:ole="">
            <v:imagedata r:id="rId495" o:title=""/>
          </v:shape>
          <o:OLEObject Type="Embed" ProgID="Equation.DSMT4" ShapeID="_x0000_i1276" DrawAspect="Content" ObjectID="_1412013458" r:id="rId496"/>
        </w:object>
      </w:r>
      <w:r w:rsidR="005D3D28">
        <w:rPr>
          <w:lang w:val="pt-BR"/>
        </w:rPr>
        <w:t xml:space="preserve">. O restante da prestação será usado na amortização da dívida: </w:t>
      </w:r>
      <w:r w:rsidR="005D3D28" w:rsidRPr="005D3D28">
        <w:rPr>
          <w:position w:val="-36"/>
          <w:lang w:val="pt-BR"/>
        </w:rPr>
        <w:object w:dxaOrig="5440" w:dyaOrig="840">
          <v:shape id="_x0000_i1277" type="#_x0000_t75" style="width:272.5pt;height:42pt" o:ole="">
            <v:imagedata r:id="rId497" o:title=""/>
          </v:shape>
          <o:OLEObject Type="Embed" ProgID="Equation.DSMT4" ShapeID="_x0000_i1277" DrawAspect="Content" ObjectID="_1412013459" r:id="rId498"/>
        </w:object>
      </w:r>
      <w:r w:rsidR="005D3D28">
        <w:rPr>
          <w:lang w:val="pt-BR"/>
        </w:rPr>
        <w:t xml:space="preserve"> ou seja, </w:t>
      </w:r>
      <w:r w:rsidR="005D3D28" w:rsidRPr="005D3D28">
        <w:rPr>
          <w:position w:val="-36"/>
          <w:lang w:val="pt-BR"/>
        </w:rPr>
        <w:object w:dxaOrig="2220" w:dyaOrig="800">
          <v:shape id="_x0000_i1278" type="#_x0000_t75" style="width:111pt;height:40pt" o:ole="">
            <v:imagedata r:id="rId22" o:title=""/>
          </v:shape>
          <o:OLEObject Type="Embed" ProgID="Equation.DSMT4" ShapeID="_x0000_i1278" DrawAspect="Content" ObjectID="_1412013460" r:id="rId499"/>
        </w:object>
      </w:r>
      <w:r w:rsidR="005D3D28">
        <w:rPr>
          <w:lang w:val="pt-BR"/>
        </w:rPr>
        <w:t xml:space="preserve">. Com essas fórmulas podemos calcular tudo sobre financiamento pela tabela Price. </w:t>
      </w:r>
    </w:p>
    <w:p w:rsidR="00EF5EA6" w:rsidRDefault="00EF5EA6" w:rsidP="00582983">
      <w:pPr>
        <w:jc w:val="both"/>
        <w:rPr>
          <w:b/>
          <w:lang w:val="pt-BR"/>
        </w:rPr>
      </w:pPr>
    </w:p>
    <w:p w:rsidR="00F11D1C" w:rsidRDefault="00555E99" w:rsidP="00582983">
      <w:pPr>
        <w:jc w:val="both"/>
        <w:rPr>
          <w:lang w:val="pt-BR"/>
        </w:rPr>
      </w:pPr>
      <w:r w:rsidRPr="004D6FDA">
        <w:rPr>
          <w:b/>
          <w:lang w:val="pt-BR"/>
        </w:rPr>
        <w:t>Taxa de juros oculta</w:t>
      </w:r>
      <w:r>
        <w:rPr>
          <w:lang w:val="pt-BR"/>
        </w:rPr>
        <w:t xml:space="preserve">. Quando o consumidor chega em uma loja a taxa de juros não está explícita, mas sim a prestação. O problema é inverter a equação </w:t>
      </w:r>
      <w:r w:rsidRPr="00B604E4">
        <w:rPr>
          <w:position w:val="-30"/>
          <w:lang w:val="pt-BR"/>
        </w:rPr>
        <w:object w:dxaOrig="1640" w:dyaOrig="740">
          <v:shape id="_x0000_i1279" type="#_x0000_t75" style="width:82pt;height:36.5pt" o:ole="">
            <v:imagedata r:id="rId500" o:title=""/>
          </v:shape>
          <o:OLEObject Type="Embed" ProgID="Equation.DSMT4" ShapeID="_x0000_i1279" DrawAspect="Content" ObjectID="_1412013461" r:id="rId501"/>
        </w:object>
      </w:r>
      <w:r w:rsidR="00F11D1C">
        <w:rPr>
          <w:lang w:val="pt-BR"/>
        </w:rPr>
        <w:t xml:space="preserve">, na variável </w:t>
      </w:r>
      <w:r w:rsidR="00F11D1C" w:rsidRPr="00F11D1C">
        <w:rPr>
          <w:position w:val="-12"/>
          <w:lang w:val="pt-BR"/>
        </w:rPr>
        <w:object w:dxaOrig="340" w:dyaOrig="360">
          <v:shape id="_x0000_i1280" type="#_x0000_t75" style="width:17pt;height:18pt" o:ole="">
            <v:imagedata r:id="rId502" o:title=""/>
          </v:shape>
          <o:OLEObject Type="Embed" ProgID="Equation.DSMT4" ShapeID="_x0000_i1280" DrawAspect="Content" ObjectID="_1412013462" r:id="rId503"/>
        </w:object>
      </w:r>
      <w:r w:rsidR="00F11D1C">
        <w:rPr>
          <w:lang w:val="pt-BR"/>
        </w:rPr>
        <w:t>, s</w:t>
      </w:r>
      <w:r>
        <w:rPr>
          <w:lang w:val="pt-BR"/>
        </w:rPr>
        <w:t xml:space="preserve">abendo </w:t>
      </w:r>
      <w:r w:rsidRPr="00B604E4">
        <w:rPr>
          <w:position w:val="-30"/>
          <w:lang w:val="pt-BR"/>
        </w:rPr>
        <w:object w:dxaOrig="320" w:dyaOrig="680">
          <v:shape id="_x0000_i1281" type="#_x0000_t75" style="width:15.5pt;height:34pt" o:ole="">
            <v:imagedata r:id="rId504" o:title=""/>
          </v:shape>
          <o:OLEObject Type="Embed" ProgID="Equation.DSMT4" ShapeID="_x0000_i1281" DrawAspect="Content" ObjectID="_1412013463" r:id="rId505"/>
        </w:object>
      </w:r>
      <w:r>
        <w:rPr>
          <w:lang w:val="pt-BR"/>
        </w:rPr>
        <w:t>. Mas essa é uma equação de grau</w:t>
      </w:r>
      <w:r w:rsidR="00F11D1C">
        <w:rPr>
          <w:lang w:val="pt-BR"/>
        </w:rPr>
        <w:t xml:space="preserve"> </w:t>
      </w:r>
      <w:r w:rsidR="00F11D1C" w:rsidRPr="00F11D1C">
        <w:rPr>
          <w:position w:val="-6"/>
          <w:lang w:val="pt-BR"/>
        </w:rPr>
        <w:object w:dxaOrig="480" w:dyaOrig="279">
          <v:shape id="_x0000_i1282" type="#_x0000_t75" style="width:24pt;height:14pt" o:ole="">
            <v:imagedata r:id="rId506" o:title=""/>
          </v:shape>
          <o:OLEObject Type="Embed" ProgID="Equation.DSMT4" ShapeID="_x0000_i1282" DrawAspect="Content" ObjectID="_1412013464" r:id="rId507"/>
        </w:object>
      </w:r>
      <w:r>
        <w:rPr>
          <w:lang w:val="pt-BR"/>
        </w:rPr>
        <w:t xml:space="preserve"> para a qual encontrar as raízes pode ser muito complicado. </w:t>
      </w:r>
    </w:p>
    <w:p w:rsidR="00F11D1C" w:rsidRDefault="00F11D1C" w:rsidP="00582983">
      <w:pPr>
        <w:jc w:val="both"/>
        <w:rPr>
          <w:lang w:val="pt-BR"/>
        </w:rPr>
      </w:pPr>
      <w:r w:rsidRPr="00F11D1C">
        <w:rPr>
          <w:b/>
          <w:lang w:val="pt-BR"/>
        </w:rPr>
        <w:t>Juros do TROUXA.</w:t>
      </w:r>
      <w:r>
        <w:rPr>
          <w:lang w:val="pt-BR"/>
        </w:rPr>
        <w:t xml:space="preserve"> </w:t>
      </w:r>
      <w:r w:rsidR="00555E99">
        <w:rPr>
          <w:lang w:val="pt-BR"/>
        </w:rPr>
        <w:t xml:space="preserve">O trouxa faz a seguinte conta para calcular a taxa de juros: vai pagar </w:t>
      </w:r>
      <w:r w:rsidRPr="00F11D1C">
        <w:rPr>
          <w:position w:val="-6"/>
          <w:lang w:val="pt-BR"/>
        </w:rPr>
        <w:object w:dxaOrig="200" w:dyaOrig="220">
          <v:shape id="_x0000_i1283" type="#_x0000_t75" style="width:10pt;height:11pt" o:ole="">
            <v:imagedata r:id="rId508" o:title=""/>
          </v:shape>
          <o:OLEObject Type="Embed" ProgID="Equation.DSMT4" ShapeID="_x0000_i1283" DrawAspect="Content" ObjectID="_1412013465" r:id="rId509"/>
        </w:object>
      </w:r>
      <w:r w:rsidR="00555E99">
        <w:rPr>
          <w:lang w:val="pt-BR"/>
        </w:rPr>
        <w:t>prestações de valor</w:t>
      </w:r>
      <w:r>
        <w:rPr>
          <w:lang w:val="pt-BR"/>
        </w:rPr>
        <w:t xml:space="preserve"> </w:t>
      </w:r>
      <w:r w:rsidRPr="00F11D1C">
        <w:rPr>
          <w:position w:val="-6"/>
          <w:lang w:val="pt-BR"/>
        </w:rPr>
        <w:object w:dxaOrig="200" w:dyaOrig="220">
          <v:shape id="_x0000_i1284" type="#_x0000_t75" style="width:10pt;height:11pt" o:ole="">
            <v:imagedata r:id="rId510" o:title=""/>
          </v:shape>
          <o:OLEObject Type="Embed" ProgID="Equation.DSMT4" ShapeID="_x0000_i1284" DrawAspect="Content" ObjectID="_1412013466" r:id="rId511"/>
        </w:object>
      </w:r>
      <w:r w:rsidR="00555E99">
        <w:rPr>
          <w:lang w:val="pt-BR"/>
        </w:rPr>
        <w:t xml:space="preserve">, logo pagará </w:t>
      </w:r>
      <w:r w:rsidRPr="00F11D1C">
        <w:rPr>
          <w:position w:val="-6"/>
          <w:lang w:val="pt-BR"/>
        </w:rPr>
        <w:object w:dxaOrig="300" w:dyaOrig="220">
          <v:shape id="_x0000_i1285" type="#_x0000_t75" style="width:15pt;height:11pt" o:ole="">
            <v:imagedata r:id="rId512" o:title=""/>
          </v:shape>
          <o:OLEObject Type="Embed" ProgID="Equation.DSMT4" ShapeID="_x0000_i1285" DrawAspect="Content" ObjectID="_1412013467" r:id="rId513"/>
        </w:object>
      </w:r>
      <w:r w:rsidR="00555E99">
        <w:rPr>
          <w:lang w:val="pt-BR"/>
        </w:rPr>
        <w:t xml:space="preserve">. Daí calcula a taxa de juros do trouxa na forma </w:t>
      </w:r>
      <w:r w:rsidR="00555E99" w:rsidRPr="00555E99">
        <w:rPr>
          <w:position w:val="-30"/>
          <w:lang w:val="pt-BR"/>
        </w:rPr>
        <w:object w:dxaOrig="2760" w:dyaOrig="720">
          <v:shape id="_x0000_i1286" type="#_x0000_t75" style="width:138pt;height:36pt" o:ole="">
            <v:imagedata r:id="rId514" o:title=""/>
          </v:shape>
          <o:OLEObject Type="Embed" ProgID="Equation.DSMT4" ShapeID="_x0000_i1286" DrawAspect="Content" ObjectID="_1412013468" r:id="rId515"/>
        </w:object>
      </w:r>
      <w:r w:rsidR="00555E99">
        <w:rPr>
          <w:lang w:val="pt-BR"/>
        </w:rPr>
        <w:t xml:space="preserve">, ou </w:t>
      </w:r>
      <w:r w:rsidR="00555E99" w:rsidRPr="00555E99">
        <w:rPr>
          <w:position w:val="-30"/>
          <w:lang w:val="pt-BR"/>
        </w:rPr>
        <w:object w:dxaOrig="1760" w:dyaOrig="680">
          <v:shape id="_x0000_i1287" type="#_x0000_t75" style="width:87.5pt;height:34pt" o:ole="">
            <v:imagedata r:id="rId516" o:title=""/>
          </v:shape>
          <o:OLEObject Type="Embed" ProgID="Equation.DSMT4" ShapeID="_x0000_i1287" DrawAspect="Content" ObjectID="_1412013469" r:id="rId517"/>
        </w:object>
      </w:r>
      <w:r w:rsidR="00555E99">
        <w:rPr>
          <w:lang w:val="pt-BR"/>
        </w:rPr>
        <w:t xml:space="preserve">. </w:t>
      </w:r>
      <w:r>
        <w:rPr>
          <w:lang w:val="pt-BR"/>
        </w:rPr>
        <w:t xml:space="preserve">O que ele esqueçe é que está pagando a dívida desde o início e os juros incidem sobre um valor cada vez menor. Na prática os juros reais são quase o dobro do juro dos trouxas. </w:t>
      </w:r>
    </w:p>
    <w:p w:rsidR="00223272" w:rsidRDefault="00223272" w:rsidP="00582983">
      <w:pPr>
        <w:jc w:val="both"/>
        <w:rPr>
          <w:lang w:val="pt-BR"/>
        </w:rPr>
      </w:pPr>
    </w:p>
    <w:p w:rsidR="00311FB0" w:rsidRDefault="00F11D1C" w:rsidP="00582983">
      <w:pPr>
        <w:jc w:val="both"/>
        <w:rPr>
          <w:lang w:val="pt-BR"/>
        </w:rPr>
      </w:pPr>
      <w:r w:rsidRPr="00311FB0">
        <w:rPr>
          <w:b/>
          <w:lang w:val="pt-BR"/>
        </w:rPr>
        <w:t>Regra do POLEGAR.</w:t>
      </w:r>
      <w:r>
        <w:rPr>
          <w:lang w:val="pt-BR"/>
        </w:rPr>
        <w:t xml:space="preserve"> Uma regra do polegar são regras práticas para calcular rapidamente uma grandeza com um erro suficientemente pequeno. Uma regra prática pode ser obtida aproximando a função </w:t>
      </w:r>
      <w:r w:rsidRPr="00B604E4">
        <w:rPr>
          <w:position w:val="-30"/>
          <w:lang w:val="pt-BR"/>
        </w:rPr>
        <w:object w:dxaOrig="1760" w:dyaOrig="740">
          <v:shape id="_x0000_i1288" type="#_x0000_t75" style="width:88pt;height:36.5pt" o:ole="">
            <v:imagedata r:id="rId518" o:title=""/>
          </v:shape>
          <o:OLEObject Type="Embed" ProgID="Equation.DSMT4" ShapeID="_x0000_i1288" DrawAspect="Content" ObjectID="_1412013470" r:id="rId519"/>
        </w:object>
      </w:r>
      <w:r>
        <w:rPr>
          <w:lang w:val="pt-BR"/>
        </w:rPr>
        <w:t xml:space="preserve">  por uma reta.</w:t>
      </w:r>
      <w:r w:rsidR="00311FB0">
        <w:rPr>
          <w:lang w:val="pt-BR"/>
        </w:rPr>
        <w:t xml:space="preserve"> Vale </w:t>
      </w:r>
      <w:r w:rsidR="003313EB">
        <w:rPr>
          <w:lang w:val="pt-BR"/>
        </w:rPr>
        <w:t>lembra</w:t>
      </w:r>
      <w:r w:rsidR="00311FB0">
        <w:rPr>
          <w:lang w:val="pt-BR"/>
        </w:rPr>
        <w:t>r</w:t>
      </w:r>
      <w:r w:rsidR="003313EB">
        <w:rPr>
          <w:lang w:val="pt-BR"/>
        </w:rPr>
        <w:t xml:space="preserve"> que </w:t>
      </w:r>
      <w:r w:rsidR="003313EB" w:rsidRPr="003313EB">
        <w:rPr>
          <w:position w:val="-4"/>
          <w:lang w:val="pt-BR"/>
        </w:rPr>
        <w:object w:dxaOrig="920" w:dyaOrig="260">
          <v:shape id="_x0000_i1289" type="#_x0000_t75" style="width:46pt;height:13pt" o:ole="">
            <v:imagedata r:id="rId520" o:title=""/>
          </v:shape>
          <o:OLEObject Type="Embed" ProgID="Equation.DSMT4" ShapeID="_x0000_i1289" DrawAspect="Content" ObjectID="_1412013471" r:id="rId521"/>
        </w:object>
      </w:r>
      <w:r w:rsidR="003313EB">
        <w:rPr>
          <w:lang w:val="pt-BR"/>
        </w:rPr>
        <w:t xml:space="preserve"> e que </w:t>
      </w:r>
      <w:r w:rsidR="003313EB" w:rsidRPr="003313EB">
        <w:rPr>
          <w:position w:val="-10"/>
          <w:lang w:val="pt-BR"/>
        </w:rPr>
        <w:object w:dxaOrig="1340" w:dyaOrig="320">
          <v:shape id="_x0000_i1290" type="#_x0000_t75" style="width:66.5pt;height:15.5pt" o:ole="">
            <v:imagedata r:id="rId522" o:title=""/>
          </v:shape>
          <o:OLEObject Type="Embed" ProgID="Equation.DSMT4" ShapeID="_x0000_i1290" DrawAspect="Content" ObjectID="_1412013472" r:id="rId523"/>
        </w:object>
      </w:r>
      <w:r w:rsidR="003313EB">
        <w:rPr>
          <w:lang w:val="pt-BR"/>
        </w:rPr>
        <w:t xml:space="preserve">, logo </w:t>
      </w:r>
      <w:r w:rsidR="003313EB" w:rsidRPr="003313EB">
        <w:rPr>
          <w:position w:val="-4"/>
          <w:lang w:val="pt-BR"/>
        </w:rPr>
        <w:object w:dxaOrig="560" w:dyaOrig="260">
          <v:shape id="_x0000_i1291" type="#_x0000_t75" style="width:27.5pt;height:13pt" o:ole="">
            <v:imagedata r:id="rId524" o:title=""/>
          </v:shape>
          <o:OLEObject Type="Embed" ProgID="Equation.DSMT4" ShapeID="_x0000_i1291" DrawAspect="Content" ObjectID="_1412013473" r:id="rId525"/>
        </w:object>
      </w:r>
      <w:r w:rsidR="003313EB">
        <w:rPr>
          <w:lang w:val="pt-BR"/>
        </w:rPr>
        <w:t>. Então podemos aproximar a função de Z</w:t>
      </w:r>
      <w:r w:rsidR="00171E52">
        <w:rPr>
          <w:lang w:val="pt-BR"/>
        </w:rPr>
        <w:t xml:space="preserve"> pela reta </w:t>
      </w:r>
      <w:r w:rsidR="00311FB0">
        <w:rPr>
          <w:lang w:val="pt-BR"/>
        </w:rPr>
        <w:t xml:space="preserve">tangente </w:t>
      </w:r>
      <w:r w:rsidR="00171E52">
        <w:rPr>
          <w:lang w:val="pt-BR"/>
        </w:rPr>
        <w:t xml:space="preserve">que passa em </w:t>
      </w:r>
      <w:r w:rsidR="00311FB0" w:rsidRPr="00311FB0">
        <w:rPr>
          <w:position w:val="-4"/>
          <w:lang w:val="pt-BR"/>
        </w:rPr>
        <w:object w:dxaOrig="560" w:dyaOrig="260">
          <v:shape id="_x0000_i1292" type="#_x0000_t75" style="width:28pt;height:13pt" o:ole="">
            <v:imagedata r:id="rId526" o:title=""/>
          </v:shape>
          <o:OLEObject Type="Embed" ProgID="Equation.DSMT4" ShapeID="_x0000_i1292" DrawAspect="Content" ObjectID="_1412013474" r:id="rId527"/>
        </w:object>
      </w:r>
      <w:r w:rsidR="00311FB0">
        <w:rPr>
          <w:lang w:val="pt-BR"/>
        </w:rPr>
        <w:t xml:space="preserve">, ou seja, </w:t>
      </w:r>
      <w:r w:rsidR="00171E52" w:rsidRPr="003313EB">
        <w:rPr>
          <w:position w:val="-34"/>
          <w:lang w:val="pt-BR"/>
        </w:rPr>
        <w:object w:dxaOrig="5340" w:dyaOrig="780">
          <v:shape id="_x0000_i1293" type="#_x0000_t75" style="width:267pt;height:39pt" o:ole="">
            <v:imagedata r:id="rId528" o:title=""/>
          </v:shape>
          <o:OLEObject Type="Embed" ProgID="Equation.DSMT4" ShapeID="_x0000_i1293" DrawAspect="Content" ObjectID="_1412013475" r:id="rId529"/>
        </w:object>
      </w:r>
      <w:r w:rsidR="003313EB">
        <w:rPr>
          <w:lang w:val="pt-BR"/>
        </w:rPr>
        <w:t xml:space="preserve">. Para calcular </w:t>
      </w:r>
      <w:r w:rsidR="003313EB" w:rsidRPr="003313EB">
        <w:rPr>
          <w:position w:val="-34"/>
          <w:lang w:val="pt-BR"/>
        </w:rPr>
        <w:object w:dxaOrig="1480" w:dyaOrig="780">
          <v:shape id="_x0000_i1294" type="#_x0000_t75" style="width:74pt;height:39pt" o:ole="">
            <v:imagedata r:id="rId530" o:title=""/>
          </v:shape>
          <o:OLEObject Type="Embed" ProgID="Equation.DSMT4" ShapeID="_x0000_i1294" DrawAspect="Content" ObjectID="_1412013476" r:id="rId531"/>
        </w:object>
      </w:r>
      <w:r w:rsidR="003313EB">
        <w:rPr>
          <w:lang w:val="pt-BR"/>
        </w:rPr>
        <w:t>precisamos do limite, que pode ser calculado por L´Hopital</w:t>
      </w:r>
      <w:r w:rsidR="00311FB0">
        <w:rPr>
          <w:lang w:val="pt-BR"/>
        </w:rPr>
        <w:t>:</w:t>
      </w:r>
      <w:r w:rsidR="003313EB">
        <w:rPr>
          <w:lang w:val="pt-BR"/>
        </w:rPr>
        <w:t xml:space="preserve"> </w:t>
      </w:r>
      <w:r w:rsidR="003313EB" w:rsidRPr="003313EB">
        <w:rPr>
          <w:position w:val="-34"/>
          <w:lang w:val="pt-BR"/>
        </w:rPr>
        <w:object w:dxaOrig="4740" w:dyaOrig="780">
          <v:shape id="_x0000_i1295" type="#_x0000_t75" style="width:237pt;height:39pt" o:ole="">
            <v:imagedata r:id="rId532" o:title=""/>
          </v:shape>
          <o:OLEObject Type="Embed" ProgID="Equation.DSMT4" ShapeID="_x0000_i1295" DrawAspect="Content" ObjectID="_1412013477" r:id="rId533"/>
        </w:object>
      </w:r>
      <w:r w:rsidR="003313EB">
        <w:rPr>
          <w:lang w:val="pt-BR"/>
        </w:rPr>
        <w:t>.</w:t>
      </w:r>
    </w:p>
    <w:p w:rsidR="00311FB0" w:rsidRDefault="003313EB" w:rsidP="00582983">
      <w:pPr>
        <w:jc w:val="both"/>
        <w:rPr>
          <w:lang w:val="pt-BR"/>
        </w:rPr>
      </w:pPr>
      <w:r>
        <w:rPr>
          <w:lang w:val="pt-BR"/>
        </w:rPr>
        <w:t xml:space="preserve"> A derivada será dada por</w:t>
      </w:r>
      <w:r w:rsidR="00311FB0">
        <w:rPr>
          <w:lang w:val="pt-BR"/>
        </w:rPr>
        <w:t>:</w:t>
      </w:r>
    </w:p>
    <w:p w:rsidR="00311FB0" w:rsidRDefault="001F6E96" w:rsidP="00311FB0">
      <w:pPr>
        <w:jc w:val="center"/>
        <w:rPr>
          <w:lang w:val="pt-BR"/>
        </w:rPr>
      </w:pPr>
      <w:r w:rsidRPr="001F6E96">
        <w:rPr>
          <w:position w:val="-42"/>
          <w:lang w:val="pt-BR"/>
        </w:rPr>
        <w:object w:dxaOrig="8000" w:dyaOrig="960">
          <v:shape id="_x0000_i1296" type="#_x0000_t75" style="width:399.5pt;height:48pt" o:ole="">
            <v:imagedata r:id="rId534" o:title=""/>
          </v:shape>
          <o:OLEObject Type="Embed" ProgID="Equation.DSMT4" ShapeID="_x0000_i1296" DrawAspect="Content" ObjectID="_1412013478" r:id="rId535"/>
        </w:object>
      </w:r>
      <w:r w:rsidR="00171E52">
        <w:rPr>
          <w:lang w:val="pt-BR"/>
        </w:rPr>
        <w:t>.</w:t>
      </w:r>
    </w:p>
    <w:p w:rsidR="00311FB0" w:rsidRDefault="00311FB0" w:rsidP="00582983">
      <w:pPr>
        <w:jc w:val="both"/>
        <w:rPr>
          <w:lang w:val="pt-BR"/>
        </w:rPr>
      </w:pPr>
      <w:r>
        <w:rPr>
          <w:lang w:val="pt-BR"/>
        </w:rPr>
        <w:t xml:space="preserve">Note que não podemos fazer </w:t>
      </w:r>
      <w:r w:rsidRPr="00311FB0">
        <w:rPr>
          <w:position w:val="-4"/>
          <w:lang w:val="pt-BR"/>
        </w:rPr>
        <w:object w:dxaOrig="560" w:dyaOrig="260">
          <v:shape id="_x0000_i1297" type="#_x0000_t75" style="width:28pt;height:13pt" o:ole="">
            <v:imagedata r:id="rId536" o:title=""/>
          </v:shape>
          <o:OLEObject Type="Embed" ProgID="Equation.DSMT4" ShapeID="_x0000_i1297" DrawAspect="Content" ObjectID="_1412013479" r:id="rId537"/>
        </w:object>
      </w:r>
      <w:r>
        <w:rPr>
          <w:lang w:val="pt-BR"/>
        </w:rPr>
        <w:t xml:space="preserve"> diretamente na expressão porque teremos </w:t>
      </w:r>
      <w:r w:rsidRPr="00311FB0">
        <w:rPr>
          <w:position w:val="-24"/>
          <w:lang w:val="pt-BR"/>
        </w:rPr>
        <w:object w:dxaOrig="220" w:dyaOrig="620">
          <v:shape id="_x0000_i1298" type="#_x0000_t75" style="width:11pt;height:31pt" o:ole="">
            <v:imagedata r:id="rId538" o:title=""/>
          </v:shape>
          <o:OLEObject Type="Embed" ProgID="Equation.DSMT4" ShapeID="_x0000_i1298" DrawAspect="Content" ObjectID="_1412013480" r:id="rId539"/>
        </w:object>
      </w:r>
      <w:r>
        <w:rPr>
          <w:lang w:val="pt-BR"/>
        </w:rPr>
        <w:t xml:space="preserve">, sendo necessário encontrar o limite. </w:t>
      </w:r>
      <w:r w:rsidR="00171E52">
        <w:rPr>
          <w:lang w:val="pt-BR"/>
        </w:rPr>
        <w:t xml:space="preserve">Para achar esse limite aplicamos L´Hopital </w:t>
      </w:r>
      <w:r>
        <w:rPr>
          <w:lang w:val="pt-BR"/>
        </w:rPr>
        <w:t>novamente:</w:t>
      </w:r>
    </w:p>
    <w:p w:rsidR="00311FB0" w:rsidRDefault="00171E52" w:rsidP="00311FB0">
      <w:pPr>
        <w:jc w:val="center"/>
        <w:rPr>
          <w:lang w:val="pt-BR"/>
        </w:rPr>
      </w:pPr>
      <w:r w:rsidRPr="00171E52">
        <w:rPr>
          <w:position w:val="-44"/>
          <w:lang w:val="pt-BR"/>
        </w:rPr>
        <w:object w:dxaOrig="5000" w:dyaOrig="980">
          <v:shape id="_x0000_i1299" type="#_x0000_t75" style="width:250.5pt;height:49pt" o:ole="">
            <v:imagedata r:id="rId540" o:title=""/>
          </v:shape>
          <o:OLEObject Type="Embed" ProgID="Equation.DSMT4" ShapeID="_x0000_i1299" DrawAspect="Content" ObjectID="_1412013481" r:id="rId541"/>
        </w:object>
      </w:r>
    </w:p>
    <w:p w:rsidR="00311FB0" w:rsidRDefault="00311FB0" w:rsidP="00582983">
      <w:pPr>
        <w:jc w:val="both"/>
        <w:rPr>
          <w:lang w:val="pt-BR"/>
        </w:rPr>
      </w:pPr>
      <w:r>
        <w:rPr>
          <w:lang w:val="pt-BR"/>
        </w:rPr>
        <w:t xml:space="preserve">Portanto </w:t>
      </w:r>
      <w:r w:rsidR="00171E52" w:rsidRPr="00171E52">
        <w:rPr>
          <w:position w:val="-40"/>
          <w:lang w:val="pt-BR"/>
        </w:rPr>
        <w:object w:dxaOrig="5319" w:dyaOrig="900">
          <v:shape id="_x0000_i1300" type="#_x0000_t75" style="width:266pt;height:45pt" o:ole="">
            <v:imagedata r:id="rId542" o:title=""/>
          </v:shape>
          <o:OLEObject Type="Embed" ProgID="Equation.DSMT4" ShapeID="_x0000_i1300" DrawAspect="Content" ObjectID="_1412013482" r:id="rId543"/>
        </w:object>
      </w:r>
      <w:r>
        <w:rPr>
          <w:lang w:val="pt-BR"/>
        </w:rPr>
        <w:t xml:space="preserve"> e </w:t>
      </w:r>
      <w:r w:rsidR="00171E52">
        <w:rPr>
          <w:lang w:val="pt-BR"/>
        </w:rPr>
        <w:t>podemos aproximar a função</w:t>
      </w:r>
      <w:r>
        <w:rPr>
          <w:lang w:val="pt-BR"/>
        </w:rPr>
        <w:t>:</w:t>
      </w:r>
    </w:p>
    <w:p w:rsidR="00311FB0" w:rsidRDefault="00171E52" w:rsidP="00311FB0">
      <w:pPr>
        <w:jc w:val="center"/>
        <w:rPr>
          <w:lang w:val="pt-BR"/>
        </w:rPr>
      </w:pPr>
      <w:r w:rsidRPr="00171E52">
        <w:rPr>
          <w:position w:val="-24"/>
          <w:lang w:val="pt-BR"/>
        </w:rPr>
        <w:object w:dxaOrig="2740" w:dyaOrig="680">
          <v:shape id="_x0000_i1301" type="#_x0000_t75" style="width:137.5pt;height:34pt" o:ole="">
            <v:imagedata r:id="rId544" o:title=""/>
          </v:shape>
          <o:OLEObject Type="Embed" ProgID="Equation.DSMT4" ShapeID="_x0000_i1301" DrawAspect="Content" ObjectID="_1412013483" r:id="rId545"/>
        </w:object>
      </w:r>
      <w:r>
        <w:rPr>
          <w:lang w:val="pt-BR"/>
        </w:rPr>
        <w:t>.</w:t>
      </w:r>
    </w:p>
    <w:p w:rsidR="00171E52" w:rsidRDefault="00171E52" w:rsidP="00582983">
      <w:pPr>
        <w:jc w:val="both"/>
        <w:rPr>
          <w:lang w:val="pt-BR"/>
        </w:rPr>
      </w:pPr>
      <w:r>
        <w:rPr>
          <w:lang w:val="pt-BR"/>
        </w:rPr>
        <w:t>A</w:t>
      </w:r>
      <w:r w:rsidR="00311FB0">
        <w:rPr>
          <w:lang w:val="pt-BR"/>
        </w:rPr>
        <w:t xml:space="preserve">pós essa aproximação fica fácil </w:t>
      </w:r>
      <w:r>
        <w:rPr>
          <w:lang w:val="pt-BR"/>
        </w:rPr>
        <w:t xml:space="preserve">inverter a equação e encontrar </w:t>
      </w:r>
      <w:r w:rsidRPr="00171E52">
        <w:rPr>
          <w:position w:val="-30"/>
          <w:lang w:val="pt-BR"/>
        </w:rPr>
        <w:object w:dxaOrig="2020" w:dyaOrig="680">
          <v:shape id="_x0000_i1302" type="#_x0000_t75" style="width:101pt;height:34pt" o:ole="">
            <v:imagedata r:id="rId546" o:title=""/>
          </v:shape>
          <o:OLEObject Type="Embed" ProgID="Equation.DSMT4" ShapeID="_x0000_i1302" DrawAspect="Content" ObjectID="_1412013484" r:id="rId547"/>
        </w:object>
      </w:r>
      <w:r>
        <w:rPr>
          <w:lang w:val="pt-BR"/>
        </w:rPr>
        <w:t xml:space="preserve"> de onde se tira que </w:t>
      </w:r>
      <w:r w:rsidRPr="00171E52">
        <w:rPr>
          <w:position w:val="-30"/>
          <w:lang w:val="pt-BR"/>
        </w:rPr>
        <w:object w:dxaOrig="2020" w:dyaOrig="680">
          <v:shape id="_x0000_i1303" type="#_x0000_t75" style="width:101pt;height:34pt" o:ole="">
            <v:imagedata r:id="rId548" o:title=""/>
          </v:shape>
          <o:OLEObject Type="Embed" ProgID="Equation.DSMT4" ShapeID="_x0000_i1303" DrawAspect="Content" ObjectID="_1412013485" r:id="rId549"/>
        </w:object>
      </w:r>
      <w:r>
        <w:rPr>
          <w:lang w:val="pt-BR"/>
        </w:rPr>
        <w:t xml:space="preserve"> e, finalmente, que </w:t>
      </w:r>
      <w:r w:rsidRPr="00171E52">
        <w:rPr>
          <w:position w:val="-32"/>
          <w:lang w:val="pt-BR"/>
        </w:rPr>
        <w:object w:dxaOrig="3480" w:dyaOrig="760">
          <v:shape id="_x0000_i1304" type="#_x0000_t75" style="width:174pt;height:38.5pt" o:ole="">
            <v:imagedata r:id="rId26" o:title=""/>
          </v:shape>
          <o:OLEObject Type="Embed" ProgID="Equation.DSMT4" ShapeID="_x0000_i1304" DrawAspect="Content" ObjectID="_1412013486" r:id="rId550"/>
        </w:object>
      </w:r>
      <w:r>
        <w:rPr>
          <w:lang w:val="pt-BR"/>
        </w:rPr>
        <w:t xml:space="preserve">. </w:t>
      </w:r>
      <w:r w:rsidR="00C72DA6">
        <w:rPr>
          <w:lang w:val="pt-BR"/>
        </w:rPr>
        <w:t xml:space="preserve">Se </w:t>
      </w:r>
      <w:r w:rsidR="00FA0426" w:rsidRPr="00FA0426">
        <w:rPr>
          <w:position w:val="-6"/>
          <w:lang w:val="pt-BR"/>
        </w:rPr>
        <w:object w:dxaOrig="200" w:dyaOrig="220">
          <v:shape id="_x0000_i1305" type="#_x0000_t75" style="width:10pt;height:11pt" o:ole="">
            <v:imagedata r:id="rId551" o:title=""/>
          </v:shape>
          <o:OLEObject Type="Embed" ProgID="Equation.DSMT4" ShapeID="_x0000_i1305" DrawAspect="Content" ObjectID="_1412013487" r:id="rId552"/>
        </w:object>
      </w:r>
      <w:r w:rsidR="00C72DA6">
        <w:rPr>
          <w:lang w:val="pt-BR"/>
        </w:rPr>
        <w:t xml:space="preserve">é bastante grande então </w:t>
      </w:r>
      <w:r w:rsidR="00C72DA6" w:rsidRPr="00C72DA6">
        <w:rPr>
          <w:position w:val="-24"/>
          <w:lang w:val="pt-BR"/>
        </w:rPr>
        <w:object w:dxaOrig="880" w:dyaOrig="620">
          <v:shape id="_x0000_i1306" type="#_x0000_t75" style="width:44.5pt;height:31pt" o:ole="">
            <v:imagedata r:id="rId553" o:title=""/>
          </v:shape>
          <o:OLEObject Type="Embed" ProgID="Equation.DSMT4" ShapeID="_x0000_i1306" DrawAspect="Content" ObjectID="_1412013488" r:id="rId554"/>
        </w:object>
      </w:r>
      <w:r w:rsidR="00C72DA6">
        <w:rPr>
          <w:lang w:val="pt-BR"/>
        </w:rPr>
        <w:t xml:space="preserve"> e </w:t>
      </w:r>
      <w:r w:rsidR="00C72DA6" w:rsidRPr="00C72DA6">
        <w:rPr>
          <w:position w:val="-14"/>
          <w:lang w:val="pt-BR"/>
        </w:rPr>
        <w:object w:dxaOrig="1579" w:dyaOrig="380">
          <v:shape id="_x0000_i1307" type="#_x0000_t75" style="width:78.5pt;height:19pt" o:ole="">
            <v:imagedata r:id="rId555" o:title=""/>
          </v:shape>
          <o:OLEObject Type="Embed" ProgID="Equation.DSMT4" ShapeID="_x0000_i1307" DrawAspect="Content" ObjectID="_1412013489" r:id="rId556"/>
        </w:object>
      </w:r>
      <w:r w:rsidR="00C72DA6">
        <w:rPr>
          <w:lang w:val="pt-BR"/>
        </w:rPr>
        <w:t xml:space="preserve">. </w:t>
      </w:r>
      <w:r w:rsidR="00FA0426">
        <w:rPr>
          <w:lang w:val="pt-BR"/>
        </w:rPr>
        <w:t xml:space="preserve">Na realidade teremos que </w:t>
      </w:r>
      <w:r w:rsidR="00FA0426" w:rsidRPr="00FA0426">
        <w:rPr>
          <w:position w:val="-24"/>
          <w:lang w:val="pt-BR"/>
        </w:rPr>
        <w:object w:dxaOrig="2600" w:dyaOrig="620">
          <v:shape id="_x0000_i1308" type="#_x0000_t75" style="width:129pt;height:31pt" o:ole="">
            <v:imagedata r:id="rId557" o:title=""/>
          </v:shape>
          <o:OLEObject Type="Embed" ProgID="Equation.DSMT4" ShapeID="_x0000_i1308" DrawAspect="Content" ObjectID="_1412013490" r:id="rId558"/>
        </w:object>
      </w:r>
      <w:r w:rsidR="00FA0426">
        <w:rPr>
          <w:lang w:val="pt-BR"/>
        </w:rPr>
        <w:t xml:space="preserve">. </w:t>
      </w:r>
    </w:p>
    <w:p w:rsidR="00FA0426" w:rsidRDefault="00FA0426" w:rsidP="00582983">
      <w:pPr>
        <w:jc w:val="both"/>
        <w:rPr>
          <w:lang w:val="pt-BR"/>
        </w:rPr>
      </w:pPr>
      <w:r>
        <w:rPr>
          <w:lang w:val="pt-BR"/>
        </w:rPr>
        <w:t xml:space="preserve">Quão boa é a aproximação </w:t>
      </w:r>
      <w:r w:rsidRPr="00FA0426">
        <w:rPr>
          <w:position w:val="-24"/>
          <w:lang w:val="pt-BR"/>
        </w:rPr>
        <w:object w:dxaOrig="3500" w:dyaOrig="680">
          <v:shape id="_x0000_i1309" type="#_x0000_t75" style="width:175pt;height:34pt" o:ole="">
            <v:imagedata r:id="rId559" o:title=""/>
          </v:shape>
          <o:OLEObject Type="Embed" ProgID="Equation.DSMT4" ShapeID="_x0000_i1309" DrawAspect="Content" ObjectID="_1412013491" r:id="rId560"/>
        </w:object>
      </w:r>
      <w:r>
        <w:rPr>
          <w:lang w:val="pt-BR"/>
        </w:rPr>
        <w:t xml:space="preserve">? </w:t>
      </w:r>
      <w:r w:rsidR="00E31892">
        <w:rPr>
          <w:lang w:val="pt-BR"/>
        </w:rPr>
        <w:t xml:space="preserve">Figura 4 mostra a curva real e sua reta tangente. </w:t>
      </w:r>
    </w:p>
    <w:p w:rsidR="00FA0426" w:rsidRDefault="008712DC" w:rsidP="008712DC">
      <w:pPr>
        <w:spacing w:after="0" w:line="240" w:lineRule="auto"/>
        <w:jc w:val="both"/>
        <w:rPr>
          <w:lang w:val="pt-BR"/>
        </w:rPr>
      </w:pPr>
      <w:r>
        <w:rPr>
          <w:noProof/>
        </w:rPr>
        <w:lastRenderedPageBreak/>
        <w:drawing>
          <wp:inline distT="0" distB="0" distL="0" distR="0">
            <wp:extent cx="1944000" cy="1408605"/>
            <wp:effectExtent l="1905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61" cstate="print"/>
                    <a:srcRect/>
                    <a:stretch>
                      <a:fillRect/>
                    </a:stretch>
                  </pic:blipFill>
                  <pic:spPr bwMode="auto">
                    <a:xfrm>
                      <a:off x="0" y="0"/>
                      <a:ext cx="1944000" cy="1408605"/>
                    </a:xfrm>
                    <a:prstGeom prst="rect">
                      <a:avLst/>
                    </a:prstGeom>
                    <a:noFill/>
                  </pic:spPr>
                </pic:pic>
              </a:graphicData>
            </a:graphic>
          </wp:inline>
        </w:drawing>
      </w:r>
      <w:r>
        <w:rPr>
          <w:noProof/>
        </w:rPr>
        <w:drawing>
          <wp:inline distT="0" distB="0" distL="0" distR="0">
            <wp:extent cx="1944000" cy="1408605"/>
            <wp:effectExtent l="1905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62" cstate="print"/>
                    <a:srcRect/>
                    <a:stretch>
                      <a:fillRect/>
                    </a:stretch>
                  </pic:blipFill>
                  <pic:spPr bwMode="auto">
                    <a:xfrm>
                      <a:off x="0" y="0"/>
                      <a:ext cx="1944000" cy="1408605"/>
                    </a:xfrm>
                    <a:prstGeom prst="rect">
                      <a:avLst/>
                    </a:prstGeom>
                    <a:noFill/>
                  </pic:spPr>
                </pic:pic>
              </a:graphicData>
            </a:graphic>
          </wp:inline>
        </w:drawing>
      </w:r>
      <w:r w:rsidR="00433A71">
        <w:rPr>
          <w:noProof/>
        </w:rPr>
        <w:drawing>
          <wp:inline distT="0" distB="0" distL="0" distR="0">
            <wp:extent cx="1944000" cy="1408605"/>
            <wp:effectExtent l="1905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63" cstate="print"/>
                    <a:srcRect/>
                    <a:stretch>
                      <a:fillRect/>
                    </a:stretch>
                  </pic:blipFill>
                  <pic:spPr bwMode="auto">
                    <a:xfrm>
                      <a:off x="0" y="0"/>
                      <a:ext cx="1944000" cy="1408605"/>
                    </a:xfrm>
                    <a:prstGeom prst="rect">
                      <a:avLst/>
                    </a:prstGeom>
                    <a:noFill/>
                  </pic:spPr>
                </pic:pic>
              </a:graphicData>
            </a:graphic>
          </wp:inline>
        </w:drawing>
      </w:r>
    </w:p>
    <w:p w:rsidR="008712DC" w:rsidRDefault="0062176B" w:rsidP="008712DC">
      <w:pPr>
        <w:spacing w:line="240" w:lineRule="auto"/>
        <w:jc w:val="both"/>
        <w:rPr>
          <w:lang w:val="pt-BR"/>
        </w:rPr>
      </w:pPr>
      <w:r w:rsidRPr="0062176B">
        <w:rPr>
          <w:b/>
          <w:lang w:val="pt-BR"/>
        </w:rPr>
        <w:t>Figura 4</w:t>
      </w:r>
      <w:r w:rsidR="008712DC" w:rsidRPr="0062176B">
        <w:rPr>
          <w:b/>
          <w:lang w:val="pt-BR"/>
        </w:rPr>
        <w:t>.</w:t>
      </w:r>
      <w:r w:rsidR="008712DC">
        <w:rPr>
          <w:lang w:val="pt-BR"/>
        </w:rPr>
        <w:t xml:space="preserve"> Gráficos de</w:t>
      </w:r>
      <w:r w:rsidR="008712DC" w:rsidRPr="00FA0426">
        <w:rPr>
          <w:position w:val="-24"/>
          <w:lang w:val="pt-BR"/>
        </w:rPr>
        <w:object w:dxaOrig="1780" w:dyaOrig="680">
          <v:shape id="_x0000_i1310" type="#_x0000_t75" style="width:89pt;height:34pt" o:ole="">
            <v:imagedata r:id="rId564" o:title=""/>
          </v:shape>
          <o:OLEObject Type="Embed" ProgID="Equation.DSMT4" ShapeID="_x0000_i1310" DrawAspect="Content" ObjectID="_1412013492" r:id="rId565"/>
        </w:object>
      </w:r>
      <w:r w:rsidR="008712DC">
        <w:rPr>
          <w:lang w:val="pt-BR"/>
        </w:rPr>
        <w:t>em comparação com a reta tangente</w:t>
      </w:r>
      <w:r w:rsidR="008712DC" w:rsidRPr="00FA0426">
        <w:rPr>
          <w:position w:val="-24"/>
          <w:lang w:val="pt-BR"/>
        </w:rPr>
        <w:object w:dxaOrig="2260" w:dyaOrig="620">
          <v:shape id="_x0000_i1311" type="#_x0000_t75" style="width:113pt;height:31pt" o:ole="">
            <v:imagedata r:id="rId566" o:title=""/>
          </v:shape>
          <o:OLEObject Type="Embed" ProgID="Equation.DSMT4" ShapeID="_x0000_i1311" DrawAspect="Content" ObjectID="_1412013493" r:id="rId567"/>
        </w:object>
      </w:r>
      <w:r w:rsidR="008712DC">
        <w:rPr>
          <w:lang w:val="pt-BR"/>
        </w:rPr>
        <w:t>.</w:t>
      </w:r>
    </w:p>
    <w:p w:rsidR="006955A5" w:rsidRDefault="006955A5" w:rsidP="00582983">
      <w:pPr>
        <w:jc w:val="both"/>
        <w:rPr>
          <w:lang w:val="pt-BR"/>
        </w:rPr>
      </w:pPr>
    </w:p>
    <w:p w:rsidR="00484C69" w:rsidRDefault="008712DC" w:rsidP="00582983">
      <w:pPr>
        <w:jc w:val="both"/>
        <w:rPr>
          <w:lang w:val="pt-BR"/>
        </w:rPr>
      </w:pPr>
      <w:r>
        <w:rPr>
          <w:lang w:val="pt-BR"/>
        </w:rPr>
        <w:t xml:space="preserve">Para </w:t>
      </w:r>
      <w:r w:rsidRPr="008712DC">
        <w:rPr>
          <w:position w:val="-6"/>
          <w:lang w:val="pt-BR"/>
        </w:rPr>
        <w:object w:dxaOrig="680" w:dyaOrig="279">
          <v:shape id="_x0000_i1312" type="#_x0000_t75" style="width:34pt;height:14pt" o:ole="">
            <v:imagedata r:id="rId568" o:title=""/>
          </v:shape>
          <o:OLEObject Type="Embed" ProgID="Equation.DSMT4" ShapeID="_x0000_i1312" DrawAspect="Content" ObjectID="_1412013494" r:id="rId569"/>
        </w:object>
      </w:r>
      <w:r>
        <w:rPr>
          <w:lang w:val="pt-BR"/>
        </w:rPr>
        <w:t xml:space="preserve"> prestações o erro de 10% ocorre para </w:t>
      </w:r>
      <w:r w:rsidRPr="008712DC">
        <w:rPr>
          <w:position w:val="-6"/>
          <w:lang w:val="pt-BR"/>
        </w:rPr>
        <w:object w:dxaOrig="980" w:dyaOrig="279">
          <v:shape id="_x0000_i1313" type="#_x0000_t75" style="width:49pt;height:14pt" o:ole="">
            <v:imagedata r:id="rId570" o:title=""/>
          </v:shape>
          <o:OLEObject Type="Embed" ProgID="Equation.DSMT4" ShapeID="_x0000_i1313" DrawAspect="Content" ObjectID="_1412013495" r:id="rId571"/>
        </w:object>
      </w:r>
      <w:r>
        <w:rPr>
          <w:lang w:val="pt-BR"/>
        </w:rPr>
        <w:t xml:space="preserve"> o que significaria um juros imenso de 8% am. Para juros de até 2 % am o erro é de apenas 1%. Para valores menores de </w:t>
      </w:r>
      <w:r w:rsidRPr="008712DC">
        <w:rPr>
          <w:position w:val="-6"/>
          <w:lang w:val="pt-BR"/>
        </w:rPr>
        <w:object w:dxaOrig="200" w:dyaOrig="220">
          <v:shape id="_x0000_i1314" type="#_x0000_t75" style="width:10pt;height:11pt" o:ole="">
            <v:imagedata r:id="rId572" o:title=""/>
          </v:shape>
          <o:OLEObject Type="Embed" ProgID="Equation.DSMT4" ShapeID="_x0000_i1314" DrawAspect="Content" ObjectID="_1412013496" r:id="rId573"/>
        </w:object>
      </w:r>
      <w:r>
        <w:rPr>
          <w:lang w:val="pt-BR"/>
        </w:rPr>
        <w:t xml:space="preserve"> o </w:t>
      </w:r>
      <w:r w:rsidR="00484C69">
        <w:rPr>
          <w:lang w:val="pt-BR"/>
        </w:rPr>
        <w:t xml:space="preserve">erro é menor ainda. Apenas em financiamentos de carros e casa encontramos mais do que 20 prestações. Para </w:t>
      </w:r>
      <w:r w:rsidR="00484C69" w:rsidRPr="00484C69">
        <w:rPr>
          <w:position w:val="-6"/>
          <w:lang w:val="pt-BR"/>
        </w:rPr>
        <w:object w:dxaOrig="680" w:dyaOrig="279">
          <v:shape id="_x0000_i1315" type="#_x0000_t75" style="width:34pt;height:14pt" o:ole="">
            <v:imagedata r:id="rId574" o:title=""/>
          </v:shape>
          <o:OLEObject Type="Embed" ProgID="Equation.DSMT4" ShapeID="_x0000_i1315" DrawAspect="Content" ObjectID="_1412013497" r:id="rId575"/>
        </w:object>
      </w:r>
      <w:r w:rsidR="00484C69">
        <w:rPr>
          <w:lang w:val="pt-BR"/>
        </w:rPr>
        <w:t xml:space="preserve">, ou seja, 5 anos, o erro para um juro de 2% am, muito alto, é de apenas 6,7%. </w:t>
      </w:r>
      <w:r>
        <w:rPr>
          <w:lang w:val="pt-BR"/>
        </w:rPr>
        <w:t xml:space="preserve"> </w:t>
      </w:r>
      <w:r w:rsidR="00484C69">
        <w:rPr>
          <w:lang w:val="pt-BR"/>
        </w:rPr>
        <w:t xml:space="preserve">Ou seja, a aproximação pela reta tangente é bastante boa em quase todas as aplicações práticas, sobretudo se o objetivo é apenas estimar o juro embutido na transação rapidamente com apenas uma calculadora de 4 operações. A aproximação da reta tangente também pode ser usada para calcular rapidamente o valor da mensalidade através da fórmula do polegar </w:t>
      </w:r>
      <w:r w:rsidR="00484C69" w:rsidRPr="00484C69">
        <w:rPr>
          <w:position w:val="-32"/>
          <w:lang w:val="pt-BR"/>
        </w:rPr>
        <w:object w:dxaOrig="2040" w:dyaOrig="760">
          <v:shape id="_x0000_i1316" type="#_x0000_t75" style="width:102pt;height:38pt" o:ole="">
            <v:imagedata r:id="rId576" o:title=""/>
          </v:shape>
          <o:OLEObject Type="Embed" ProgID="Equation.DSMT4" ShapeID="_x0000_i1316" DrawAspect="Content" ObjectID="_1412013498" r:id="rId577"/>
        </w:object>
      </w:r>
      <w:r w:rsidR="00484C69">
        <w:rPr>
          <w:lang w:val="pt-BR"/>
        </w:rPr>
        <w:t xml:space="preserve">. </w:t>
      </w:r>
    </w:p>
    <w:p w:rsidR="00C72DA6" w:rsidRDefault="005D3D28" w:rsidP="00582983">
      <w:pPr>
        <w:jc w:val="both"/>
        <w:rPr>
          <w:lang w:val="pt-BR"/>
        </w:rPr>
      </w:pPr>
      <w:r w:rsidRPr="004D6FDA">
        <w:rPr>
          <w:b/>
          <w:lang w:val="pt-BR"/>
        </w:rPr>
        <w:t>Sistema de pagamento SAC</w:t>
      </w:r>
      <w:r>
        <w:rPr>
          <w:lang w:val="pt-BR"/>
        </w:rPr>
        <w:t xml:space="preserve"> [Sistema de Amortização Constante]. Nesse sistema o combinado é amortizar a dívida por um valor constante deixando a prestação variável. O acertado à priori então é que a dívida logo após o pagamento será dada por </w:t>
      </w:r>
      <w:r w:rsidRPr="005D3D28">
        <w:rPr>
          <w:position w:val="-24"/>
          <w:lang w:val="pt-BR"/>
        </w:rPr>
        <w:object w:dxaOrig="1300" w:dyaOrig="620">
          <v:shape id="_x0000_i1317" type="#_x0000_t75" style="width:65.5pt;height:31pt" o:ole="">
            <v:imagedata r:id="rId28" o:title=""/>
          </v:shape>
          <o:OLEObject Type="Embed" ProgID="Equation.DSMT4" ShapeID="_x0000_i1317" DrawAspect="Content" ObjectID="_1412013499" r:id="rId578"/>
        </w:object>
      </w:r>
      <w:r>
        <w:rPr>
          <w:lang w:val="pt-BR"/>
        </w:rPr>
        <w:t xml:space="preserve">, uma reta que vale </w:t>
      </w:r>
      <w:r w:rsidR="003E1078" w:rsidRPr="003E1078">
        <w:rPr>
          <w:position w:val="-12"/>
          <w:lang w:val="pt-BR"/>
        </w:rPr>
        <w:object w:dxaOrig="260" w:dyaOrig="360">
          <v:shape id="_x0000_i1318" type="#_x0000_t75" style="width:13pt;height:18pt" o:ole="">
            <v:imagedata r:id="rId129" o:title=""/>
          </v:shape>
          <o:OLEObject Type="Embed" ProgID="Equation.DSMT4" ShapeID="_x0000_i1318" DrawAspect="Content" ObjectID="_1412013500" r:id="rId579"/>
        </w:object>
      </w:r>
      <w:r>
        <w:rPr>
          <w:lang w:val="pt-BR"/>
        </w:rPr>
        <w:t xml:space="preserve">em </w:t>
      </w:r>
      <w:r w:rsidR="001A3E0A" w:rsidRPr="001A3E0A">
        <w:rPr>
          <w:position w:val="-6"/>
          <w:lang w:val="pt-BR"/>
        </w:rPr>
        <w:object w:dxaOrig="499" w:dyaOrig="279">
          <v:shape id="_x0000_i1319" type="#_x0000_t75" style="width:25pt;height:14pt" o:ole="">
            <v:imagedata r:id="rId580" o:title=""/>
          </v:shape>
          <o:OLEObject Type="Embed" ProgID="Equation.DSMT4" ShapeID="_x0000_i1319" DrawAspect="Content" ObjectID="_1412013501" r:id="rId581"/>
        </w:object>
      </w:r>
      <w:r>
        <w:rPr>
          <w:lang w:val="pt-BR"/>
        </w:rPr>
        <w:t xml:space="preserve"> e zero em </w:t>
      </w:r>
      <w:r w:rsidR="00652ED9">
        <w:rPr>
          <w:lang w:val="pt-BR"/>
        </w:rPr>
        <w:t xml:space="preserve"> </w:t>
      </w:r>
      <w:r w:rsidR="001A3E0A" w:rsidRPr="001A3E0A">
        <w:rPr>
          <w:position w:val="-6"/>
          <w:lang w:val="pt-BR"/>
        </w:rPr>
        <w:object w:dxaOrig="520" w:dyaOrig="240">
          <v:shape id="_x0000_i1320" type="#_x0000_t75" style="width:26pt;height:12pt" o:ole="">
            <v:imagedata r:id="rId582" o:title=""/>
          </v:shape>
          <o:OLEObject Type="Embed" ProgID="Equation.DSMT4" ShapeID="_x0000_i1320" DrawAspect="Content" ObjectID="_1412013502" r:id="rId583"/>
        </w:object>
      </w:r>
      <w:r>
        <w:rPr>
          <w:lang w:val="pt-BR"/>
        </w:rPr>
        <w:t>. A amortização</w:t>
      </w:r>
      <w:r w:rsidR="003152AF">
        <w:rPr>
          <w:lang w:val="pt-BR"/>
        </w:rPr>
        <w:t xml:space="preserve"> constante</w:t>
      </w:r>
      <w:r>
        <w:rPr>
          <w:lang w:val="pt-BR"/>
        </w:rPr>
        <w:t xml:space="preserve"> será sempre </w:t>
      </w:r>
      <w:r w:rsidR="003152AF" w:rsidRPr="003152AF">
        <w:rPr>
          <w:position w:val="-24"/>
          <w:lang w:val="pt-BR"/>
        </w:rPr>
        <w:object w:dxaOrig="880" w:dyaOrig="620">
          <v:shape id="_x0000_i1321" type="#_x0000_t75" style="width:44.5pt;height:31pt" o:ole="">
            <v:imagedata r:id="rId30" o:title=""/>
          </v:shape>
          <o:OLEObject Type="Embed" ProgID="Equation.DSMT4" ShapeID="_x0000_i1321" DrawAspect="Content" ObjectID="_1412013503" r:id="rId584"/>
        </w:object>
      </w:r>
      <w:r w:rsidR="003152AF">
        <w:rPr>
          <w:lang w:val="pt-BR"/>
        </w:rPr>
        <w:t>. O juros, novamente, incide</w:t>
      </w:r>
      <w:r w:rsidR="001A3E0A">
        <w:rPr>
          <w:lang w:val="pt-BR"/>
        </w:rPr>
        <w:t>m</w:t>
      </w:r>
      <w:r w:rsidR="003152AF">
        <w:rPr>
          <w:lang w:val="pt-BR"/>
        </w:rPr>
        <w:t xml:space="preserve"> sobre a dívida no período anterior, ou seja, </w:t>
      </w:r>
      <w:r w:rsidR="003152AF" w:rsidRPr="003152AF">
        <w:rPr>
          <w:position w:val="-24"/>
          <w:lang w:val="pt-BR"/>
        </w:rPr>
        <w:object w:dxaOrig="6160" w:dyaOrig="660">
          <v:shape id="_x0000_i1322" type="#_x0000_t75" style="width:308.5pt;height:33pt" o:ole="">
            <v:imagedata r:id="rId585" o:title=""/>
          </v:shape>
          <o:OLEObject Type="Embed" ProgID="Equation.DSMT4" ShapeID="_x0000_i1322" DrawAspect="Content" ObjectID="_1412013504" r:id="rId586"/>
        </w:object>
      </w:r>
      <w:r w:rsidR="003152AF">
        <w:rPr>
          <w:lang w:val="pt-BR"/>
        </w:rPr>
        <w:t xml:space="preserve"> e o valor da prestação será a soma da amortização com o juros: </w:t>
      </w:r>
      <w:r w:rsidR="003152AF" w:rsidRPr="003152AF">
        <w:rPr>
          <w:position w:val="-24"/>
          <w:lang w:val="pt-BR"/>
        </w:rPr>
        <w:object w:dxaOrig="5280" w:dyaOrig="660">
          <v:shape id="_x0000_i1323" type="#_x0000_t75" style="width:264pt;height:33pt" o:ole="">
            <v:imagedata r:id="rId587" o:title=""/>
          </v:shape>
          <o:OLEObject Type="Embed" ProgID="Equation.DSMT4" ShapeID="_x0000_i1323" DrawAspect="Content" ObjectID="_1412013505" r:id="rId588"/>
        </w:object>
      </w:r>
      <w:r w:rsidR="003152AF">
        <w:rPr>
          <w:lang w:val="pt-BR"/>
        </w:rPr>
        <w:t xml:space="preserve">. A primeira prestação do SAC será </w:t>
      </w:r>
      <w:r w:rsidR="003152AF" w:rsidRPr="003152AF">
        <w:rPr>
          <w:position w:val="-24"/>
          <w:lang w:val="pt-BR"/>
        </w:rPr>
        <w:object w:dxaOrig="2079" w:dyaOrig="620">
          <v:shape id="_x0000_i1324" type="#_x0000_t75" style="width:104.5pt;height:31pt" o:ole="">
            <v:imagedata r:id="rId589" o:title=""/>
          </v:shape>
          <o:OLEObject Type="Embed" ProgID="Equation.DSMT4" ShapeID="_x0000_i1324" DrawAspect="Content" ObjectID="_1412013506" r:id="rId590"/>
        </w:object>
      </w:r>
      <w:r w:rsidR="003152AF">
        <w:rPr>
          <w:lang w:val="pt-BR"/>
        </w:rPr>
        <w:t xml:space="preserve"> que é mais alta do que a prestação Price </w:t>
      </w:r>
      <w:r w:rsidR="002D408D" w:rsidRPr="002D408D">
        <w:rPr>
          <w:position w:val="-36"/>
          <w:lang w:val="pt-BR"/>
        </w:rPr>
        <w:object w:dxaOrig="2200" w:dyaOrig="780">
          <v:shape id="_x0000_i1325" type="#_x0000_t75" style="width:110pt;height:39pt" o:ole="">
            <v:imagedata r:id="rId591" o:title=""/>
          </v:shape>
          <o:OLEObject Type="Embed" ProgID="Equation.DSMT4" ShapeID="_x0000_i1325" DrawAspect="Content" ObjectID="_1412013507" r:id="rId592"/>
        </w:object>
      </w:r>
      <w:r w:rsidR="002D408D">
        <w:rPr>
          <w:lang w:val="pt-BR"/>
        </w:rPr>
        <w:t xml:space="preserve">. Para mostrar que a primeira prestação SAC é maior do que a Price usamos: </w:t>
      </w:r>
      <w:r w:rsidR="002D408D" w:rsidRPr="002D408D">
        <w:rPr>
          <w:position w:val="-36"/>
          <w:lang w:val="pt-BR"/>
        </w:rPr>
        <w:object w:dxaOrig="2980" w:dyaOrig="780">
          <v:shape id="_x0000_i1326" type="#_x0000_t75" style="width:149.5pt;height:39pt" o:ole="">
            <v:imagedata r:id="rId593" o:title=""/>
          </v:shape>
          <o:OLEObject Type="Embed" ProgID="Equation.DSMT4" ShapeID="_x0000_i1326" DrawAspect="Content" ObjectID="_1412013508" r:id="rId594"/>
        </w:object>
      </w:r>
      <w:r w:rsidR="002D408D">
        <w:rPr>
          <w:lang w:val="pt-BR"/>
        </w:rPr>
        <w:t xml:space="preserve"> que leva a </w:t>
      </w:r>
      <w:r w:rsidR="002D408D" w:rsidRPr="002D408D">
        <w:rPr>
          <w:position w:val="-24"/>
          <w:lang w:val="pt-BR"/>
        </w:rPr>
        <w:object w:dxaOrig="4340" w:dyaOrig="720">
          <v:shape id="_x0000_i1327" type="#_x0000_t75" style="width:217pt;height:36pt" o:ole="">
            <v:imagedata r:id="rId595" o:title=""/>
          </v:shape>
          <o:OLEObject Type="Embed" ProgID="Equation.DSMT4" ShapeID="_x0000_i1327" DrawAspect="Content" ObjectID="_1412013509" r:id="rId596"/>
        </w:object>
      </w:r>
      <w:r w:rsidR="002D408D">
        <w:rPr>
          <w:lang w:val="pt-BR"/>
        </w:rPr>
        <w:t xml:space="preserve"> e </w:t>
      </w:r>
      <w:r w:rsidR="002D408D" w:rsidRPr="002D408D">
        <w:rPr>
          <w:position w:val="-14"/>
          <w:lang w:val="pt-BR"/>
        </w:rPr>
        <w:object w:dxaOrig="1760" w:dyaOrig="400">
          <v:shape id="_x0000_i1328" type="#_x0000_t75" style="width:87.5pt;height:20.5pt" o:ole="">
            <v:imagedata r:id="rId597" o:title=""/>
          </v:shape>
          <o:OLEObject Type="Embed" ProgID="Equation.DSMT4" ShapeID="_x0000_i1328" DrawAspect="Content" ObjectID="_1412013510" r:id="rId598"/>
        </w:object>
      </w:r>
      <w:r w:rsidR="002D408D">
        <w:rPr>
          <w:lang w:val="pt-BR"/>
        </w:rPr>
        <w:t xml:space="preserve"> ou </w:t>
      </w:r>
      <w:r w:rsidR="002D408D" w:rsidRPr="002D408D">
        <w:rPr>
          <w:position w:val="-14"/>
          <w:lang w:val="pt-BR"/>
        </w:rPr>
        <w:object w:dxaOrig="1800" w:dyaOrig="440">
          <v:shape id="_x0000_i1329" type="#_x0000_t75" style="width:90pt;height:22pt" o:ole="">
            <v:imagedata r:id="rId599" o:title=""/>
          </v:shape>
          <o:OLEObject Type="Embed" ProgID="Equation.DSMT4" ShapeID="_x0000_i1329" DrawAspect="Content" ObjectID="_1412013511" r:id="rId600"/>
        </w:object>
      </w:r>
      <w:r w:rsidR="002D408D">
        <w:rPr>
          <w:lang w:val="pt-BR"/>
        </w:rPr>
        <w:t xml:space="preserve"> o que é </w:t>
      </w:r>
      <w:r w:rsidR="002D408D">
        <w:rPr>
          <w:lang w:val="pt-BR"/>
        </w:rPr>
        <w:lastRenderedPageBreak/>
        <w:t xml:space="preserve">verdade por binômio de Newton. Por outro lado a última prestação SAC </w:t>
      </w:r>
      <w:r w:rsidR="00716CFE" w:rsidRPr="003152AF">
        <w:rPr>
          <w:position w:val="-24"/>
          <w:lang w:val="pt-BR"/>
        </w:rPr>
        <w:object w:dxaOrig="1200" w:dyaOrig="620">
          <v:shape id="_x0000_i1330" type="#_x0000_t75" style="width:60pt;height:31pt" o:ole="">
            <v:imagedata r:id="rId601" o:title=""/>
          </v:shape>
          <o:OLEObject Type="Embed" ProgID="Equation.DSMT4" ShapeID="_x0000_i1330" DrawAspect="Content" ObjectID="_1412013512" r:id="rId602"/>
        </w:object>
      </w:r>
      <w:r w:rsidR="00716CFE">
        <w:rPr>
          <w:lang w:val="pt-BR"/>
        </w:rPr>
        <w:t>é menor do que a prestação Price</w:t>
      </w:r>
      <w:r w:rsidR="00980E3B">
        <w:rPr>
          <w:lang w:val="pt-BR"/>
        </w:rPr>
        <w:t>.</w:t>
      </w:r>
      <w:r w:rsidR="00C72DA6">
        <w:rPr>
          <w:lang w:val="pt-BR"/>
        </w:rPr>
        <w:t xml:space="preserve"> [Mostrar essa desigualdade].</w:t>
      </w:r>
    </w:p>
    <w:p w:rsidR="00223272" w:rsidRDefault="00223272" w:rsidP="00582983">
      <w:pPr>
        <w:jc w:val="both"/>
        <w:rPr>
          <w:lang w:val="pt-BR"/>
        </w:rPr>
      </w:pPr>
    </w:p>
    <w:p w:rsidR="006D0060" w:rsidRPr="00C40356" w:rsidRDefault="006D0060" w:rsidP="006D0060">
      <w:pPr>
        <w:jc w:val="both"/>
        <w:rPr>
          <w:lang w:val="pt-BR"/>
        </w:rPr>
      </w:pPr>
      <w:r w:rsidRPr="00C40356">
        <w:rPr>
          <w:lang w:val="pt-BR"/>
        </w:rPr>
        <w:t xml:space="preserve">  </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b/>
          <w:lang w:val="pt-BR"/>
        </w:rPr>
      </w:pPr>
      <w:r w:rsidRPr="00C40356">
        <w:rPr>
          <w:b/>
          <w:lang w:val="pt-BR"/>
        </w:rPr>
        <w:t>Exemplo 12. Os Bancos e a Criação de Moeda – o multiplicador bancário.</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Mesmo considerando a impossibilidade de emissão de moeda por uma autoridade monetária os bancos são capazes de criar moeda. Imagine um banco italiano no século XV onde apenas os metais ouro, prata e cobre eram aceitos como moeda. Os agentes econômicos depositavam seu dinheiro no banco até para não serem obrigados a carregar o peso dos mesmos e evitar assaltos. Bancos em várias praças já existiam desde essa época e uma ordem de pagamento permitia alguém retirar dinheiro de um banco fora da praça onde o depositou na europa. Não demorou muito para que os primeiros bancos percebessem que seus clientes deixavam o dinheiro no banco um bom tempo. Na soma [economistas preferem dizer: no agregado]  de todos os clientes o banco percebe um comportamento do tipo mostrado na figura 5, em que a linha vermelha representa um limite inferior da flutuação dos depósitos no banco.</w:t>
      </w:r>
    </w:p>
    <w:p w:rsidR="006D0060" w:rsidRPr="00C40356" w:rsidRDefault="006D0060" w:rsidP="006D0060">
      <w:pPr>
        <w:pBdr>
          <w:top w:val="single" w:sz="4" w:space="1" w:color="auto"/>
          <w:left w:val="single" w:sz="4" w:space="4" w:color="auto"/>
          <w:bottom w:val="single" w:sz="4" w:space="1" w:color="auto"/>
          <w:right w:val="single" w:sz="4" w:space="4" w:color="auto"/>
        </w:pBdr>
        <w:jc w:val="center"/>
        <w:rPr>
          <w:lang w:val="pt-BR"/>
        </w:rPr>
      </w:pPr>
      <w:r w:rsidRPr="00C40356">
        <w:rPr>
          <w:noProof/>
        </w:rPr>
        <w:drawing>
          <wp:inline distT="0" distB="0" distL="0" distR="0">
            <wp:extent cx="4318000" cy="3270250"/>
            <wp:effectExtent l="19050" t="0" r="6350" b="0"/>
            <wp:docPr id="4"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03" cstate="print"/>
                    <a:srcRect/>
                    <a:stretch>
                      <a:fillRect/>
                    </a:stretch>
                  </pic:blipFill>
                  <pic:spPr bwMode="auto">
                    <a:xfrm>
                      <a:off x="0" y="0"/>
                      <a:ext cx="4318000" cy="3270250"/>
                    </a:xfrm>
                    <a:prstGeom prst="rect">
                      <a:avLst/>
                    </a:prstGeom>
                    <a:noFill/>
                    <a:ln w="9525">
                      <a:noFill/>
                      <a:miter lim="800000"/>
                      <a:headEnd/>
                      <a:tailEnd/>
                    </a:ln>
                  </pic:spPr>
                </pic:pic>
              </a:graphicData>
            </a:graphic>
          </wp:inline>
        </w:drawing>
      </w:r>
    </w:p>
    <w:p w:rsidR="006D0060" w:rsidRPr="00C40356" w:rsidRDefault="006D0060" w:rsidP="006D0060">
      <w:pPr>
        <w:pBdr>
          <w:top w:val="single" w:sz="4" w:space="1" w:color="auto"/>
          <w:left w:val="single" w:sz="4" w:space="4" w:color="auto"/>
          <w:bottom w:val="single" w:sz="4" w:space="1" w:color="auto"/>
          <w:right w:val="single" w:sz="4" w:space="4" w:color="auto"/>
        </w:pBdr>
        <w:jc w:val="center"/>
        <w:rPr>
          <w:lang w:val="pt-BR"/>
        </w:rPr>
      </w:pPr>
      <w:r w:rsidRPr="00C40356">
        <w:rPr>
          <w:b/>
          <w:lang w:val="pt-BR"/>
        </w:rPr>
        <w:t>Figura 5.</w:t>
      </w:r>
      <w:r w:rsidRPr="00C40356">
        <w:rPr>
          <w:lang w:val="pt-BR"/>
        </w:rPr>
        <w:t xml:space="preserve"> Flutuação de depósitos bancários em função do tempo.</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Então a idéia de emprestar esse montante [aparentemente sem risco] foi imediata. Note que ao emprestar o dinheiro de um terceiro, dois agentes econômicos estão compartilhando, ao mesmo tempo [time sharing] a mesma moeda. Enquanto o proprietário primário não usa sua moeda ela permanece </w:t>
      </w:r>
      <w:r w:rsidRPr="00C40356">
        <w:rPr>
          <w:lang w:val="pt-BR"/>
        </w:rPr>
        <w:lastRenderedPageBreak/>
        <w:t xml:space="preserve">emprestada a outro. Desde esse momento, portanto, o banco criou moeda. Mas a capacidade de criação de moeda é maior ainda. O agente que tomou dinheiro emprestado o gasta e as pessoas e empresas que receberam o dinheiro o depositam de volta nos bancos, que voltam a emprestá-lo, e o processo contínua. Vamos modelar esse sistema. </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Suponha que o banco central [BC] emitiu uma expansão primária E</w:t>
      </w:r>
      <w:r w:rsidRPr="00C40356">
        <w:rPr>
          <w:vertAlign w:val="subscript"/>
          <w:lang w:val="pt-BR"/>
        </w:rPr>
        <w:t>p</w:t>
      </w:r>
      <w:r w:rsidRPr="00C40356">
        <w:rPr>
          <w:lang w:val="pt-BR"/>
        </w:rPr>
        <w:t>, i.e., colocou mais E</w:t>
      </w:r>
      <w:r w:rsidRPr="00C40356">
        <w:rPr>
          <w:vertAlign w:val="subscript"/>
          <w:lang w:val="pt-BR"/>
        </w:rPr>
        <w:t>p</w:t>
      </w:r>
      <w:r w:rsidRPr="00C40356">
        <w:rPr>
          <w:lang w:val="pt-BR"/>
        </w:rPr>
        <w:t xml:space="preserve"> de moeda na economia além da que já existia. Vamos tomar o agregado de todos os bancos, como se fosse um banco apenas e definir </w:t>
      </w:r>
      <w:r w:rsidRPr="00C40356">
        <w:rPr>
          <w:position w:val="-28"/>
          <w:lang w:val="pt-BR"/>
        </w:rPr>
        <w:object w:dxaOrig="1719" w:dyaOrig="660">
          <v:shape id="_x0000_i1331" type="#_x0000_t75" style="width:86pt;height:33pt" o:ole="">
            <v:imagedata r:id="rId604" o:title=""/>
          </v:shape>
          <o:OLEObject Type="Embed" ProgID="Equation.DSMT4" ShapeID="_x0000_i1331" DrawAspect="Content" ObjectID="_1412013513" r:id="rId605"/>
        </w:object>
      </w:r>
      <w:r w:rsidRPr="00C40356">
        <w:rPr>
          <w:lang w:val="pt-BR"/>
        </w:rPr>
        <w:t xml:space="preserve">, a taxa que os bancos consideram segura para emprestar, </w:t>
      </w:r>
      <w:r w:rsidRPr="00C40356">
        <w:rPr>
          <w:position w:val="-28"/>
          <w:lang w:val="pt-BR"/>
        </w:rPr>
        <w:object w:dxaOrig="1420" w:dyaOrig="660">
          <v:shape id="_x0000_i1332" type="#_x0000_t75" style="width:71pt;height:33pt" o:ole="">
            <v:imagedata r:id="rId606" o:title=""/>
          </v:shape>
          <o:OLEObject Type="Embed" ProgID="Equation.DSMT4" ShapeID="_x0000_i1332" DrawAspect="Content" ObjectID="_1412013514" r:id="rId607"/>
        </w:object>
      </w:r>
      <w:r w:rsidRPr="00C40356">
        <w:rPr>
          <w:lang w:val="pt-BR"/>
        </w:rPr>
        <w:t xml:space="preserve"> e </w:t>
      </w:r>
      <w:r w:rsidRPr="00C40356">
        <w:rPr>
          <w:position w:val="-10"/>
          <w:lang w:val="pt-BR"/>
        </w:rPr>
        <w:object w:dxaOrig="240" w:dyaOrig="320">
          <v:shape id="_x0000_i1333" type="#_x0000_t75" style="width:12pt;height:16pt" o:ole="">
            <v:imagedata r:id="rId608" o:title=""/>
          </v:shape>
          <o:OLEObject Type="Embed" ProgID="Equation.DSMT4" ShapeID="_x0000_i1333" DrawAspect="Content" ObjectID="_1412013515" r:id="rId609"/>
        </w:object>
      </w:r>
      <w:r w:rsidRPr="00C40356">
        <w:rPr>
          <w:lang w:val="pt-BR"/>
        </w:rPr>
        <w:t xml:space="preserve">a fração do dinheiro público que retorna aos bancos. Note que </w:t>
      </w:r>
      <w:r w:rsidRPr="00C40356">
        <w:rPr>
          <w:position w:val="-6"/>
          <w:lang w:val="pt-BR"/>
        </w:rPr>
        <w:object w:dxaOrig="820" w:dyaOrig="279">
          <v:shape id="_x0000_i1334" type="#_x0000_t75" style="width:41pt;height:14pt" o:ole="">
            <v:imagedata r:id="rId610" o:title=""/>
          </v:shape>
          <o:OLEObject Type="Embed" ProgID="Equation.DSMT4" ShapeID="_x0000_i1334" DrawAspect="Content" ObjectID="_1412013516" r:id="rId611"/>
        </w:object>
      </w:r>
      <w:r w:rsidRPr="00C40356">
        <w:rPr>
          <w:lang w:val="pt-BR"/>
        </w:rPr>
        <w:t>. A figura 6 mostra o fluxo de dinheiro entre o BC os bancos e o público.</w:t>
      </w:r>
    </w:p>
    <w:p w:rsidR="006D0060" w:rsidRPr="00C40356" w:rsidRDefault="006D0060" w:rsidP="006D0060">
      <w:pPr>
        <w:pBdr>
          <w:top w:val="single" w:sz="4" w:space="1" w:color="auto"/>
          <w:left w:val="single" w:sz="4" w:space="4" w:color="auto"/>
          <w:bottom w:val="single" w:sz="4" w:space="1" w:color="auto"/>
          <w:right w:val="single" w:sz="4" w:space="4" w:color="auto"/>
        </w:pBdr>
        <w:jc w:val="center"/>
        <w:rPr>
          <w:lang w:val="pt-BR"/>
        </w:rPr>
      </w:pPr>
      <w:r w:rsidRPr="00C40356">
        <w:rPr>
          <w:noProof/>
        </w:rPr>
        <w:drawing>
          <wp:inline distT="0" distB="0" distL="0" distR="0">
            <wp:extent cx="4324350" cy="3295650"/>
            <wp:effectExtent l="19050" t="0" r="0" b="0"/>
            <wp:docPr id="5"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12" cstate="print"/>
                    <a:srcRect/>
                    <a:stretch>
                      <a:fillRect/>
                    </a:stretch>
                  </pic:blipFill>
                  <pic:spPr bwMode="auto">
                    <a:xfrm>
                      <a:off x="0" y="0"/>
                      <a:ext cx="4324350" cy="3295650"/>
                    </a:xfrm>
                    <a:prstGeom prst="rect">
                      <a:avLst/>
                    </a:prstGeom>
                    <a:noFill/>
                    <a:ln w="9525">
                      <a:noFill/>
                      <a:miter lim="800000"/>
                      <a:headEnd/>
                      <a:tailEnd/>
                    </a:ln>
                  </pic:spPr>
                </pic:pic>
              </a:graphicData>
            </a:graphic>
          </wp:inline>
        </w:drawing>
      </w:r>
    </w:p>
    <w:p w:rsidR="006D0060" w:rsidRPr="00C40356" w:rsidRDefault="006D0060" w:rsidP="006D0060">
      <w:pPr>
        <w:pBdr>
          <w:top w:val="single" w:sz="4" w:space="1" w:color="auto"/>
          <w:left w:val="single" w:sz="4" w:space="4" w:color="auto"/>
          <w:bottom w:val="single" w:sz="4" w:space="1" w:color="auto"/>
          <w:right w:val="single" w:sz="4" w:space="4" w:color="auto"/>
        </w:pBdr>
        <w:jc w:val="center"/>
        <w:rPr>
          <w:lang w:val="pt-BR"/>
        </w:rPr>
      </w:pPr>
      <w:r w:rsidRPr="00C40356">
        <w:rPr>
          <w:b/>
          <w:lang w:val="pt-BR"/>
        </w:rPr>
        <w:t>Figura 6</w:t>
      </w:r>
      <w:r w:rsidRPr="00C40356">
        <w:rPr>
          <w:lang w:val="pt-BR"/>
        </w:rPr>
        <w:t>. Fluxo de dinheiro entre BC, bancos e o público.</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Note que a soma dos depósitos à vista D</w:t>
      </w:r>
      <w:r w:rsidRPr="00C40356">
        <w:rPr>
          <w:vertAlign w:val="subscript"/>
          <w:lang w:val="pt-BR"/>
        </w:rPr>
        <w:t>V</w:t>
      </w:r>
      <w:r w:rsidRPr="00C40356">
        <w:rPr>
          <w:lang w:val="pt-BR"/>
        </w:rPr>
        <w:t xml:space="preserve"> será:</w:t>
      </w:r>
    </w:p>
    <w:p w:rsidR="006D0060" w:rsidRPr="00C40356" w:rsidRDefault="006D0060" w:rsidP="006D0060">
      <w:pPr>
        <w:pBdr>
          <w:top w:val="single" w:sz="4" w:space="1" w:color="auto"/>
          <w:left w:val="single" w:sz="4" w:space="4" w:color="auto"/>
          <w:bottom w:val="single" w:sz="4" w:space="1" w:color="auto"/>
          <w:right w:val="single" w:sz="4" w:space="4" w:color="auto"/>
        </w:pBdr>
        <w:jc w:val="center"/>
        <w:rPr>
          <w:lang w:val="pt-BR"/>
        </w:rPr>
      </w:pPr>
      <w:r w:rsidRPr="00C40356">
        <w:rPr>
          <w:position w:val="-20"/>
          <w:lang w:val="pt-BR"/>
        </w:rPr>
        <w:object w:dxaOrig="7600" w:dyaOrig="520">
          <v:shape id="_x0000_i1335" type="#_x0000_t75" style="width:380pt;height:26pt" o:ole="">
            <v:imagedata r:id="rId613" o:title=""/>
          </v:shape>
          <o:OLEObject Type="Embed" ProgID="Equation.DSMT4" ShapeID="_x0000_i1335" DrawAspect="Content" ObjectID="_1412013517" r:id="rId614"/>
        </w:objec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Trata-se de uma PG com razão (fe) &lt; 1, logo </w:t>
      </w:r>
      <w:r w:rsidRPr="00C40356">
        <w:rPr>
          <w:position w:val="-28"/>
          <w:lang w:val="pt-BR"/>
        </w:rPr>
        <w:object w:dxaOrig="1140" w:dyaOrig="700">
          <v:shape id="_x0000_i1336" type="#_x0000_t75" style="width:57pt;height:35pt" o:ole="">
            <v:imagedata r:id="rId615" o:title=""/>
          </v:shape>
          <o:OLEObject Type="Embed" ProgID="Equation.DSMT4" ShapeID="_x0000_i1336" DrawAspect="Content" ObjectID="_1412013518" r:id="rId616"/>
        </w:object>
      </w:r>
      <w:r w:rsidRPr="00C40356">
        <w:rPr>
          <w:lang w:val="pt-BR"/>
        </w:rPr>
        <w:t>. O papel moeda PM</w:t>
      </w:r>
      <w:r w:rsidRPr="00C40356">
        <w:rPr>
          <w:vertAlign w:val="subscript"/>
          <w:lang w:val="pt-BR"/>
        </w:rPr>
        <w:t>p</w:t>
      </w:r>
      <w:r w:rsidRPr="00C40356">
        <w:rPr>
          <w:lang w:val="pt-BR"/>
        </w:rPr>
        <w:t xml:space="preserve"> em poder do público será:</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position w:val="-46"/>
          <w:lang w:val="pt-BR"/>
        </w:rPr>
        <w:object w:dxaOrig="11460" w:dyaOrig="1040">
          <v:shape id="_x0000_i1337" type="#_x0000_t75" style="width:479.5pt;height:43.5pt" o:ole="">
            <v:imagedata r:id="rId617" o:title=""/>
          </v:shape>
          <o:OLEObject Type="Embed" ProgID="Equation.DSMT4" ShapeID="_x0000_i1337" DrawAspect="Content" ObjectID="_1412013519" r:id="rId618"/>
        </w:object>
      </w:r>
      <w:r w:rsidRPr="00C40356">
        <w:rPr>
          <w:lang w:val="pt-BR"/>
        </w:rPr>
        <w:t xml:space="preserve">logo: </w:t>
      </w:r>
      <w:r w:rsidRPr="00C40356">
        <w:rPr>
          <w:position w:val="-30"/>
          <w:lang w:val="pt-BR"/>
        </w:rPr>
        <w:object w:dxaOrig="1880" w:dyaOrig="720">
          <v:shape id="_x0000_i1338" type="#_x0000_t75" style="width:96pt;height:36.5pt" o:ole="">
            <v:imagedata r:id="rId619" o:title=""/>
          </v:shape>
          <o:OLEObject Type="Embed" ProgID="Equation.DSMT4" ShapeID="_x0000_i1338" DrawAspect="Content" ObjectID="_1412013520" r:id="rId620"/>
        </w:object>
      </w:r>
      <w:r w:rsidRPr="00C40356">
        <w:rPr>
          <w:lang w:val="pt-BR"/>
        </w:rPr>
        <w:t xml:space="preserve">. </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Já as reservas bancárias R</w:t>
      </w:r>
      <w:r w:rsidRPr="00C40356">
        <w:rPr>
          <w:vertAlign w:val="subscript"/>
          <w:lang w:val="pt-BR"/>
        </w:rPr>
        <w:t>B</w:t>
      </w:r>
      <w:r w:rsidRPr="00C40356">
        <w:rPr>
          <w:lang w:val="pt-BR"/>
        </w:rPr>
        <w:t xml:space="preserve">, serão dadas por: </w:t>
      </w:r>
    </w:p>
    <w:p w:rsidR="006D0060" w:rsidRPr="00C40356" w:rsidRDefault="006D0060" w:rsidP="006D0060">
      <w:pPr>
        <w:pBdr>
          <w:top w:val="single" w:sz="4" w:space="1" w:color="auto"/>
          <w:left w:val="single" w:sz="4" w:space="4" w:color="auto"/>
          <w:bottom w:val="single" w:sz="4" w:space="1" w:color="auto"/>
          <w:right w:val="single" w:sz="4" w:space="4" w:color="auto"/>
        </w:pBdr>
        <w:jc w:val="center"/>
        <w:rPr>
          <w:lang w:val="pt-BR"/>
        </w:rPr>
      </w:pPr>
      <w:r w:rsidRPr="00C40356">
        <w:rPr>
          <w:position w:val="-30"/>
          <w:lang w:val="pt-BR"/>
        </w:rPr>
        <w:object w:dxaOrig="8320" w:dyaOrig="680">
          <v:shape id="_x0000_i1339" type="#_x0000_t75" style="width:348pt;height:28.5pt" o:ole="">
            <v:imagedata r:id="rId621" o:title=""/>
          </v:shape>
          <o:OLEObject Type="Embed" ProgID="Equation.DSMT4" ShapeID="_x0000_i1339" DrawAspect="Content" ObjectID="_1412013521" r:id="rId622"/>
        </w:object>
      </w:r>
      <w:r w:rsidRPr="00C40356">
        <w:rPr>
          <w:lang w:val="pt-BR"/>
        </w:rPr>
        <w:t>.</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Como teste dos resultados checamos se o papel moeda em poder do público mais as reservas bancárias é idêntico à expansão primária: </w:t>
      </w:r>
      <w:r w:rsidRPr="00C40356">
        <w:rPr>
          <w:position w:val="-30"/>
          <w:lang w:val="pt-BR"/>
        </w:rPr>
        <w:object w:dxaOrig="5800" w:dyaOrig="720">
          <v:shape id="_x0000_i1340" type="#_x0000_t75" style="width:296pt;height:36.5pt" o:ole="">
            <v:imagedata r:id="rId623" o:title=""/>
          </v:shape>
          <o:OLEObject Type="Embed" ProgID="Equation.DSMT4" ShapeID="_x0000_i1340" DrawAspect="Content" ObjectID="_1412013522" r:id="rId624"/>
        </w:object>
      </w:r>
      <w:r w:rsidRPr="00C40356">
        <w:rPr>
          <w:lang w:val="pt-BR"/>
        </w:rPr>
        <w:t xml:space="preserve"> CQD.</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O multiplicador bancário Z é definido como: </w:t>
      </w:r>
      <w:r w:rsidRPr="00C40356">
        <w:rPr>
          <w:position w:val="-32"/>
          <w:lang w:val="pt-BR"/>
        </w:rPr>
        <w:object w:dxaOrig="800" w:dyaOrig="700">
          <v:shape id="_x0000_i1341" type="#_x0000_t75" style="width:40pt;height:35pt" o:ole="">
            <v:imagedata r:id="rId625" o:title=""/>
          </v:shape>
          <o:OLEObject Type="Embed" ProgID="Equation.DSMT4" ShapeID="_x0000_i1341" DrawAspect="Content" ObjectID="_1412013523" r:id="rId626"/>
        </w:object>
      </w:r>
      <w:r w:rsidRPr="00C40356">
        <w:rPr>
          <w:lang w:val="pt-BR"/>
        </w:rPr>
        <w:t xml:space="preserve"> e será dado por </w:t>
      </w:r>
      <w:r w:rsidRPr="00C40356">
        <w:rPr>
          <w:position w:val="-32"/>
          <w:lang w:val="pt-BR"/>
        </w:rPr>
        <w:object w:dxaOrig="2160" w:dyaOrig="1060">
          <v:shape id="_x0000_i1342" type="#_x0000_t75" style="width:108pt;height:53pt" o:ole="">
            <v:imagedata r:id="rId627" o:title=""/>
          </v:shape>
          <o:OLEObject Type="Embed" ProgID="Equation.DSMT4" ShapeID="_x0000_i1342" DrawAspect="Content" ObjectID="_1412013524" r:id="rId628"/>
        </w:object>
      </w:r>
      <w:r w:rsidRPr="00C40356">
        <w:rPr>
          <w:lang w:val="pt-BR"/>
        </w:rPr>
        <w:t xml:space="preserve">. Suponha que </w:t>
      </w:r>
      <w:r w:rsidRPr="00C40356">
        <w:rPr>
          <w:position w:val="-10"/>
          <w:lang w:val="pt-BR"/>
        </w:rPr>
        <w:object w:dxaOrig="560" w:dyaOrig="320">
          <v:shape id="_x0000_i1343" type="#_x0000_t75" style="width:28pt;height:16pt" o:ole="">
            <v:imagedata r:id="rId629" o:title=""/>
          </v:shape>
          <o:OLEObject Type="Embed" ProgID="Equation.DSMT4" ShapeID="_x0000_i1343" DrawAspect="Content" ObjectID="_1412013525" r:id="rId630"/>
        </w:object>
      </w:r>
      <w:r w:rsidRPr="00C40356">
        <w:rPr>
          <w:lang w:val="pt-BR"/>
        </w:rPr>
        <w:t xml:space="preserve">, ou seja, 100% dos depósitos do público retornam aos bancos rapidamente e que os bancos estejam alavancados por um fator de 10, i.e., </w:t>
      </w:r>
      <w:r w:rsidRPr="00C40356">
        <w:rPr>
          <w:position w:val="-10"/>
          <w:lang w:val="pt-BR"/>
        </w:rPr>
        <w:object w:dxaOrig="740" w:dyaOrig="320">
          <v:shape id="_x0000_i1344" type="#_x0000_t75" style="width:37pt;height:16pt" o:ole="">
            <v:imagedata r:id="rId631" o:title=""/>
          </v:shape>
          <o:OLEObject Type="Embed" ProgID="Equation.DSMT4" ShapeID="_x0000_i1344" DrawAspect="Content" ObjectID="_1412013526" r:id="rId632"/>
        </w:object>
      </w:r>
      <w:r w:rsidRPr="00C40356">
        <w:rPr>
          <w:lang w:val="pt-BR"/>
        </w:rPr>
        <w:t xml:space="preserve">[10% fica nas reservas dos bancos e 90% retorna ao público através de empréstimos]. Neste caso </w:t>
      </w:r>
      <w:r w:rsidRPr="00C40356">
        <w:rPr>
          <w:position w:val="-30"/>
          <w:lang w:val="pt-BR"/>
        </w:rPr>
        <w:object w:dxaOrig="1640" w:dyaOrig="680">
          <v:shape id="_x0000_i1345" type="#_x0000_t75" style="width:82pt;height:34pt" o:ole="">
            <v:imagedata r:id="rId633" o:title=""/>
          </v:shape>
          <o:OLEObject Type="Embed" ProgID="Equation.DSMT4" ShapeID="_x0000_i1345" DrawAspect="Content" ObjectID="_1412013527" r:id="rId634"/>
        </w:object>
      </w:r>
      <w:r w:rsidRPr="00C40356">
        <w:rPr>
          <w:lang w:val="pt-BR"/>
        </w:rPr>
        <w:t xml:space="preserve">, ou seja, o sistema bancário multiplicou por 10 uma emissão primária do BC. Vejamos isso em termos das reservas bancárias, pois esse é um instrumento importante de política monetária que pode ser utilizado pelo BC. Vamos definir </w:t>
      </w:r>
      <w:r w:rsidRPr="00C40356">
        <w:rPr>
          <w:position w:val="-30"/>
          <w:lang w:val="pt-BR"/>
        </w:rPr>
        <w:object w:dxaOrig="980" w:dyaOrig="720">
          <v:shape id="_x0000_i1346" type="#_x0000_t75" style="width:49pt;height:36pt" o:ole="">
            <v:imagedata r:id="rId635" o:title=""/>
          </v:shape>
          <o:OLEObject Type="Embed" ProgID="Equation.DSMT4" ShapeID="_x0000_i1346" DrawAspect="Content" ObjectID="_1412013528" r:id="rId636"/>
        </w:object>
      </w:r>
      <w:r w:rsidRPr="00C40356">
        <w:rPr>
          <w:lang w:val="pt-BR"/>
        </w:rPr>
        <w:t xml:space="preserve">, então </w:t>
      </w:r>
      <w:r w:rsidRPr="00C40356">
        <w:rPr>
          <w:position w:val="-58"/>
          <w:lang w:val="pt-BR"/>
        </w:rPr>
        <w:object w:dxaOrig="3460" w:dyaOrig="1320">
          <v:shape id="_x0000_i1347" type="#_x0000_t75" style="width:173pt;height:66pt" o:ole="">
            <v:imagedata r:id="rId637" o:title=""/>
          </v:shape>
          <o:OLEObject Type="Embed" ProgID="Equation.DSMT4" ShapeID="_x0000_i1347" DrawAspect="Content" ObjectID="_1412013529" r:id="rId638"/>
        </w:object>
      </w:r>
      <w:r w:rsidRPr="00C40356">
        <w:rPr>
          <w:lang w:val="pt-BR"/>
        </w:rPr>
        <w:t xml:space="preserve"> que leva a </w:t>
      </w:r>
      <w:r w:rsidRPr="00C40356">
        <w:rPr>
          <w:position w:val="-10"/>
          <w:lang w:val="pt-BR"/>
        </w:rPr>
        <w:object w:dxaOrig="1060" w:dyaOrig="320">
          <v:shape id="_x0000_i1348" type="#_x0000_t75" style="width:53pt;height:16pt" o:ole="">
            <v:imagedata r:id="rId639" o:title=""/>
          </v:shape>
          <o:OLEObject Type="Embed" ProgID="Equation.DSMT4" ShapeID="_x0000_i1348" DrawAspect="Content" ObjectID="_1412013530" r:id="rId640"/>
        </w:object>
      </w:r>
      <w:r w:rsidRPr="00C40356">
        <w:rPr>
          <w:lang w:val="pt-BR"/>
        </w:rPr>
        <w:t xml:space="preserve">. Sabemos que </w:t>
      </w:r>
      <w:r w:rsidRPr="00C40356">
        <w:rPr>
          <w:position w:val="-6"/>
          <w:lang w:val="pt-BR"/>
        </w:rPr>
        <w:object w:dxaOrig="820" w:dyaOrig="279">
          <v:shape id="_x0000_i1349" type="#_x0000_t75" style="width:41pt;height:14pt" o:ole="">
            <v:imagedata r:id="rId641" o:title=""/>
          </v:shape>
          <o:OLEObject Type="Embed" ProgID="Equation.DSMT4" ShapeID="_x0000_i1349" DrawAspect="Content" ObjectID="_1412013531" r:id="rId642"/>
        </w:object>
      </w:r>
      <w:r w:rsidRPr="00C40356">
        <w:rPr>
          <w:lang w:val="pt-BR"/>
        </w:rPr>
        <w:t xml:space="preserve">logo </w:t>
      </w:r>
      <w:r w:rsidRPr="00C40356">
        <w:rPr>
          <w:position w:val="-6"/>
          <w:lang w:val="pt-BR"/>
        </w:rPr>
        <w:object w:dxaOrig="820" w:dyaOrig="279">
          <v:shape id="_x0000_i1350" type="#_x0000_t75" style="width:41pt;height:14pt" o:ole="">
            <v:imagedata r:id="rId643" o:title=""/>
          </v:shape>
          <o:OLEObject Type="Embed" ProgID="Equation.DSMT4" ShapeID="_x0000_i1350" DrawAspect="Content" ObjectID="_1412013532" r:id="rId644"/>
        </w:object>
      </w:r>
      <w:r w:rsidRPr="00C40356">
        <w:rPr>
          <w:lang w:val="pt-BR"/>
        </w:rPr>
        <w:t xml:space="preserve">, portanto </w:t>
      </w:r>
      <w:r w:rsidRPr="00C40356">
        <w:rPr>
          <w:position w:val="-10"/>
          <w:lang w:val="pt-BR"/>
        </w:rPr>
        <w:object w:dxaOrig="1359" w:dyaOrig="320">
          <v:shape id="_x0000_i1351" type="#_x0000_t75" style="width:68pt;height:16pt" o:ole="">
            <v:imagedata r:id="rId645" o:title=""/>
          </v:shape>
          <o:OLEObject Type="Embed" ProgID="Equation.DSMT4" ShapeID="_x0000_i1351" DrawAspect="Content" ObjectID="_1412013533" r:id="rId646"/>
        </w:object>
      </w:r>
      <w:r w:rsidRPr="00C40356">
        <w:rPr>
          <w:lang w:val="pt-BR"/>
        </w:rPr>
        <w:t xml:space="preserve"> e </w:t>
      </w:r>
      <w:r w:rsidRPr="00C40356">
        <w:rPr>
          <w:position w:val="-10"/>
          <w:lang w:val="pt-BR"/>
        </w:rPr>
        <w:object w:dxaOrig="2640" w:dyaOrig="320">
          <v:shape id="_x0000_i1352" type="#_x0000_t75" style="width:132pt;height:16pt" o:ole="">
            <v:imagedata r:id="rId647" o:title=""/>
          </v:shape>
          <o:OLEObject Type="Embed" ProgID="Equation.DSMT4" ShapeID="_x0000_i1352" DrawAspect="Content" ObjectID="_1412013534" r:id="rId648"/>
        </w:object>
      </w:r>
      <w:r w:rsidRPr="00C40356">
        <w:rPr>
          <w:lang w:val="pt-BR"/>
        </w:rPr>
        <w:t>, logo:</w:t>
      </w:r>
      <w:r w:rsidRPr="00C40356">
        <w:rPr>
          <w:position w:val="-30"/>
          <w:lang w:val="pt-BR"/>
        </w:rPr>
        <w:object w:dxaOrig="1060" w:dyaOrig="680">
          <v:shape id="_x0000_i1353" type="#_x0000_t75" style="width:53pt;height:34pt" o:ole="">
            <v:imagedata r:id="rId649" o:title=""/>
          </v:shape>
          <o:OLEObject Type="Embed" ProgID="Equation.DSMT4" ShapeID="_x0000_i1353" DrawAspect="Content" ObjectID="_1412013535" r:id="rId650"/>
        </w:object>
      </w:r>
      <w:r w:rsidRPr="00C40356">
        <w:rPr>
          <w:lang w:val="pt-BR"/>
        </w:rPr>
        <w:t>.</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Uma das formas do BC atuar sobre o multiplicador bancário é exigindo, por lei, uma certa taxa de reserva r dos bancos [parte delas obrigatoriamente depositadas no BC]. Na época de altas inflações o BC chegou a exigir </w:t>
      </w:r>
      <w:r w:rsidRPr="00C40356">
        <w:rPr>
          <w:position w:val="-6"/>
          <w:lang w:val="pt-BR"/>
        </w:rPr>
        <w:object w:dxaOrig="859" w:dyaOrig="279">
          <v:shape id="_x0000_i1354" type="#_x0000_t75" style="width:43pt;height:14pt" o:ole="">
            <v:imagedata r:id="rId651" o:title=""/>
          </v:shape>
          <o:OLEObject Type="Embed" ProgID="Equation.DSMT4" ShapeID="_x0000_i1354" DrawAspect="Content" ObjectID="_1412013536" r:id="rId652"/>
        </w:object>
      </w:r>
      <w:r w:rsidRPr="00C40356">
        <w:rPr>
          <w:lang w:val="pt-BR"/>
        </w:rPr>
        <w:t xml:space="preserve">, mas com a inflação controlada chegamos a </w:t>
      </w:r>
      <w:r w:rsidRPr="00C40356">
        <w:rPr>
          <w:position w:val="-6"/>
          <w:lang w:val="pt-BR"/>
        </w:rPr>
        <w:object w:dxaOrig="859" w:dyaOrig="279">
          <v:shape id="_x0000_i1355" type="#_x0000_t75" style="width:43pt;height:14pt" o:ole="">
            <v:imagedata r:id="rId653" o:title=""/>
          </v:shape>
          <o:OLEObject Type="Embed" ProgID="Equation.DSMT4" ShapeID="_x0000_i1355" DrawAspect="Content" ObjectID="_1412013537" r:id="rId654"/>
        </w:object>
      </w:r>
      <w:r w:rsidRPr="00C40356">
        <w:rPr>
          <w:lang w:val="pt-BR"/>
        </w:rPr>
        <w:t xml:space="preserve">. Nesse caso, se o público fica com 10% dos seus depósitos à vista como moeda então </w:t>
      </w:r>
      <w:r w:rsidRPr="00C40356">
        <w:rPr>
          <w:position w:val="-10"/>
          <w:lang w:val="pt-BR"/>
        </w:rPr>
        <w:object w:dxaOrig="1219" w:dyaOrig="320">
          <v:shape id="_x0000_i1356" type="#_x0000_t75" style="width:61pt;height:16pt" o:ole="">
            <v:imagedata r:id="rId655" o:title=""/>
          </v:shape>
          <o:OLEObject Type="Embed" ProgID="Equation.DSMT4" ShapeID="_x0000_i1356" DrawAspect="Content" ObjectID="_1412013538" r:id="rId656"/>
        </w:object>
      </w:r>
      <w:r w:rsidRPr="00C40356">
        <w:rPr>
          <w:lang w:val="pt-BR"/>
        </w:rPr>
        <w:t xml:space="preserve">e o multiplicador bancário é da ordem de </w:t>
      </w:r>
      <w:r w:rsidRPr="00C40356">
        <w:rPr>
          <w:position w:val="-6"/>
          <w:lang w:val="pt-BR"/>
        </w:rPr>
        <w:object w:dxaOrig="580" w:dyaOrig="279">
          <v:shape id="_x0000_i1357" type="#_x0000_t75" style="width:29pt;height:14pt" o:ole="">
            <v:imagedata r:id="rId657" o:title=""/>
          </v:shape>
          <o:OLEObject Type="Embed" ProgID="Equation.DSMT4" ShapeID="_x0000_i1357" DrawAspect="Content" ObjectID="_1412013539" r:id="rId658"/>
        </w:object>
      </w:r>
      <w:r w:rsidRPr="00C40356">
        <w:rPr>
          <w:lang w:val="pt-BR"/>
        </w:rPr>
        <w:t xml:space="preserve">. </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Em resumo: os bancos criam moeda e muito mais moeda do que a emitida pela autoridade monetária. Fatores de multiplicação de 10 não são incomuns. Multiplicador bancário da ordem de 3 é mais comum. O BC deve considerar esse fato na sua política de controle da inflação. </w:t>
      </w:r>
    </w:p>
    <w:p w:rsidR="006D0060" w:rsidRDefault="006D0060" w:rsidP="006D0060">
      <w:pPr>
        <w:jc w:val="both"/>
        <w:rPr>
          <w:b/>
          <w:lang w:val="pt-BR"/>
        </w:rPr>
      </w:pP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13. CRISE.</w:t>
      </w:r>
      <w:r w:rsidRPr="00C40356">
        <w:rPr>
          <w:lang w:val="pt-BR"/>
        </w:rPr>
        <w:t xml:space="preserve"> O que ocorreria se de repente os bancos parassem de emprestar [como ocorreu em 2008]? O multiplicador bancário cai para perto de 1 e a quantidade de moeda circulando cai drasticamente. Ou seja, recessão por falta de base monetária. Trata-se do reverso da moeda da inflação. Além disso, fica claro que se todo mundo decidir sacar seu dinheiro dos bancos ao mesmo tempo esse dinheiro simplesmente não existe. Se o público por algum motivo desconfiar que os bancos vão quebrar todo mundo corre para sacar seu dinheiro e os bancos realmente quebrarão. Isso já ocorreu muitas vezes na história e causou muito prejuízo para a sociedade. A Inglaterra foi o primeiro país a criar um banco central [que era privado] para evitar a repetição desse tipo de crises. No Brasil o BC foi criado na década de 1960, surpreendentemente tarde na história das economias monetárias. </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ANALOGIA. Suponha que uma companhia aéra venda bilhetes sem data marcada que dão direito aos clientes de viajarem dentro de determinado período [não é assim que fazem]. Se ela emitir poucos bilhetes os aviões voarão vazios. Se emitir demais os clientes não voarão por falta de espaço. O equilíbrio só se estabelece quando os clientes acertarem o time-sharing dos assentos. Se o número de aviões aumentar a companhia deve emitir mais bilhetes. Se correr o boato de que a companhia vai falir todo mundo vai querer viajar no mesmo momento e não haverá lugar para todos. Dessa analogia se percebe a complexidade de gerir uma economia monetária. Além de tudo a quantidade de moeda circulante depende do humor dos agentes, bancos e público. Só o fato de ser possível estabilizar a inflação em torno de 3% aa é impressionante.</w:t>
      </w:r>
    </w:p>
    <w:p w:rsidR="006D0060" w:rsidRPr="00C40356" w:rsidRDefault="006D0060" w:rsidP="006D0060">
      <w:pPr>
        <w:pBdr>
          <w:top w:val="single" w:sz="4" w:space="1" w:color="auto"/>
          <w:left w:val="single" w:sz="4" w:space="4" w:color="auto"/>
          <w:bottom w:val="single" w:sz="4" w:space="1" w:color="auto"/>
          <w:right w:val="single" w:sz="4" w:space="4" w:color="auto"/>
        </w:pBdr>
        <w:jc w:val="both"/>
        <w:rPr>
          <w:lang w:val="pt-BR"/>
        </w:rPr>
      </w:pPr>
      <w:r w:rsidRPr="00C40356">
        <w:rPr>
          <w:lang w:val="pt-BR"/>
        </w:rPr>
        <w:t>MORAL DA HISTÓRIA. Algo tão básico para a sobrevivência de uma sociedade monetária, organizada em torno da moeda, como a quantidade de moeda circulante depende da probabilidade de não haver corrida bancária e da confiança no sistema financeiro. Até nesse aspecto todos corremos RISCO. Estamos em uma loteria queiramos ou não.</w:t>
      </w:r>
    </w:p>
    <w:p w:rsidR="006D0060" w:rsidRPr="004F79E0" w:rsidRDefault="006D0060" w:rsidP="008959C6">
      <w:pPr>
        <w:jc w:val="both"/>
        <w:rPr>
          <w:lang w:val="pt-BR"/>
        </w:rPr>
      </w:pPr>
    </w:p>
    <w:p w:rsidR="009137F9" w:rsidRDefault="00C72DA6" w:rsidP="00582983">
      <w:pPr>
        <w:jc w:val="both"/>
        <w:rPr>
          <w:lang w:val="pt-BR"/>
        </w:rPr>
      </w:pPr>
      <w:r w:rsidRPr="00E31892">
        <w:rPr>
          <w:b/>
          <w:lang w:val="pt-BR"/>
        </w:rPr>
        <w:t>Valor Presente.</w:t>
      </w:r>
      <w:r w:rsidRPr="00E31892">
        <w:rPr>
          <w:lang w:val="pt-BR"/>
        </w:rPr>
        <w:t xml:space="preserve"> </w:t>
      </w:r>
      <w:r w:rsidR="00417310" w:rsidRPr="00E31892">
        <w:rPr>
          <w:lang w:val="pt-BR"/>
        </w:rPr>
        <w:t xml:space="preserve">O que você acha da seguinte proposta: você me dá </w:t>
      </w:r>
      <w:r w:rsidR="00E502D6" w:rsidRPr="00E31892">
        <w:rPr>
          <w:position w:val="-6"/>
          <w:lang w:val="pt-BR"/>
        </w:rPr>
        <w:object w:dxaOrig="200" w:dyaOrig="220">
          <v:shape id="_x0000_i1358" type="#_x0000_t75" style="width:10pt;height:11pt" o:ole="">
            <v:imagedata r:id="rId659" o:title=""/>
          </v:shape>
          <o:OLEObject Type="Embed" ProgID="Equation.DSMT4" ShapeID="_x0000_i1358" DrawAspect="Content" ObjectID="_1412013540" r:id="rId660"/>
        </w:object>
      </w:r>
      <w:r w:rsidR="00417310" w:rsidRPr="00E31892">
        <w:rPr>
          <w:lang w:val="pt-BR"/>
        </w:rPr>
        <w:t xml:space="preserve"> unidades monetárias hoje que eu</w:t>
      </w:r>
      <w:r w:rsidR="00417310">
        <w:rPr>
          <w:lang w:val="pt-BR"/>
        </w:rPr>
        <w:t xml:space="preserve"> as devolvo no período seguinte? Se você mantiver seu dinheiro e não gastá-lo continuará com as </w:t>
      </w:r>
      <w:r w:rsidR="00E502D6" w:rsidRPr="00E502D6">
        <w:rPr>
          <w:position w:val="-6"/>
          <w:lang w:val="pt-BR"/>
        </w:rPr>
        <w:object w:dxaOrig="200" w:dyaOrig="220">
          <v:shape id="_x0000_i1359" type="#_x0000_t75" style="width:10pt;height:11pt" o:ole="">
            <v:imagedata r:id="rId661" o:title=""/>
          </v:shape>
          <o:OLEObject Type="Embed" ProgID="Equation.DSMT4" ShapeID="_x0000_i1359" DrawAspect="Content" ObjectID="_1412013541" r:id="rId662"/>
        </w:object>
      </w:r>
      <w:r w:rsidR="00417310">
        <w:rPr>
          <w:lang w:val="pt-BR"/>
        </w:rPr>
        <w:t xml:space="preserve"> unidades monetárias no momento seguinte, em situação igual a da proposta. Por outro lado, se alguma necessidade aparece hoje você tem o dinheiro disponível se não aceitar a proposta. Logo não aceitar a proposta é melhor. Daí se muda a proposta: quanto você aceita me dar hoje para que eu lhe devolva </w:t>
      </w:r>
      <w:r w:rsidR="00E502D6" w:rsidRPr="00E502D6">
        <w:rPr>
          <w:position w:val="-6"/>
          <w:lang w:val="pt-BR"/>
        </w:rPr>
        <w:object w:dxaOrig="200" w:dyaOrig="220">
          <v:shape id="_x0000_i1360" type="#_x0000_t75" style="width:10pt;height:11pt" o:ole="">
            <v:imagedata r:id="rId663" o:title=""/>
          </v:shape>
          <o:OLEObject Type="Embed" ProgID="Equation.DSMT4" ShapeID="_x0000_i1360" DrawAspect="Content" ObjectID="_1412013542" r:id="rId664"/>
        </w:object>
      </w:r>
      <w:r w:rsidR="00417310">
        <w:rPr>
          <w:lang w:val="pt-BR"/>
        </w:rPr>
        <w:t xml:space="preserve"> unidades monetárias no período seguinte? Seja</w:t>
      </w:r>
      <w:r w:rsidR="00E502D6" w:rsidRPr="00E502D6">
        <w:rPr>
          <w:position w:val="-10"/>
          <w:lang w:val="pt-BR"/>
        </w:rPr>
        <w:object w:dxaOrig="580" w:dyaOrig="260">
          <v:shape id="_x0000_i1361" type="#_x0000_t75" style="width:29pt;height:13pt" o:ole="">
            <v:imagedata r:id="rId665" o:title=""/>
          </v:shape>
          <o:OLEObject Type="Embed" ProgID="Equation.DSMT4" ShapeID="_x0000_i1361" DrawAspect="Content" ObjectID="_1412013543" r:id="rId666"/>
        </w:object>
      </w:r>
      <w:r w:rsidR="00417310">
        <w:rPr>
          <w:lang w:val="pt-BR"/>
        </w:rPr>
        <w:t>o valor que você aceitaria trocar por</w:t>
      </w:r>
      <w:r w:rsidR="00E502D6">
        <w:rPr>
          <w:lang w:val="pt-BR"/>
        </w:rPr>
        <w:t xml:space="preserve"> </w:t>
      </w:r>
      <w:r w:rsidR="00E502D6" w:rsidRPr="00E502D6">
        <w:rPr>
          <w:position w:val="-6"/>
          <w:lang w:val="pt-BR"/>
        </w:rPr>
        <w:object w:dxaOrig="200" w:dyaOrig="220">
          <v:shape id="_x0000_i1362" type="#_x0000_t75" style="width:10pt;height:11pt" o:ole="">
            <v:imagedata r:id="rId667" o:title=""/>
          </v:shape>
          <o:OLEObject Type="Embed" ProgID="Equation.DSMT4" ShapeID="_x0000_i1362" DrawAspect="Content" ObjectID="_1412013544" r:id="rId668"/>
        </w:object>
      </w:r>
      <w:r w:rsidR="00417310">
        <w:rPr>
          <w:lang w:val="pt-BR"/>
        </w:rPr>
        <w:t xml:space="preserve">amanhã. Vejamos as suas opções: você poderia não me emprestar o dinheiro e aplicar </w:t>
      </w:r>
      <w:r w:rsidR="00E502D6" w:rsidRPr="00E502D6">
        <w:rPr>
          <w:position w:val="-10"/>
          <w:lang w:val="pt-BR"/>
        </w:rPr>
        <w:object w:dxaOrig="220" w:dyaOrig="260">
          <v:shape id="_x0000_i1363" type="#_x0000_t75" style="width:11pt;height:13pt" o:ole="">
            <v:imagedata r:id="rId669" o:title=""/>
          </v:shape>
          <o:OLEObject Type="Embed" ProgID="Equation.DSMT4" ShapeID="_x0000_i1363" DrawAspect="Content" ObjectID="_1412013545" r:id="rId670"/>
        </w:object>
      </w:r>
      <w:r w:rsidR="00417310">
        <w:rPr>
          <w:lang w:val="pt-BR"/>
        </w:rPr>
        <w:t>na taxa</w:t>
      </w:r>
      <w:r w:rsidR="00E502D6">
        <w:rPr>
          <w:lang w:val="pt-BR"/>
        </w:rPr>
        <w:t xml:space="preserve"> </w:t>
      </w:r>
      <w:r w:rsidR="00E502D6" w:rsidRPr="00E502D6">
        <w:rPr>
          <w:position w:val="-4"/>
          <w:lang w:val="pt-BR"/>
        </w:rPr>
        <w:object w:dxaOrig="240" w:dyaOrig="260">
          <v:shape id="_x0000_i1364" type="#_x0000_t75" style="width:12pt;height:13pt" o:ole="">
            <v:imagedata r:id="rId671" o:title=""/>
          </v:shape>
          <o:OLEObject Type="Embed" ProgID="Equation.DSMT4" ShapeID="_x0000_i1364" DrawAspect="Content" ObjectID="_1412013546" r:id="rId672"/>
        </w:object>
      </w:r>
      <w:r w:rsidR="00417310">
        <w:rPr>
          <w:lang w:val="pt-BR"/>
        </w:rPr>
        <w:t xml:space="preserve"> para ter </w:t>
      </w:r>
      <w:r w:rsidR="00417310" w:rsidRPr="00417310">
        <w:rPr>
          <w:position w:val="-14"/>
          <w:lang w:val="pt-BR"/>
        </w:rPr>
        <w:object w:dxaOrig="880" w:dyaOrig="400">
          <v:shape id="_x0000_i1365" type="#_x0000_t75" style="width:44.5pt;height:20.5pt" o:ole="">
            <v:imagedata r:id="rId673" o:title=""/>
          </v:shape>
          <o:OLEObject Type="Embed" ProgID="Equation.DSMT4" ShapeID="_x0000_i1365" DrawAspect="Content" ObjectID="_1412013547" r:id="rId674"/>
        </w:object>
      </w:r>
      <w:r w:rsidR="00417310">
        <w:rPr>
          <w:lang w:val="pt-BR"/>
        </w:rPr>
        <w:t xml:space="preserve">amanhã, ou me emprestar o dinheiro e obter </w:t>
      </w:r>
      <w:r w:rsidR="00E502D6" w:rsidRPr="00E502D6">
        <w:rPr>
          <w:position w:val="-6"/>
          <w:lang w:val="pt-BR"/>
        </w:rPr>
        <w:object w:dxaOrig="200" w:dyaOrig="220">
          <v:shape id="_x0000_i1366" type="#_x0000_t75" style="width:10pt;height:11pt" o:ole="">
            <v:imagedata r:id="rId675" o:title=""/>
          </v:shape>
          <o:OLEObject Type="Embed" ProgID="Equation.DSMT4" ShapeID="_x0000_i1366" DrawAspect="Content" ObjectID="_1412013548" r:id="rId676"/>
        </w:object>
      </w:r>
      <w:r w:rsidR="00E502D6">
        <w:rPr>
          <w:lang w:val="pt-BR"/>
        </w:rPr>
        <w:t xml:space="preserve"> </w:t>
      </w:r>
      <w:r w:rsidR="00417310">
        <w:rPr>
          <w:lang w:val="pt-BR"/>
        </w:rPr>
        <w:t xml:space="preserve">amanhã. Isso significa que você trocaria </w:t>
      </w:r>
      <w:r w:rsidR="00E502D6" w:rsidRPr="00E502D6">
        <w:rPr>
          <w:position w:val="-10"/>
          <w:lang w:val="pt-BR"/>
        </w:rPr>
        <w:object w:dxaOrig="220" w:dyaOrig="260">
          <v:shape id="_x0000_i1367" type="#_x0000_t75" style="width:11pt;height:13pt" o:ole="">
            <v:imagedata r:id="rId677" o:title=""/>
          </v:shape>
          <o:OLEObject Type="Embed" ProgID="Equation.DSMT4" ShapeID="_x0000_i1367" DrawAspect="Content" ObjectID="_1412013549" r:id="rId678"/>
        </w:object>
      </w:r>
      <w:r w:rsidR="009137F9">
        <w:rPr>
          <w:lang w:val="pt-BR"/>
        </w:rPr>
        <w:t xml:space="preserve"> hoje por </w:t>
      </w:r>
      <w:r w:rsidR="00E502D6" w:rsidRPr="00E502D6">
        <w:rPr>
          <w:position w:val="-6"/>
          <w:lang w:val="pt-BR"/>
        </w:rPr>
        <w:object w:dxaOrig="200" w:dyaOrig="220">
          <v:shape id="_x0000_i1368" type="#_x0000_t75" style="width:10pt;height:11pt" o:ole="">
            <v:imagedata r:id="rId679" o:title=""/>
          </v:shape>
          <o:OLEObject Type="Embed" ProgID="Equation.DSMT4" ShapeID="_x0000_i1368" DrawAspect="Content" ObjectID="_1412013550" r:id="rId680"/>
        </w:object>
      </w:r>
      <w:r w:rsidR="009137F9">
        <w:rPr>
          <w:lang w:val="pt-BR"/>
        </w:rPr>
        <w:t xml:space="preserve"> amanhã apenas se </w:t>
      </w:r>
      <w:r w:rsidR="009137F9" w:rsidRPr="00417310">
        <w:rPr>
          <w:position w:val="-14"/>
          <w:lang w:val="pt-BR"/>
        </w:rPr>
        <w:object w:dxaOrig="1240" w:dyaOrig="400">
          <v:shape id="_x0000_i1369" type="#_x0000_t75" style="width:62pt;height:20.5pt" o:ole="">
            <v:imagedata r:id="rId681" o:title=""/>
          </v:shape>
          <o:OLEObject Type="Embed" ProgID="Equation.DSMT4" ShapeID="_x0000_i1369" DrawAspect="Content" ObjectID="_1412013551" r:id="rId682"/>
        </w:object>
      </w:r>
      <w:r w:rsidR="009137F9">
        <w:rPr>
          <w:lang w:val="pt-BR"/>
        </w:rPr>
        <w:t xml:space="preserve">, ou seja, </w:t>
      </w:r>
      <w:r w:rsidR="009137F9" w:rsidRPr="009137F9">
        <w:rPr>
          <w:position w:val="-24"/>
          <w:lang w:val="pt-BR"/>
        </w:rPr>
        <w:object w:dxaOrig="940" w:dyaOrig="620">
          <v:shape id="_x0000_i1370" type="#_x0000_t75" style="width:47pt;height:31pt" o:ole="">
            <v:imagedata r:id="rId683" o:title=""/>
          </v:shape>
          <o:OLEObject Type="Embed" ProgID="Equation.DSMT4" ShapeID="_x0000_i1370" DrawAspect="Content" ObjectID="_1412013552" r:id="rId684"/>
        </w:object>
      </w:r>
      <w:r w:rsidR="009137F9">
        <w:rPr>
          <w:lang w:val="pt-BR"/>
        </w:rPr>
        <w:t>hoje por</w:t>
      </w:r>
      <w:r w:rsidR="00E502D6">
        <w:rPr>
          <w:lang w:val="pt-BR"/>
        </w:rPr>
        <w:t xml:space="preserve"> </w:t>
      </w:r>
      <w:r w:rsidR="00E502D6" w:rsidRPr="00E502D6">
        <w:rPr>
          <w:position w:val="-6"/>
          <w:lang w:val="pt-BR"/>
        </w:rPr>
        <w:object w:dxaOrig="200" w:dyaOrig="220">
          <v:shape id="_x0000_i1371" type="#_x0000_t75" style="width:10pt;height:11pt" o:ole="">
            <v:imagedata r:id="rId685" o:title=""/>
          </v:shape>
          <o:OLEObject Type="Embed" ProgID="Equation.DSMT4" ShapeID="_x0000_i1371" DrawAspect="Content" ObjectID="_1412013553" r:id="rId686"/>
        </w:object>
      </w:r>
      <w:r w:rsidR="009137F9">
        <w:rPr>
          <w:lang w:val="pt-BR"/>
        </w:rPr>
        <w:t xml:space="preserve">amanhã. O presente vale mais do que o futuro, e você descontou o valor do futuro pelo fator </w:t>
      </w:r>
      <w:r w:rsidR="009137F9" w:rsidRPr="009137F9">
        <w:rPr>
          <w:position w:val="-24"/>
          <w:lang w:val="pt-BR"/>
        </w:rPr>
        <w:object w:dxaOrig="560" w:dyaOrig="620">
          <v:shape id="_x0000_i1372" type="#_x0000_t75" style="width:27.5pt;height:31pt" o:ole="">
            <v:imagedata r:id="rId687" o:title=""/>
          </v:shape>
          <o:OLEObject Type="Embed" ProgID="Equation.DSMT4" ShapeID="_x0000_i1372" DrawAspect="Content" ObjectID="_1412013554" r:id="rId688"/>
        </w:object>
      </w:r>
      <w:r w:rsidR="009137F9">
        <w:rPr>
          <w:lang w:val="pt-BR"/>
        </w:rPr>
        <w:t xml:space="preserve">. O valor </w:t>
      </w:r>
      <w:r w:rsidR="009137F9" w:rsidRPr="009137F9">
        <w:rPr>
          <w:position w:val="-24"/>
          <w:lang w:val="pt-BR"/>
        </w:rPr>
        <w:object w:dxaOrig="560" w:dyaOrig="620">
          <v:shape id="_x0000_i1373" type="#_x0000_t75" style="width:27.5pt;height:31pt" o:ole="">
            <v:imagedata r:id="rId689" o:title=""/>
          </v:shape>
          <o:OLEObject Type="Embed" ProgID="Equation.DSMT4" ShapeID="_x0000_i1373" DrawAspect="Content" ObjectID="_1412013555" r:id="rId690"/>
        </w:object>
      </w:r>
      <w:r w:rsidR="009137F9">
        <w:rPr>
          <w:lang w:val="pt-BR"/>
        </w:rPr>
        <w:t xml:space="preserve">é chamado de valor presente de </w:t>
      </w:r>
      <w:r w:rsidR="00E502D6" w:rsidRPr="00E502D6">
        <w:rPr>
          <w:position w:val="-6"/>
          <w:lang w:val="pt-BR"/>
        </w:rPr>
        <w:object w:dxaOrig="200" w:dyaOrig="220">
          <v:shape id="_x0000_i1374" type="#_x0000_t75" style="width:10pt;height:11pt" o:ole="">
            <v:imagedata r:id="rId691" o:title=""/>
          </v:shape>
          <o:OLEObject Type="Embed" ProgID="Equation.DSMT4" ShapeID="_x0000_i1374" DrawAspect="Content" ObjectID="_1412013556" r:id="rId692"/>
        </w:object>
      </w:r>
      <w:r w:rsidR="009137F9">
        <w:rPr>
          <w:lang w:val="pt-BR"/>
        </w:rPr>
        <w:t xml:space="preserve"> unidades monetárias um período depois. Obviamente que um valor </w:t>
      </w:r>
      <w:r w:rsidR="00E502D6" w:rsidRPr="00E502D6">
        <w:rPr>
          <w:position w:val="-6"/>
          <w:lang w:val="pt-BR"/>
        </w:rPr>
        <w:object w:dxaOrig="200" w:dyaOrig="220">
          <v:shape id="_x0000_i1375" type="#_x0000_t75" style="width:10pt;height:11pt" o:ole="">
            <v:imagedata r:id="rId693" o:title=""/>
          </v:shape>
          <o:OLEObject Type="Embed" ProgID="Equation.DSMT4" ShapeID="_x0000_i1375" DrawAspect="Content" ObjectID="_1412013557" r:id="rId694"/>
        </w:object>
      </w:r>
      <w:r w:rsidR="00E502D6">
        <w:rPr>
          <w:lang w:val="pt-BR"/>
        </w:rPr>
        <w:t xml:space="preserve"> </w:t>
      </w:r>
      <w:r w:rsidR="009137F9">
        <w:rPr>
          <w:lang w:val="pt-BR"/>
        </w:rPr>
        <w:t xml:space="preserve">a ser </w:t>
      </w:r>
      <w:r w:rsidR="009137F9">
        <w:rPr>
          <w:lang w:val="pt-BR"/>
        </w:rPr>
        <w:lastRenderedPageBreak/>
        <w:t>recebido</w:t>
      </w:r>
      <w:r w:rsidR="00E502D6">
        <w:rPr>
          <w:lang w:val="pt-BR"/>
        </w:rPr>
        <w:t xml:space="preserve"> </w:t>
      </w:r>
      <w:r w:rsidR="00E502D6" w:rsidRPr="00E502D6">
        <w:rPr>
          <w:position w:val="-6"/>
          <w:lang w:val="pt-BR"/>
        </w:rPr>
        <w:object w:dxaOrig="139" w:dyaOrig="240">
          <v:shape id="_x0000_i1376" type="#_x0000_t75" style="width:7pt;height:12pt" o:ole="">
            <v:imagedata r:id="rId695" o:title=""/>
          </v:shape>
          <o:OLEObject Type="Embed" ProgID="Equation.DSMT4" ShapeID="_x0000_i1376" DrawAspect="Content" ObjectID="_1412013558" r:id="rId696"/>
        </w:object>
      </w:r>
      <w:r w:rsidR="009137F9">
        <w:rPr>
          <w:lang w:val="pt-BR"/>
        </w:rPr>
        <w:t xml:space="preserve"> períodos no futuro vale hoje </w:t>
      </w:r>
      <w:r w:rsidR="009137F9" w:rsidRPr="009137F9">
        <w:rPr>
          <w:position w:val="-34"/>
          <w:lang w:val="pt-BR"/>
        </w:rPr>
        <w:object w:dxaOrig="820" w:dyaOrig="720">
          <v:shape id="_x0000_i1377" type="#_x0000_t75" style="width:41pt;height:36pt" o:ole="">
            <v:imagedata r:id="rId697" o:title=""/>
          </v:shape>
          <o:OLEObject Type="Embed" ProgID="Equation.DSMT4" ShapeID="_x0000_i1377" DrawAspect="Content" ObjectID="_1412013559" r:id="rId698"/>
        </w:object>
      </w:r>
      <w:r w:rsidR="009137F9">
        <w:rPr>
          <w:lang w:val="pt-BR"/>
        </w:rPr>
        <w:t>. Suponha agora que você deseje trocar um fluxo de pagamentos em que receberá</w:t>
      </w:r>
      <w:r w:rsidR="0027333D">
        <w:rPr>
          <w:lang w:val="pt-BR"/>
        </w:rPr>
        <w:t xml:space="preserve"> </w:t>
      </w:r>
      <w:r w:rsidR="00E502D6" w:rsidRPr="00E502D6">
        <w:rPr>
          <w:position w:val="-6"/>
          <w:lang w:val="pt-BR"/>
        </w:rPr>
        <w:object w:dxaOrig="200" w:dyaOrig="220">
          <v:shape id="_x0000_i1378" type="#_x0000_t75" style="width:10pt;height:11pt" o:ole="">
            <v:imagedata r:id="rId699" o:title=""/>
          </v:shape>
          <o:OLEObject Type="Embed" ProgID="Equation.DSMT4" ShapeID="_x0000_i1378" DrawAspect="Content" ObjectID="_1412013560" r:id="rId700"/>
        </w:object>
      </w:r>
      <w:r w:rsidR="0027333D">
        <w:rPr>
          <w:lang w:val="pt-BR"/>
        </w:rPr>
        <w:t xml:space="preserve"> por </w:t>
      </w:r>
      <w:r w:rsidR="00E502D6" w:rsidRPr="00E502D6">
        <w:rPr>
          <w:position w:val="-6"/>
          <w:lang w:val="pt-BR"/>
        </w:rPr>
        <w:object w:dxaOrig="200" w:dyaOrig="220">
          <v:shape id="_x0000_i1379" type="#_x0000_t75" style="width:10pt;height:11pt" o:ole="">
            <v:imagedata r:id="rId701" o:title=""/>
          </v:shape>
          <o:OLEObject Type="Embed" ProgID="Equation.DSMT4" ShapeID="_x0000_i1379" DrawAspect="Content" ObjectID="_1412013561" r:id="rId702"/>
        </w:object>
      </w:r>
      <w:r w:rsidR="0027333D">
        <w:rPr>
          <w:lang w:val="pt-BR"/>
        </w:rPr>
        <w:t>períodos  no futuro</w:t>
      </w:r>
      <w:r w:rsidR="009137F9">
        <w:rPr>
          <w:lang w:val="pt-BR"/>
        </w:rPr>
        <w:t xml:space="preserve">, por um valor a vista. Qual o valor presente desse fluxo de pagamentos? </w:t>
      </w:r>
    </w:p>
    <w:p w:rsidR="009137F9" w:rsidRDefault="0027333D" w:rsidP="0095361E">
      <w:pPr>
        <w:jc w:val="center"/>
        <w:rPr>
          <w:lang w:val="pt-BR"/>
        </w:rPr>
      </w:pPr>
      <w:r w:rsidRPr="009137F9">
        <w:rPr>
          <w:position w:val="-36"/>
          <w:lang w:val="pt-BR"/>
        </w:rPr>
        <w:object w:dxaOrig="8280" w:dyaOrig="840">
          <v:shape id="_x0000_i1380" type="#_x0000_t75" style="width:414pt;height:42pt" o:ole="">
            <v:imagedata r:id="rId703" o:title=""/>
          </v:shape>
          <o:OLEObject Type="Embed" ProgID="Equation.DSMT4" ShapeID="_x0000_i1380" DrawAspect="Content" ObjectID="_1412013562" r:id="rId704"/>
        </w:object>
      </w:r>
    </w:p>
    <w:p w:rsidR="009137F9" w:rsidRDefault="009137F9" w:rsidP="00582983">
      <w:pPr>
        <w:jc w:val="both"/>
        <w:rPr>
          <w:lang w:val="pt-BR"/>
        </w:rPr>
      </w:pPr>
      <w:r>
        <w:rPr>
          <w:lang w:val="pt-BR"/>
        </w:rPr>
        <w:t xml:space="preserve">Mas caímos de novo na PG com </w:t>
      </w:r>
      <w:r w:rsidRPr="009137F9">
        <w:rPr>
          <w:position w:val="-24"/>
          <w:lang w:val="pt-BR"/>
        </w:rPr>
        <w:object w:dxaOrig="1680" w:dyaOrig="620">
          <v:shape id="_x0000_i1381" type="#_x0000_t75" style="width:84pt;height:31pt" o:ole="">
            <v:imagedata r:id="rId705" o:title=""/>
          </v:shape>
          <o:OLEObject Type="Embed" ProgID="Equation.DSMT4" ShapeID="_x0000_i1381" DrawAspect="Content" ObjectID="_1412013563" r:id="rId706"/>
        </w:object>
      </w:r>
      <w:r>
        <w:rPr>
          <w:lang w:val="pt-BR"/>
        </w:rPr>
        <w:t xml:space="preserve">. Então sabemos que </w:t>
      </w:r>
      <w:r w:rsidRPr="009137F9">
        <w:rPr>
          <w:position w:val="-54"/>
          <w:lang w:val="pt-BR"/>
        </w:rPr>
        <w:object w:dxaOrig="4420" w:dyaOrig="1200">
          <v:shape id="_x0000_i1382" type="#_x0000_t75" style="width:221pt;height:60pt" o:ole="">
            <v:imagedata r:id="rId707" o:title=""/>
          </v:shape>
          <o:OLEObject Type="Embed" ProgID="Equation.DSMT4" ShapeID="_x0000_i1382" DrawAspect="Content" ObjectID="_1412013564" r:id="rId708"/>
        </w:object>
      </w:r>
      <w:r w:rsidR="0027333D">
        <w:rPr>
          <w:lang w:val="pt-BR"/>
        </w:rPr>
        <w:t xml:space="preserve">, logo o valor presente de um fluxo de pagamentos constante </w:t>
      </w:r>
      <w:r w:rsidR="00E31892" w:rsidRPr="00E31892">
        <w:rPr>
          <w:position w:val="-6"/>
          <w:lang w:val="pt-BR"/>
        </w:rPr>
        <w:object w:dxaOrig="200" w:dyaOrig="220">
          <v:shape id="_x0000_i1383" type="#_x0000_t75" style="width:10pt;height:11pt" o:ole="">
            <v:imagedata r:id="rId709" o:title=""/>
          </v:shape>
          <o:OLEObject Type="Embed" ProgID="Equation.DSMT4" ShapeID="_x0000_i1383" DrawAspect="Content" ObjectID="_1412013565" r:id="rId710"/>
        </w:object>
      </w:r>
      <w:r w:rsidR="0027333D">
        <w:rPr>
          <w:lang w:val="pt-BR"/>
        </w:rPr>
        <w:t xml:space="preserve"> será </w:t>
      </w:r>
      <w:r w:rsidR="0027333D" w:rsidRPr="0027333D">
        <w:rPr>
          <w:position w:val="-32"/>
          <w:lang w:val="pt-BR"/>
        </w:rPr>
        <w:object w:dxaOrig="3280" w:dyaOrig="800">
          <v:shape id="_x0000_i1384" type="#_x0000_t75" style="width:164.5pt;height:40pt" o:ole="">
            <v:imagedata r:id="rId711" o:title=""/>
          </v:shape>
          <o:OLEObject Type="Embed" ProgID="Equation.DSMT4" ShapeID="_x0000_i1384" DrawAspect="Content" ObjectID="_1412013566" r:id="rId712"/>
        </w:object>
      </w:r>
      <w:r w:rsidR="0027333D">
        <w:rPr>
          <w:lang w:val="pt-BR"/>
        </w:rPr>
        <w:t xml:space="preserve">. Uma instituição que pode aplicar seu dinheiro na taxa de juros </w:t>
      </w:r>
      <w:r w:rsidR="00E502D6" w:rsidRPr="00E502D6">
        <w:rPr>
          <w:position w:val="-4"/>
          <w:lang w:val="pt-BR"/>
        </w:rPr>
        <w:object w:dxaOrig="240" w:dyaOrig="260">
          <v:shape id="_x0000_i1385" type="#_x0000_t75" style="width:12pt;height:13pt" o:ole="">
            <v:imagedata r:id="rId713" o:title=""/>
          </v:shape>
          <o:OLEObject Type="Embed" ProgID="Equation.DSMT4" ShapeID="_x0000_i1385" DrawAspect="Content" ObjectID="_1412013567" r:id="rId714"/>
        </w:object>
      </w:r>
      <w:r w:rsidR="0027333D">
        <w:rPr>
          <w:lang w:val="pt-BR"/>
        </w:rPr>
        <w:t xml:space="preserve">pode trocar uma casa que vale </w:t>
      </w:r>
      <w:r w:rsidR="003E1078" w:rsidRPr="003E1078">
        <w:rPr>
          <w:position w:val="-12"/>
          <w:lang w:val="pt-BR"/>
        </w:rPr>
        <w:object w:dxaOrig="260" w:dyaOrig="360">
          <v:shape id="_x0000_i1386" type="#_x0000_t75" style="width:13pt;height:18pt" o:ole="">
            <v:imagedata r:id="rId129" o:title=""/>
          </v:shape>
          <o:OLEObject Type="Embed" ProgID="Equation.DSMT4" ShapeID="_x0000_i1386" DrawAspect="Content" ObjectID="_1412013568" r:id="rId715"/>
        </w:object>
      </w:r>
      <w:r w:rsidR="0027333D">
        <w:rPr>
          <w:lang w:val="pt-BR"/>
        </w:rPr>
        <w:t xml:space="preserve">no mercado hoje por um fluxo de pagamentos </w:t>
      </w:r>
      <w:r w:rsidR="00E502D6" w:rsidRPr="00E502D6">
        <w:rPr>
          <w:position w:val="-6"/>
          <w:lang w:val="pt-BR"/>
        </w:rPr>
        <w:object w:dxaOrig="200" w:dyaOrig="220">
          <v:shape id="_x0000_i1387" type="#_x0000_t75" style="width:10pt;height:11pt" o:ole="">
            <v:imagedata r:id="rId716" o:title=""/>
          </v:shape>
          <o:OLEObject Type="Embed" ProgID="Equation.DSMT4" ShapeID="_x0000_i1387" DrawAspect="Content" ObjectID="_1412013569" r:id="rId717"/>
        </w:object>
      </w:r>
      <w:r w:rsidR="0027333D">
        <w:rPr>
          <w:lang w:val="pt-BR"/>
        </w:rPr>
        <w:t xml:space="preserve">se </w:t>
      </w:r>
      <w:r w:rsidR="00B62FAA" w:rsidRPr="0027333D">
        <w:rPr>
          <w:position w:val="-32"/>
          <w:lang w:val="pt-BR"/>
        </w:rPr>
        <w:object w:dxaOrig="1640" w:dyaOrig="800">
          <v:shape id="_x0000_i1388" type="#_x0000_t75" style="width:82pt;height:40pt" o:ole="">
            <v:imagedata r:id="rId718" o:title=""/>
          </v:shape>
          <o:OLEObject Type="Embed" ProgID="Equation.DSMT4" ShapeID="_x0000_i1388" DrawAspect="Content" ObjectID="_1412013570" r:id="rId719"/>
        </w:object>
      </w:r>
      <w:r w:rsidR="0027333D">
        <w:rPr>
          <w:lang w:val="pt-BR"/>
        </w:rPr>
        <w:t xml:space="preserve"> ou </w:t>
      </w:r>
      <w:r w:rsidR="00B62FAA" w:rsidRPr="0027333D">
        <w:rPr>
          <w:position w:val="-36"/>
          <w:lang w:val="pt-BR"/>
        </w:rPr>
        <w:object w:dxaOrig="1620" w:dyaOrig="800">
          <v:shape id="_x0000_i1389" type="#_x0000_t75" style="width:81pt;height:40pt" o:ole="">
            <v:imagedata r:id="rId720" o:title=""/>
          </v:shape>
          <o:OLEObject Type="Embed" ProgID="Equation.DSMT4" ShapeID="_x0000_i1389" DrawAspect="Content" ObjectID="_1412013571" r:id="rId721"/>
        </w:object>
      </w:r>
      <w:r w:rsidR="00B62FAA">
        <w:rPr>
          <w:lang w:val="pt-BR"/>
        </w:rPr>
        <w:t xml:space="preserve"> que é, exatamente, a prestação da tabela Price. </w:t>
      </w:r>
    </w:p>
    <w:p w:rsidR="007D7695" w:rsidRDefault="007D7695" w:rsidP="007D7695">
      <w:pPr>
        <w:jc w:val="both"/>
        <w:rPr>
          <w:lang w:val="pt-BR"/>
        </w:rPr>
      </w:pPr>
      <w:r>
        <w:rPr>
          <w:lang w:val="pt-BR"/>
        </w:rPr>
        <w:t xml:space="preserve">Valor presente de um fluxo de pagamentos qualquer. Nesse caso </w:t>
      </w:r>
      <w:r w:rsidRPr="00B62FAA">
        <w:rPr>
          <w:position w:val="-28"/>
          <w:lang w:val="pt-BR"/>
        </w:rPr>
        <w:object w:dxaOrig="1140" w:dyaOrig="660">
          <v:shape id="_x0000_i1390" type="#_x0000_t75" style="width:57pt;height:33pt" o:ole="">
            <v:imagedata r:id="rId722" o:title=""/>
          </v:shape>
          <o:OLEObject Type="Embed" ProgID="Equation.DSMT4" ShapeID="_x0000_i1390" DrawAspect="Content" ObjectID="_1412013572" r:id="rId723"/>
        </w:object>
      </w:r>
      <w:r>
        <w:rPr>
          <w:lang w:val="pt-BR"/>
        </w:rPr>
        <w:t xml:space="preserve">. Se o fluxo for contínuo com intervalo de tempo no limite tendendo a zero o valor presente deve ser modificado para </w:t>
      </w:r>
      <w:r w:rsidRPr="00B62FAA">
        <w:rPr>
          <w:position w:val="-24"/>
          <w:lang w:val="pt-BR"/>
        </w:rPr>
        <w:object w:dxaOrig="1400" w:dyaOrig="660">
          <v:shape id="_x0000_i1391" type="#_x0000_t75" style="width:69.5pt;height:33pt" o:ole="">
            <v:imagedata r:id="rId724" o:title=""/>
          </v:shape>
          <o:OLEObject Type="Embed" ProgID="Equation.DSMT4" ShapeID="_x0000_i1391" DrawAspect="Content" ObjectID="_1412013573" r:id="rId725"/>
        </w:object>
      </w:r>
      <w:r>
        <w:rPr>
          <w:lang w:val="pt-BR"/>
        </w:rPr>
        <w:t xml:space="preserve">. Essa expressão fica melhor usando o log-retorno </w:t>
      </w:r>
      <w:r w:rsidRPr="00326479">
        <w:rPr>
          <w:position w:val="-24"/>
          <w:lang w:val="pt-BR"/>
        </w:rPr>
        <w:object w:dxaOrig="2500" w:dyaOrig="620">
          <v:shape id="_x0000_i1392" type="#_x0000_t75" style="width:125.5pt;height:31pt" o:ole="">
            <v:imagedata r:id="rId726" o:title=""/>
          </v:shape>
          <o:OLEObject Type="Embed" ProgID="Equation.DSMT4" ShapeID="_x0000_i1392" DrawAspect="Content" ObjectID="_1412013574" r:id="rId727"/>
        </w:object>
      </w:r>
      <w:r>
        <w:rPr>
          <w:lang w:val="pt-BR"/>
        </w:rPr>
        <w:t xml:space="preserve">. Nesse caso </w:t>
      </w:r>
      <w:r w:rsidRPr="00B62FAA">
        <w:rPr>
          <w:position w:val="-28"/>
          <w:lang w:val="pt-BR"/>
        </w:rPr>
        <w:object w:dxaOrig="1380" w:dyaOrig="540">
          <v:shape id="_x0000_i1393" type="#_x0000_t75" style="width:69pt;height:27pt" o:ole="">
            <v:imagedata r:id="rId728" o:title=""/>
          </v:shape>
          <o:OLEObject Type="Embed" ProgID="Equation.DSMT4" ShapeID="_x0000_i1393" DrawAspect="Content" ObjectID="_1412013575" r:id="rId729"/>
        </w:object>
      </w:r>
      <w:r>
        <w:rPr>
          <w:lang w:val="pt-BR"/>
        </w:rPr>
        <w:t xml:space="preserve">ou </w:t>
      </w:r>
      <w:r w:rsidRPr="00326479">
        <w:rPr>
          <w:position w:val="-16"/>
          <w:lang w:val="pt-BR"/>
        </w:rPr>
        <w:object w:dxaOrig="1660" w:dyaOrig="440">
          <v:shape id="_x0000_i1394" type="#_x0000_t75" style="width:83pt;height:22pt" o:ole="">
            <v:imagedata r:id="rId730" o:title=""/>
          </v:shape>
          <o:OLEObject Type="Embed" ProgID="Equation.DSMT4" ShapeID="_x0000_i1394" DrawAspect="Content" ObjectID="_1412013576" r:id="rId731"/>
        </w:object>
      </w:r>
      <w:r>
        <w:rPr>
          <w:lang w:val="pt-BR"/>
        </w:rPr>
        <w:t>.</w:t>
      </w:r>
    </w:p>
    <w:p w:rsidR="009B6D41" w:rsidRDefault="009B6D41" w:rsidP="00582983">
      <w:pPr>
        <w:jc w:val="both"/>
        <w:rPr>
          <w:lang w:val="pt-BR"/>
        </w:rPr>
      </w:pPr>
      <w:r w:rsidRPr="0093588A">
        <w:rPr>
          <w:lang w:val="pt-BR"/>
        </w:rPr>
        <w:t xml:space="preserve">Note dessa expressão que o fator exponencial </w:t>
      </w:r>
      <w:r w:rsidR="0093588A" w:rsidRPr="0093588A">
        <w:rPr>
          <w:lang w:val="pt-BR"/>
        </w:rPr>
        <w:t>desconta o futuro de modo que</w:t>
      </w:r>
      <w:r w:rsidR="00E502D6">
        <w:rPr>
          <w:lang w:val="pt-BR"/>
        </w:rPr>
        <w:t>,</w:t>
      </w:r>
      <w:r w:rsidR="0093588A" w:rsidRPr="0093588A">
        <w:rPr>
          <w:lang w:val="pt-BR"/>
        </w:rPr>
        <w:t xml:space="preserve"> depois de determinado prazo</w:t>
      </w:r>
      <w:r w:rsidR="00E502D6">
        <w:rPr>
          <w:lang w:val="pt-BR"/>
        </w:rPr>
        <w:t>,</w:t>
      </w:r>
      <w:r w:rsidR="0093588A" w:rsidRPr="0093588A">
        <w:rPr>
          <w:lang w:val="pt-BR"/>
        </w:rPr>
        <w:t xml:space="preserve"> o futuro, qualquer que seja a renda</w:t>
      </w:r>
      <w:r w:rsidR="003E1078">
        <w:rPr>
          <w:lang w:val="pt-BR"/>
        </w:rPr>
        <w:t xml:space="preserve"> </w:t>
      </w:r>
      <w:r w:rsidR="003E1078" w:rsidRPr="003E1078">
        <w:rPr>
          <w:position w:val="-6"/>
          <w:lang w:val="pt-BR"/>
        </w:rPr>
        <w:object w:dxaOrig="180" w:dyaOrig="279">
          <v:shape id="_x0000_i1395" type="#_x0000_t75" style="width:9pt;height:14pt" o:ole="">
            <v:imagedata r:id="rId45" o:title=""/>
          </v:shape>
          <o:OLEObject Type="Embed" ProgID="Equation.DSMT4" ShapeID="_x0000_i1395" DrawAspect="Content" ObjectID="_1412013577" r:id="rId732"/>
        </w:object>
      </w:r>
      <w:r w:rsidR="0093588A" w:rsidRPr="0093588A">
        <w:rPr>
          <w:lang w:val="pt-BR"/>
        </w:rPr>
        <w:t xml:space="preserve">, não interessa mais. Vamos escrever </w:t>
      </w:r>
      <w:r w:rsidR="0093588A" w:rsidRPr="0093588A">
        <w:rPr>
          <w:position w:val="-6"/>
          <w:lang w:val="pt-BR"/>
        </w:rPr>
        <w:object w:dxaOrig="920" w:dyaOrig="480">
          <v:shape id="_x0000_i1396" type="#_x0000_t75" style="width:46pt;height:24pt" o:ole="">
            <v:imagedata r:id="rId733" o:title=""/>
          </v:shape>
          <o:OLEObject Type="Embed" ProgID="Equation.DSMT4" ShapeID="_x0000_i1396" DrawAspect="Content" ObjectID="_1412013578" r:id="rId734"/>
        </w:object>
      </w:r>
      <w:r w:rsidR="0093588A">
        <w:rPr>
          <w:lang w:val="pt-BR"/>
        </w:rPr>
        <w:t xml:space="preserve">, onde </w:t>
      </w:r>
      <w:r w:rsidR="0093588A" w:rsidRPr="0093588A">
        <w:rPr>
          <w:position w:val="-24"/>
          <w:lang w:val="pt-BR"/>
        </w:rPr>
        <w:object w:dxaOrig="580" w:dyaOrig="620">
          <v:shape id="_x0000_i1397" type="#_x0000_t75" style="width:29pt;height:31pt" o:ole="">
            <v:imagedata r:id="rId735" o:title=""/>
          </v:shape>
          <o:OLEObject Type="Embed" ProgID="Equation.DSMT4" ShapeID="_x0000_i1397" DrawAspect="Content" ObjectID="_1412013579" r:id="rId736"/>
        </w:object>
      </w:r>
      <w:r w:rsidR="0093588A">
        <w:rPr>
          <w:lang w:val="pt-BR"/>
        </w:rPr>
        <w:t xml:space="preserve">e </w:t>
      </w:r>
      <w:r w:rsidR="0093588A" w:rsidRPr="0093588A">
        <w:rPr>
          <w:position w:val="-14"/>
          <w:lang w:val="pt-BR"/>
        </w:rPr>
        <w:object w:dxaOrig="1280" w:dyaOrig="400">
          <v:shape id="_x0000_i1398" type="#_x0000_t75" style="width:64pt;height:20pt" o:ole="">
            <v:imagedata r:id="rId737" o:title=""/>
          </v:shape>
          <o:OLEObject Type="Embed" ProgID="Equation.DSMT4" ShapeID="_x0000_i1398" DrawAspect="Content" ObjectID="_1412013580" r:id="rId738"/>
        </w:object>
      </w:r>
      <w:r w:rsidR="0093588A">
        <w:rPr>
          <w:lang w:val="pt-BR"/>
        </w:rPr>
        <w:t xml:space="preserve">. Nesse caso </w:t>
      </w:r>
      <w:r w:rsidR="0093588A" w:rsidRPr="0093588A">
        <w:rPr>
          <w:position w:val="-32"/>
          <w:lang w:val="pt-BR"/>
        </w:rPr>
        <w:object w:dxaOrig="1320" w:dyaOrig="700">
          <v:shape id="_x0000_i1399" type="#_x0000_t75" style="width:66pt;height:35pt" o:ole="">
            <v:imagedata r:id="rId739" o:title=""/>
          </v:shape>
          <o:OLEObject Type="Embed" ProgID="Equation.DSMT4" ShapeID="_x0000_i1399" DrawAspect="Content" ObjectID="_1412013581" r:id="rId740"/>
        </w:object>
      </w:r>
      <w:r w:rsidR="0093588A">
        <w:rPr>
          <w:lang w:val="pt-BR"/>
        </w:rPr>
        <w:t xml:space="preserve">.  A função exponencial cai para </w:t>
      </w:r>
      <w:r w:rsidR="0093588A" w:rsidRPr="0093588A">
        <w:rPr>
          <w:position w:val="-24"/>
          <w:lang w:val="pt-BR"/>
        </w:rPr>
        <w:object w:dxaOrig="720" w:dyaOrig="620">
          <v:shape id="_x0000_i1400" type="#_x0000_t75" style="width:36pt;height:31pt" o:ole="">
            <v:imagedata r:id="rId741" o:title=""/>
          </v:shape>
          <o:OLEObject Type="Embed" ProgID="Equation.DSMT4" ShapeID="_x0000_i1400" DrawAspect="Content" ObjectID="_1412013582" r:id="rId742"/>
        </w:object>
      </w:r>
      <w:r w:rsidR="0093588A">
        <w:rPr>
          <w:lang w:val="pt-BR"/>
        </w:rPr>
        <w:t xml:space="preserve"> quando </w:t>
      </w:r>
      <w:r w:rsidR="0093588A" w:rsidRPr="0093588A">
        <w:rPr>
          <w:position w:val="-6"/>
          <w:lang w:val="pt-BR"/>
        </w:rPr>
        <w:object w:dxaOrig="499" w:dyaOrig="240">
          <v:shape id="_x0000_i1401" type="#_x0000_t75" style="width:25pt;height:12pt" o:ole="">
            <v:imagedata r:id="rId743" o:title=""/>
          </v:shape>
          <o:OLEObject Type="Embed" ProgID="Equation.DSMT4" ShapeID="_x0000_i1401" DrawAspect="Content" ObjectID="_1412013583" r:id="rId744"/>
        </w:object>
      </w:r>
      <w:r w:rsidR="0093588A">
        <w:rPr>
          <w:lang w:val="pt-BR"/>
        </w:rPr>
        <w:t xml:space="preserve"> e esse tempo é uma boa medida de até onde o futuro interessa. Outro tempo característico </w:t>
      </w:r>
      <w:r w:rsidR="0093588A" w:rsidRPr="0093588A">
        <w:rPr>
          <w:position w:val="-12"/>
          <w:lang w:val="pt-BR"/>
        </w:rPr>
        <w:object w:dxaOrig="260" w:dyaOrig="360">
          <v:shape id="_x0000_i1402" type="#_x0000_t75" style="width:13pt;height:18pt" o:ole="">
            <v:imagedata r:id="rId745" o:title=""/>
          </v:shape>
          <o:OLEObject Type="Embed" ProgID="Equation.DSMT4" ShapeID="_x0000_i1402" DrawAspect="Content" ObjectID="_1412013584" r:id="rId746"/>
        </w:object>
      </w:r>
      <w:r w:rsidR="0093588A">
        <w:rPr>
          <w:lang w:val="pt-BR"/>
        </w:rPr>
        <w:t xml:space="preserve"> é em quanto tempo o capital aplicado à taxa de juros </w:t>
      </w:r>
      <w:r w:rsidR="00E502D6" w:rsidRPr="00E502D6">
        <w:rPr>
          <w:position w:val="-4"/>
          <w:lang w:val="pt-BR"/>
        </w:rPr>
        <w:object w:dxaOrig="180" w:dyaOrig="200">
          <v:shape id="_x0000_i1403" type="#_x0000_t75" style="width:9pt;height:10pt" o:ole="">
            <v:imagedata r:id="rId747" o:title=""/>
          </v:shape>
          <o:OLEObject Type="Embed" ProgID="Equation.DSMT4" ShapeID="_x0000_i1403" DrawAspect="Content" ObjectID="_1412013585" r:id="rId748"/>
        </w:object>
      </w:r>
      <w:r w:rsidR="00E502D6">
        <w:rPr>
          <w:lang w:val="pt-BR"/>
        </w:rPr>
        <w:t xml:space="preserve"> </w:t>
      </w:r>
      <w:r w:rsidR="0093588A">
        <w:rPr>
          <w:lang w:val="pt-BR"/>
        </w:rPr>
        <w:t xml:space="preserve">dobra, ou seja, </w:t>
      </w:r>
      <w:r w:rsidR="0093588A" w:rsidRPr="0093588A">
        <w:rPr>
          <w:position w:val="-6"/>
          <w:lang w:val="pt-BR"/>
        </w:rPr>
        <w:object w:dxaOrig="1140" w:dyaOrig="320">
          <v:shape id="_x0000_i1404" type="#_x0000_t75" style="width:57pt;height:16pt" o:ole="">
            <v:imagedata r:id="rId749" o:title=""/>
          </v:shape>
          <o:OLEObject Type="Embed" ProgID="Equation.DSMT4" ShapeID="_x0000_i1404" DrawAspect="Content" ObjectID="_1412013586" r:id="rId750"/>
        </w:object>
      </w:r>
      <w:r w:rsidR="0093588A">
        <w:rPr>
          <w:lang w:val="pt-BR"/>
        </w:rPr>
        <w:t xml:space="preserve">,   logo </w:t>
      </w:r>
      <w:r w:rsidR="0093588A" w:rsidRPr="0093588A">
        <w:rPr>
          <w:position w:val="-6"/>
          <w:lang w:val="pt-BR"/>
        </w:rPr>
        <w:object w:dxaOrig="760" w:dyaOrig="320">
          <v:shape id="_x0000_i1405" type="#_x0000_t75" style="width:38pt;height:16pt" o:ole="">
            <v:imagedata r:id="rId751" o:title=""/>
          </v:shape>
          <o:OLEObject Type="Embed" ProgID="Equation.DSMT4" ShapeID="_x0000_i1405" DrawAspect="Content" ObjectID="_1412013587" r:id="rId752"/>
        </w:object>
      </w:r>
      <w:r w:rsidR="0093588A">
        <w:rPr>
          <w:lang w:val="pt-BR"/>
        </w:rPr>
        <w:t xml:space="preserve"> </w:t>
      </w:r>
      <w:r w:rsidR="0093588A" w:rsidRPr="0093588A">
        <w:rPr>
          <w:position w:val="-24"/>
          <w:lang w:val="pt-BR"/>
        </w:rPr>
        <w:object w:dxaOrig="1980" w:dyaOrig="660">
          <v:shape id="_x0000_i1406" type="#_x0000_t75" style="width:99pt;height:33pt" o:ole="">
            <v:imagedata r:id="rId753" o:title=""/>
          </v:shape>
          <o:OLEObject Type="Embed" ProgID="Equation.DSMT4" ShapeID="_x0000_i1406" DrawAspect="Content" ObjectID="_1412013588" r:id="rId754"/>
        </w:object>
      </w:r>
      <w:r w:rsidR="0093588A">
        <w:rPr>
          <w:lang w:val="pt-BR"/>
        </w:rPr>
        <w:t>. A tabela</w:t>
      </w:r>
      <w:r w:rsidR="009C2AAE">
        <w:rPr>
          <w:lang w:val="pt-BR"/>
        </w:rPr>
        <w:t xml:space="preserve"> 1</w:t>
      </w:r>
      <w:r w:rsidR="0093588A">
        <w:rPr>
          <w:lang w:val="pt-BR"/>
        </w:rPr>
        <w:t xml:space="preserve"> abaixo dá uma idéia das ordens de grandeza associadas a esses tempos em função do retorno.</w:t>
      </w:r>
      <w:r w:rsidR="00F01D63">
        <w:rPr>
          <w:lang w:val="pt-BR"/>
        </w:rPr>
        <w:t xml:space="preserve"> Note que o crescimento chinês de 10% aa dobra o PIB a cada 7,3 anos, </w:t>
      </w:r>
      <w:r w:rsidR="00F01D63">
        <w:rPr>
          <w:lang w:val="pt-BR"/>
        </w:rPr>
        <w:lastRenderedPageBreak/>
        <w:t xml:space="preserve">enquanto um </w:t>
      </w:r>
      <w:r w:rsidR="00F01D63" w:rsidRPr="00F01D63">
        <w:rPr>
          <w:b/>
          <w:i/>
          <w:lang w:val="pt-BR"/>
        </w:rPr>
        <w:t>“crescimento sustentável”</w:t>
      </w:r>
      <w:r w:rsidR="00F01D63">
        <w:rPr>
          <w:lang w:val="pt-BR"/>
        </w:rPr>
        <w:t xml:space="preserve"> [sem gerar inflação] para o Brasil de 5% aa dobraria o PIB a cada 14,2 anos.  </w:t>
      </w:r>
    </w:p>
    <w:p w:rsidR="009C2AAE" w:rsidRPr="00594615" w:rsidRDefault="009C2AAE" w:rsidP="00594615">
      <w:pPr>
        <w:spacing w:after="0" w:line="240" w:lineRule="auto"/>
        <w:jc w:val="center"/>
        <w:rPr>
          <w:b/>
          <w:lang w:val="pt-BR"/>
        </w:rPr>
      </w:pPr>
      <w:r w:rsidRPr="00594615">
        <w:rPr>
          <w:b/>
          <w:lang w:val="pt-BR"/>
        </w:rPr>
        <w:t xml:space="preserve">Tabela 1. Tempo de decaimento </w:t>
      </w:r>
      <w:r w:rsidRPr="00594615">
        <w:rPr>
          <w:rFonts w:ascii="Symbol" w:hAnsi="Symbol"/>
          <w:b/>
          <w:lang w:val="pt-BR"/>
        </w:rPr>
        <w:t></w:t>
      </w:r>
      <w:r w:rsidRPr="00594615">
        <w:rPr>
          <w:b/>
          <w:lang w:val="pt-BR"/>
        </w:rPr>
        <w:t xml:space="preserve"> e para dobrar </w:t>
      </w:r>
      <w:r w:rsidRPr="00594615">
        <w:rPr>
          <w:rFonts w:ascii="Symbol" w:hAnsi="Symbol"/>
          <w:b/>
          <w:lang w:val="pt-BR"/>
        </w:rPr>
        <w:t></w:t>
      </w:r>
      <w:r w:rsidRPr="00594615">
        <w:rPr>
          <w:b/>
          <w:vertAlign w:val="subscript"/>
          <w:lang w:val="pt-BR"/>
        </w:rPr>
        <w:t>2</w:t>
      </w:r>
      <w:r w:rsidRPr="00594615">
        <w:rPr>
          <w:b/>
          <w:lang w:val="pt-BR"/>
        </w:rPr>
        <w:t xml:space="preserve"> em função da taxa de desconto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4"/>
        <w:gridCol w:w="1188"/>
        <w:gridCol w:w="894"/>
        <w:gridCol w:w="1017"/>
      </w:tblGrid>
      <w:tr w:rsidR="0093588A" w:rsidRPr="00C17784" w:rsidTr="00C17784">
        <w:trPr>
          <w:jc w:val="center"/>
        </w:trPr>
        <w:tc>
          <w:tcPr>
            <w:tcW w:w="854" w:type="dxa"/>
          </w:tcPr>
          <w:p w:rsidR="0093588A" w:rsidRPr="00C17784" w:rsidRDefault="0093588A" w:rsidP="00C17784">
            <w:pPr>
              <w:spacing w:after="0" w:line="240" w:lineRule="auto"/>
              <w:jc w:val="center"/>
              <w:rPr>
                <w:b/>
                <w:lang w:val="pt-BR"/>
              </w:rPr>
            </w:pPr>
            <w:r w:rsidRPr="00C17784">
              <w:rPr>
                <w:b/>
                <w:lang w:val="pt-BR"/>
              </w:rPr>
              <w:t>R (aa)</w:t>
            </w:r>
          </w:p>
        </w:tc>
        <w:tc>
          <w:tcPr>
            <w:tcW w:w="1188" w:type="dxa"/>
          </w:tcPr>
          <w:p w:rsidR="0093588A" w:rsidRPr="00C17784" w:rsidRDefault="009C2AAE" w:rsidP="00C17784">
            <w:pPr>
              <w:spacing w:after="0" w:line="240" w:lineRule="auto"/>
              <w:jc w:val="center"/>
              <w:rPr>
                <w:b/>
                <w:lang w:val="pt-BR"/>
              </w:rPr>
            </w:pPr>
            <w:r w:rsidRPr="00C17784">
              <w:rPr>
                <w:b/>
                <w:lang w:val="pt-BR"/>
              </w:rPr>
              <w:t>r</w:t>
            </w:r>
            <w:r w:rsidR="0093588A" w:rsidRPr="00C17784">
              <w:rPr>
                <w:b/>
                <w:lang w:val="pt-BR"/>
              </w:rPr>
              <w:t xml:space="preserve"> (1/ano)</w:t>
            </w:r>
          </w:p>
        </w:tc>
        <w:tc>
          <w:tcPr>
            <w:tcW w:w="894" w:type="dxa"/>
          </w:tcPr>
          <w:p w:rsidR="0093588A" w:rsidRPr="00C17784" w:rsidRDefault="0093588A" w:rsidP="00C17784">
            <w:pPr>
              <w:spacing w:after="0" w:line="240" w:lineRule="auto"/>
              <w:jc w:val="center"/>
              <w:rPr>
                <w:rFonts w:ascii="Symbol" w:hAnsi="Symbol"/>
                <w:b/>
                <w:lang w:val="pt-BR"/>
              </w:rPr>
            </w:pPr>
            <w:r w:rsidRPr="00C17784">
              <w:rPr>
                <w:rFonts w:ascii="Symbol" w:hAnsi="Symbol"/>
                <w:b/>
                <w:lang w:val="pt-BR"/>
              </w:rPr>
              <w:t></w:t>
            </w:r>
            <w:r w:rsidRPr="00C17784">
              <w:rPr>
                <w:rFonts w:ascii="Symbol" w:hAnsi="Symbol"/>
                <w:b/>
                <w:lang w:val="pt-BR"/>
              </w:rPr>
              <w:t></w:t>
            </w:r>
            <w:r w:rsidRPr="00C17784">
              <w:rPr>
                <w:rFonts w:ascii="Times New Roman" w:hAnsi="Times New Roman"/>
                <w:b/>
                <w:lang w:val="pt-BR"/>
              </w:rPr>
              <w:t>(ano)</w:t>
            </w:r>
          </w:p>
        </w:tc>
        <w:tc>
          <w:tcPr>
            <w:tcW w:w="1017" w:type="dxa"/>
          </w:tcPr>
          <w:p w:rsidR="0093588A" w:rsidRPr="00C17784" w:rsidRDefault="0093588A" w:rsidP="00C17784">
            <w:pPr>
              <w:spacing w:after="0" w:line="240" w:lineRule="auto"/>
              <w:jc w:val="center"/>
              <w:rPr>
                <w:b/>
                <w:lang w:val="pt-BR"/>
              </w:rPr>
            </w:pPr>
            <w:r w:rsidRPr="00C17784">
              <w:rPr>
                <w:rFonts w:ascii="Symbol" w:hAnsi="Symbol"/>
                <w:b/>
                <w:lang w:val="pt-BR"/>
              </w:rPr>
              <w:t></w:t>
            </w:r>
            <w:r w:rsidRPr="00C17784">
              <w:rPr>
                <w:rFonts w:ascii="Symbol" w:hAnsi="Symbol"/>
                <w:b/>
                <w:vertAlign w:val="subscript"/>
                <w:lang w:val="pt-BR"/>
              </w:rPr>
              <w:t></w:t>
            </w:r>
            <w:r w:rsidRPr="00C17784">
              <w:rPr>
                <w:rFonts w:ascii="Symbol" w:hAnsi="Symbol"/>
                <w:b/>
                <w:vertAlign w:val="subscript"/>
                <w:lang w:val="pt-BR"/>
              </w:rPr>
              <w:t></w:t>
            </w:r>
            <w:r w:rsidRPr="00C17784">
              <w:rPr>
                <w:rFonts w:ascii="Times New Roman" w:hAnsi="Times New Roman"/>
                <w:b/>
                <w:lang w:val="pt-BR"/>
              </w:rPr>
              <w:t>(ano)</w:t>
            </w:r>
          </w:p>
        </w:tc>
      </w:tr>
      <w:tr w:rsidR="0093588A" w:rsidRPr="00C17784" w:rsidTr="00C17784">
        <w:trPr>
          <w:jc w:val="center"/>
        </w:trPr>
        <w:tc>
          <w:tcPr>
            <w:tcW w:w="854" w:type="dxa"/>
          </w:tcPr>
          <w:p w:rsidR="0093588A" w:rsidRPr="00C17784" w:rsidRDefault="0093588A" w:rsidP="00C17784">
            <w:pPr>
              <w:spacing w:after="0" w:line="240" w:lineRule="auto"/>
              <w:jc w:val="center"/>
              <w:rPr>
                <w:lang w:val="pt-BR"/>
              </w:rPr>
            </w:pPr>
            <w:r w:rsidRPr="00C17784">
              <w:rPr>
                <w:lang w:val="pt-BR"/>
              </w:rPr>
              <w:t>1%</w:t>
            </w:r>
          </w:p>
        </w:tc>
        <w:tc>
          <w:tcPr>
            <w:tcW w:w="1188" w:type="dxa"/>
          </w:tcPr>
          <w:p w:rsidR="0093588A" w:rsidRPr="00C17784" w:rsidRDefault="0093588A" w:rsidP="00C17784">
            <w:pPr>
              <w:spacing w:after="0" w:line="240" w:lineRule="auto"/>
              <w:jc w:val="center"/>
              <w:rPr>
                <w:lang w:val="pt-BR"/>
              </w:rPr>
            </w:pPr>
            <w:r w:rsidRPr="00C17784">
              <w:rPr>
                <w:lang w:val="pt-BR"/>
              </w:rPr>
              <w:t>0,00995</w:t>
            </w:r>
          </w:p>
        </w:tc>
        <w:tc>
          <w:tcPr>
            <w:tcW w:w="894" w:type="dxa"/>
          </w:tcPr>
          <w:p w:rsidR="0093588A" w:rsidRPr="00C17784" w:rsidRDefault="0093588A" w:rsidP="00C17784">
            <w:pPr>
              <w:spacing w:after="0" w:line="240" w:lineRule="auto"/>
              <w:jc w:val="center"/>
              <w:rPr>
                <w:lang w:val="pt-BR"/>
              </w:rPr>
            </w:pPr>
            <w:r w:rsidRPr="00C17784">
              <w:rPr>
                <w:lang w:val="pt-BR"/>
              </w:rPr>
              <w:t>110,5</w:t>
            </w:r>
          </w:p>
        </w:tc>
        <w:tc>
          <w:tcPr>
            <w:tcW w:w="1017" w:type="dxa"/>
          </w:tcPr>
          <w:p w:rsidR="0093588A" w:rsidRPr="00C17784" w:rsidRDefault="0093588A" w:rsidP="00C17784">
            <w:pPr>
              <w:spacing w:after="0" w:line="240" w:lineRule="auto"/>
              <w:jc w:val="center"/>
              <w:rPr>
                <w:lang w:val="pt-BR"/>
              </w:rPr>
            </w:pPr>
            <w:r w:rsidRPr="00C17784">
              <w:rPr>
                <w:lang w:val="pt-BR"/>
              </w:rPr>
              <w:t>69,7</w:t>
            </w:r>
          </w:p>
        </w:tc>
      </w:tr>
      <w:tr w:rsidR="0093588A" w:rsidRPr="00C17784" w:rsidTr="00C17784">
        <w:trPr>
          <w:jc w:val="center"/>
        </w:trPr>
        <w:tc>
          <w:tcPr>
            <w:tcW w:w="854" w:type="dxa"/>
          </w:tcPr>
          <w:p w:rsidR="0093588A" w:rsidRPr="00C17784" w:rsidRDefault="0093588A" w:rsidP="00C17784">
            <w:pPr>
              <w:spacing w:after="0" w:line="240" w:lineRule="auto"/>
              <w:jc w:val="center"/>
              <w:rPr>
                <w:lang w:val="pt-BR"/>
              </w:rPr>
            </w:pPr>
            <w:r w:rsidRPr="00C17784">
              <w:rPr>
                <w:lang w:val="pt-BR"/>
              </w:rPr>
              <w:t>3%</w:t>
            </w:r>
          </w:p>
        </w:tc>
        <w:tc>
          <w:tcPr>
            <w:tcW w:w="1188" w:type="dxa"/>
          </w:tcPr>
          <w:p w:rsidR="0093588A" w:rsidRPr="00C17784" w:rsidRDefault="0093588A" w:rsidP="00C17784">
            <w:pPr>
              <w:spacing w:after="0" w:line="240" w:lineRule="auto"/>
              <w:jc w:val="center"/>
              <w:rPr>
                <w:lang w:val="pt-BR"/>
              </w:rPr>
            </w:pPr>
            <w:r w:rsidRPr="00C17784">
              <w:rPr>
                <w:lang w:val="pt-BR"/>
              </w:rPr>
              <w:t>0,0296</w:t>
            </w:r>
          </w:p>
        </w:tc>
        <w:tc>
          <w:tcPr>
            <w:tcW w:w="894" w:type="dxa"/>
          </w:tcPr>
          <w:p w:rsidR="0093588A" w:rsidRPr="00C17784" w:rsidRDefault="0093588A" w:rsidP="00C17784">
            <w:pPr>
              <w:spacing w:after="0" w:line="240" w:lineRule="auto"/>
              <w:jc w:val="center"/>
              <w:rPr>
                <w:lang w:val="pt-BR"/>
              </w:rPr>
            </w:pPr>
            <w:r w:rsidRPr="00C17784">
              <w:rPr>
                <w:lang w:val="pt-BR"/>
              </w:rPr>
              <w:t>33,8</w:t>
            </w:r>
          </w:p>
        </w:tc>
        <w:tc>
          <w:tcPr>
            <w:tcW w:w="1017" w:type="dxa"/>
          </w:tcPr>
          <w:p w:rsidR="0093588A" w:rsidRPr="00C17784" w:rsidRDefault="0093588A" w:rsidP="00C17784">
            <w:pPr>
              <w:spacing w:after="0" w:line="240" w:lineRule="auto"/>
              <w:jc w:val="center"/>
              <w:rPr>
                <w:lang w:val="pt-BR"/>
              </w:rPr>
            </w:pPr>
            <w:r w:rsidRPr="00C17784">
              <w:rPr>
                <w:lang w:val="pt-BR"/>
              </w:rPr>
              <w:t>23,4</w:t>
            </w:r>
          </w:p>
        </w:tc>
      </w:tr>
      <w:tr w:rsidR="0093588A" w:rsidRPr="00C17784" w:rsidTr="00C17784">
        <w:trPr>
          <w:jc w:val="center"/>
        </w:trPr>
        <w:tc>
          <w:tcPr>
            <w:tcW w:w="854" w:type="dxa"/>
          </w:tcPr>
          <w:p w:rsidR="0093588A" w:rsidRPr="00C17784" w:rsidRDefault="0093588A" w:rsidP="00C17784">
            <w:pPr>
              <w:spacing w:after="0" w:line="240" w:lineRule="auto"/>
              <w:jc w:val="center"/>
              <w:rPr>
                <w:lang w:val="pt-BR"/>
              </w:rPr>
            </w:pPr>
            <w:r w:rsidRPr="00C17784">
              <w:rPr>
                <w:lang w:val="pt-BR"/>
              </w:rPr>
              <w:t>5%</w:t>
            </w:r>
          </w:p>
        </w:tc>
        <w:tc>
          <w:tcPr>
            <w:tcW w:w="1188" w:type="dxa"/>
          </w:tcPr>
          <w:p w:rsidR="0093588A" w:rsidRPr="00C17784" w:rsidRDefault="0093588A" w:rsidP="00C17784">
            <w:pPr>
              <w:spacing w:after="0" w:line="240" w:lineRule="auto"/>
              <w:jc w:val="center"/>
              <w:rPr>
                <w:lang w:val="pt-BR"/>
              </w:rPr>
            </w:pPr>
            <w:r w:rsidRPr="00C17784">
              <w:rPr>
                <w:lang w:val="pt-BR"/>
              </w:rPr>
              <w:t>0,0488</w:t>
            </w:r>
          </w:p>
        </w:tc>
        <w:tc>
          <w:tcPr>
            <w:tcW w:w="894" w:type="dxa"/>
          </w:tcPr>
          <w:p w:rsidR="0093588A" w:rsidRPr="00C17784" w:rsidRDefault="0093588A" w:rsidP="00C17784">
            <w:pPr>
              <w:spacing w:after="0" w:line="240" w:lineRule="auto"/>
              <w:jc w:val="center"/>
              <w:rPr>
                <w:lang w:val="pt-BR"/>
              </w:rPr>
            </w:pPr>
            <w:r w:rsidRPr="00C17784">
              <w:rPr>
                <w:lang w:val="pt-BR"/>
              </w:rPr>
              <w:t>20,5</w:t>
            </w:r>
          </w:p>
        </w:tc>
        <w:tc>
          <w:tcPr>
            <w:tcW w:w="1017" w:type="dxa"/>
          </w:tcPr>
          <w:p w:rsidR="0093588A" w:rsidRPr="00C17784" w:rsidRDefault="0093588A" w:rsidP="00C17784">
            <w:pPr>
              <w:spacing w:after="0" w:line="240" w:lineRule="auto"/>
              <w:jc w:val="center"/>
              <w:rPr>
                <w:lang w:val="pt-BR"/>
              </w:rPr>
            </w:pPr>
            <w:r w:rsidRPr="00C17784">
              <w:rPr>
                <w:lang w:val="pt-BR"/>
              </w:rPr>
              <w:t>14,2</w:t>
            </w:r>
          </w:p>
        </w:tc>
      </w:tr>
      <w:tr w:rsidR="0093588A" w:rsidRPr="00C17784" w:rsidTr="00C17784">
        <w:trPr>
          <w:jc w:val="center"/>
        </w:trPr>
        <w:tc>
          <w:tcPr>
            <w:tcW w:w="854" w:type="dxa"/>
          </w:tcPr>
          <w:p w:rsidR="0093588A" w:rsidRPr="00C17784" w:rsidRDefault="0093588A" w:rsidP="00C17784">
            <w:pPr>
              <w:spacing w:after="0" w:line="240" w:lineRule="auto"/>
              <w:jc w:val="center"/>
              <w:rPr>
                <w:lang w:val="pt-BR"/>
              </w:rPr>
            </w:pPr>
            <w:r w:rsidRPr="00C17784">
              <w:rPr>
                <w:lang w:val="pt-BR"/>
              </w:rPr>
              <w:t>10%</w:t>
            </w:r>
          </w:p>
        </w:tc>
        <w:tc>
          <w:tcPr>
            <w:tcW w:w="1188" w:type="dxa"/>
          </w:tcPr>
          <w:p w:rsidR="0093588A" w:rsidRPr="00C17784" w:rsidRDefault="0093588A" w:rsidP="00C17784">
            <w:pPr>
              <w:spacing w:after="0" w:line="240" w:lineRule="auto"/>
              <w:jc w:val="center"/>
              <w:rPr>
                <w:lang w:val="pt-BR"/>
              </w:rPr>
            </w:pPr>
            <w:r w:rsidRPr="00C17784">
              <w:rPr>
                <w:lang w:val="pt-BR"/>
              </w:rPr>
              <w:t>0,0953</w:t>
            </w:r>
          </w:p>
        </w:tc>
        <w:tc>
          <w:tcPr>
            <w:tcW w:w="894" w:type="dxa"/>
          </w:tcPr>
          <w:p w:rsidR="0093588A" w:rsidRPr="00C17784" w:rsidRDefault="0093588A" w:rsidP="00C17784">
            <w:pPr>
              <w:spacing w:after="0" w:line="240" w:lineRule="auto"/>
              <w:jc w:val="center"/>
              <w:rPr>
                <w:lang w:val="pt-BR"/>
              </w:rPr>
            </w:pPr>
            <w:r w:rsidRPr="00C17784">
              <w:rPr>
                <w:lang w:val="pt-BR"/>
              </w:rPr>
              <w:t>10,5</w:t>
            </w:r>
          </w:p>
        </w:tc>
        <w:tc>
          <w:tcPr>
            <w:tcW w:w="1017" w:type="dxa"/>
          </w:tcPr>
          <w:p w:rsidR="0093588A" w:rsidRPr="00C17784" w:rsidRDefault="0093588A" w:rsidP="00C17784">
            <w:pPr>
              <w:spacing w:after="0" w:line="240" w:lineRule="auto"/>
              <w:jc w:val="center"/>
              <w:rPr>
                <w:lang w:val="pt-BR"/>
              </w:rPr>
            </w:pPr>
            <w:r w:rsidRPr="00C17784">
              <w:rPr>
                <w:lang w:val="pt-BR"/>
              </w:rPr>
              <w:t>7,3</w:t>
            </w:r>
          </w:p>
        </w:tc>
      </w:tr>
      <w:tr w:rsidR="0093588A" w:rsidRPr="00C17784" w:rsidTr="00C17784">
        <w:trPr>
          <w:jc w:val="center"/>
        </w:trPr>
        <w:tc>
          <w:tcPr>
            <w:tcW w:w="854" w:type="dxa"/>
          </w:tcPr>
          <w:p w:rsidR="0093588A" w:rsidRPr="00C17784" w:rsidRDefault="0093588A" w:rsidP="00C17784">
            <w:pPr>
              <w:spacing w:after="0" w:line="240" w:lineRule="auto"/>
              <w:jc w:val="center"/>
              <w:rPr>
                <w:lang w:val="pt-BR"/>
              </w:rPr>
            </w:pPr>
            <w:r w:rsidRPr="00C17784">
              <w:rPr>
                <w:lang w:val="pt-BR"/>
              </w:rPr>
              <w:t>15%</w:t>
            </w:r>
          </w:p>
        </w:tc>
        <w:tc>
          <w:tcPr>
            <w:tcW w:w="1188" w:type="dxa"/>
          </w:tcPr>
          <w:p w:rsidR="0093588A" w:rsidRPr="00C17784" w:rsidRDefault="0093588A" w:rsidP="00C17784">
            <w:pPr>
              <w:spacing w:after="0" w:line="240" w:lineRule="auto"/>
              <w:jc w:val="center"/>
              <w:rPr>
                <w:lang w:val="pt-BR"/>
              </w:rPr>
            </w:pPr>
            <w:r w:rsidRPr="00C17784">
              <w:rPr>
                <w:lang w:val="pt-BR"/>
              </w:rPr>
              <w:t>0,140</w:t>
            </w:r>
          </w:p>
        </w:tc>
        <w:tc>
          <w:tcPr>
            <w:tcW w:w="894" w:type="dxa"/>
          </w:tcPr>
          <w:p w:rsidR="0093588A" w:rsidRPr="00C17784" w:rsidRDefault="0093588A" w:rsidP="00C17784">
            <w:pPr>
              <w:spacing w:after="0" w:line="240" w:lineRule="auto"/>
              <w:jc w:val="center"/>
              <w:rPr>
                <w:lang w:val="pt-BR"/>
              </w:rPr>
            </w:pPr>
            <w:r w:rsidRPr="00C17784">
              <w:rPr>
                <w:lang w:val="pt-BR"/>
              </w:rPr>
              <w:t>7,2</w:t>
            </w:r>
          </w:p>
        </w:tc>
        <w:tc>
          <w:tcPr>
            <w:tcW w:w="1017" w:type="dxa"/>
          </w:tcPr>
          <w:p w:rsidR="0093588A" w:rsidRPr="00C17784" w:rsidRDefault="0093588A" w:rsidP="00C17784">
            <w:pPr>
              <w:spacing w:after="0" w:line="240" w:lineRule="auto"/>
              <w:jc w:val="center"/>
              <w:rPr>
                <w:lang w:val="pt-BR"/>
              </w:rPr>
            </w:pPr>
            <w:r w:rsidRPr="00C17784">
              <w:rPr>
                <w:lang w:val="pt-BR"/>
              </w:rPr>
              <w:t>5,0</w:t>
            </w:r>
          </w:p>
        </w:tc>
      </w:tr>
      <w:tr w:rsidR="0093588A" w:rsidRPr="00C17784" w:rsidTr="00C17784">
        <w:trPr>
          <w:jc w:val="center"/>
        </w:trPr>
        <w:tc>
          <w:tcPr>
            <w:tcW w:w="854" w:type="dxa"/>
          </w:tcPr>
          <w:p w:rsidR="0093588A" w:rsidRPr="00C17784" w:rsidRDefault="0093588A" w:rsidP="00C17784">
            <w:pPr>
              <w:spacing w:after="0" w:line="240" w:lineRule="auto"/>
              <w:jc w:val="center"/>
              <w:rPr>
                <w:lang w:val="pt-BR"/>
              </w:rPr>
            </w:pPr>
            <w:r w:rsidRPr="00C17784">
              <w:rPr>
                <w:lang w:val="pt-BR"/>
              </w:rPr>
              <w:t>20%</w:t>
            </w:r>
          </w:p>
        </w:tc>
        <w:tc>
          <w:tcPr>
            <w:tcW w:w="1188" w:type="dxa"/>
          </w:tcPr>
          <w:p w:rsidR="0093588A" w:rsidRPr="00C17784" w:rsidRDefault="005D3991" w:rsidP="00C17784">
            <w:pPr>
              <w:spacing w:after="0" w:line="240" w:lineRule="auto"/>
              <w:jc w:val="center"/>
              <w:rPr>
                <w:lang w:val="pt-BR"/>
              </w:rPr>
            </w:pPr>
            <w:r w:rsidRPr="00C17784">
              <w:rPr>
                <w:lang w:val="pt-BR"/>
              </w:rPr>
              <w:t>0,182</w:t>
            </w:r>
          </w:p>
        </w:tc>
        <w:tc>
          <w:tcPr>
            <w:tcW w:w="894" w:type="dxa"/>
          </w:tcPr>
          <w:p w:rsidR="0093588A" w:rsidRPr="00C17784" w:rsidRDefault="005D3991" w:rsidP="00C17784">
            <w:pPr>
              <w:spacing w:after="0" w:line="240" w:lineRule="auto"/>
              <w:jc w:val="center"/>
              <w:rPr>
                <w:lang w:val="pt-BR"/>
              </w:rPr>
            </w:pPr>
            <w:r w:rsidRPr="00C17784">
              <w:rPr>
                <w:lang w:val="pt-BR"/>
              </w:rPr>
              <w:t>5,5</w:t>
            </w:r>
          </w:p>
        </w:tc>
        <w:tc>
          <w:tcPr>
            <w:tcW w:w="1017" w:type="dxa"/>
          </w:tcPr>
          <w:p w:rsidR="0093588A" w:rsidRPr="00C17784" w:rsidRDefault="005D3991" w:rsidP="00C17784">
            <w:pPr>
              <w:spacing w:after="0" w:line="240" w:lineRule="auto"/>
              <w:jc w:val="center"/>
              <w:rPr>
                <w:lang w:val="pt-BR"/>
              </w:rPr>
            </w:pPr>
            <w:r w:rsidRPr="00C17784">
              <w:rPr>
                <w:lang w:val="pt-BR"/>
              </w:rPr>
              <w:t>3,8</w:t>
            </w:r>
          </w:p>
        </w:tc>
      </w:tr>
      <w:tr w:rsidR="0093588A" w:rsidRPr="00C17784" w:rsidTr="00C17784">
        <w:trPr>
          <w:jc w:val="center"/>
        </w:trPr>
        <w:tc>
          <w:tcPr>
            <w:tcW w:w="854" w:type="dxa"/>
          </w:tcPr>
          <w:p w:rsidR="0093588A" w:rsidRPr="00C17784" w:rsidRDefault="005D3991" w:rsidP="00C17784">
            <w:pPr>
              <w:spacing w:after="0" w:line="240" w:lineRule="auto"/>
              <w:jc w:val="center"/>
              <w:rPr>
                <w:lang w:val="pt-BR"/>
              </w:rPr>
            </w:pPr>
            <w:r w:rsidRPr="00C17784">
              <w:rPr>
                <w:lang w:val="pt-BR"/>
              </w:rPr>
              <w:t>25%</w:t>
            </w:r>
          </w:p>
        </w:tc>
        <w:tc>
          <w:tcPr>
            <w:tcW w:w="1188" w:type="dxa"/>
          </w:tcPr>
          <w:p w:rsidR="0093588A" w:rsidRPr="00C17784" w:rsidRDefault="005D3991" w:rsidP="00C17784">
            <w:pPr>
              <w:spacing w:after="0" w:line="240" w:lineRule="auto"/>
              <w:jc w:val="center"/>
              <w:rPr>
                <w:lang w:val="pt-BR"/>
              </w:rPr>
            </w:pPr>
            <w:r w:rsidRPr="00C17784">
              <w:rPr>
                <w:lang w:val="pt-BR"/>
              </w:rPr>
              <w:t>0,223</w:t>
            </w:r>
          </w:p>
        </w:tc>
        <w:tc>
          <w:tcPr>
            <w:tcW w:w="894" w:type="dxa"/>
          </w:tcPr>
          <w:p w:rsidR="0093588A" w:rsidRPr="00C17784" w:rsidRDefault="005D3991" w:rsidP="00C17784">
            <w:pPr>
              <w:spacing w:after="0" w:line="240" w:lineRule="auto"/>
              <w:jc w:val="center"/>
              <w:rPr>
                <w:lang w:val="pt-BR"/>
              </w:rPr>
            </w:pPr>
            <w:r w:rsidRPr="00C17784">
              <w:rPr>
                <w:lang w:val="pt-BR"/>
              </w:rPr>
              <w:t>4,5</w:t>
            </w:r>
          </w:p>
        </w:tc>
        <w:tc>
          <w:tcPr>
            <w:tcW w:w="1017" w:type="dxa"/>
          </w:tcPr>
          <w:p w:rsidR="0093588A" w:rsidRPr="00C17784" w:rsidRDefault="005D3991" w:rsidP="00C17784">
            <w:pPr>
              <w:spacing w:after="0" w:line="240" w:lineRule="auto"/>
              <w:jc w:val="center"/>
              <w:rPr>
                <w:lang w:val="pt-BR"/>
              </w:rPr>
            </w:pPr>
            <w:r w:rsidRPr="00C17784">
              <w:rPr>
                <w:lang w:val="pt-BR"/>
              </w:rPr>
              <w:t>3,1</w:t>
            </w:r>
          </w:p>
        </w:tc>
      </w:tr>
    </w:tbl>
    <w:p w:rsidR="0093588A" w:rsidRPr="0093588A" w:rsidRDefault="0093588A" w:rsidP="00582983">
      <w:pPr>
        <w:jc w:val="both"/>
        <w:rPr>
          <w:lang w:val="pt-BR"/>
        </w:rPr>
      </w:pPr>
    </w:p>
    <w:p w:rsidR="0093588A" w:rsidRPr="00E31892" w:rsidRDefault="005D3991" w:rsidP="00582983">
      <w:pPr>
        <w:jc w:val="both"/>
        <w:rPr>
          <w:lang w:val="pt-BR"/>
        </w:rPr>
      </w:pPr>
      <w:r w:rsidRPr="00E31892">
        <w:rPr>
          <w:lang w:val="pt-BR"/>
        </w:rPr>
        <w:t>O gráfico</w:t>
      </w:r>
      <w:r w:rsidR="00594615" w:rsidRPr="00E31892">
        <w:rPr>
          <w:lang w:val="pt-BR"/>
        </w:rPr>
        <w:t xml:space="preserve"> da figura </w:t>
      </w:r>
      <w:r w:rsidR="00E31892" w:rsidRPr="00E31892">
        <w:rPr>
          <w:lang w:val="pt-BR"/>
        </w:rPr>
        <w:t>7</w:t>
      </w:r>
      <w:r w:rsidRPr="00E31892">
        <w:rPr>
          <w:lang w:val="pt-BR"/>
        </w:rPr>
        <w:t xml:space="preserve"> mostra o desconto do futuro para essas taxas. </w:t>
      </w:r>
    </w:p>
    <w:p w:rsidR="0093588A" w:rsidRDefault="00B8747D" w:rsidP="00416BEF">
      <w:pPr>
        <w:spacing w:after="0" w:line="240" w:lineRule="auto"/>
        <w:jc w:val="center"/>
        <w:rPr>
          <w:b/>
          <w:lang w:val="pt-BR"/>
        </w:rPr>
      </w:pPr>
      <w:r>
        <w:rPr>
          <w:b/>
          <w:noProof/>
        </w:rPr>
        <w:drawing>
          <wp:inline distT="0" distB="0" distL="0" distR="0">
            <wp:extent cx="4318000" cy="3276600"/>
            <wp:effectExtent l="19050" t="0" r="6350" b="0"/>
            <wp:docPr id="30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755" cstate="print"/>
                    <a:srcRect/>
                    <a:stretch>
                      <a:fillRect/>
                    </a:stretch>
                  </pic:blipFill>
                  <pic:spPr bwMode="auto">
                    <a:xfrm>
                      <a:off x="0" y="0"/>
                      <a:ext cx="4318000" cy="3276600"/>
                    </a:xfrm>
                    <a:prstGeom prst="rect">
                      <a:avLst/>
                    </a:prstGeom>
                    <a:noFill/>
                    <a:ln w="9525">
                      <a:noFill/>
                      <a:miter lim="800000"/>
                      <a:headEnd/>
                      <a:tailEnd/>
                    </a:ln>
                  </pic:spPr>
                </pic:pic>
              </a:graphicData>
            </a:graphic>
          </wp:inline>
        </w:drawing>
      </w:r>
    </w:p>
    <w:p w:rsidR="0093588A" w:rsidRDefault="005D3991" w:rsidP="005D3991">
      <w:pPr>
        <w:jc w:val="center"/>
        <w:rPr>
          <w:b/>
          <w:lang w:val="pt-BR"/>
        </w:rPr>
      </w:pPr>
      <w:r>
        <w:rPr>
          <w:b/>
          <w:lang w:val="pt-BR"/>
        </w:rPr>
        <w:t xml:space="preserve">Figura </w:t>
      </w:r>
      <w:r w:rsidR="00E31892">
        <w:rPr>
          <w:b/>
          <w:lang w:val="pt-BR"/>
        </w:rPr>
        <w:t>7</w:t>
      </w:r>
      <w:r>
        <w:rPr>
          <w:b/>
          <w:lang w:val="pt-BR"/>
        </w:rPr>
        <w:t>. Fator de desconto em função do tempo para diferentes taxas de desconto.</w:t>
      </w:r>
    </w:p>
    <w:p w:rsidR="003C6DE6" w:rsidRDefault="003C6DE6" w:rsidP="003C6DE6">
      <w:pPr>
        <w:jc w:val="both"/>
        <w:rPr>
          <w:lang w:val="pt-BR"/>
        </w:rPr>
      </w:pPr>
    </w:p>
    <w:p w:rsidR="003C6DE6" w:rsidRPr="00C40356" w:rsidRDefault="003C6DE6" w:rsidP="003C6DE6">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14.</w:t>
      </w:r>
      <w:r w:rsidRPr="00C40356">
        <w:rPr>
          <w:lang w:val="pt-BR"/>
        </w:rPr>
        <w:t xml:space="preserve"> </w:t>
      </w:r>
      <w:r w:rsidRPr="00C40356">
        <w:rPr>
          <w:b/>
          <w:lang w:val="pt-BR"/>
        </w:rPr>
        <w:t>Valor presente de uma perpetuidade.</w:t>
      </w:r>
      <w:r w:rsidRPr="00C40356">
        <w:rPr>
          <w:lang w:val="pt-BR"/>
        </w:rPr>
        <w:t xml:space="preserve"> Na Inglaterra se vendem títulos que pagarão ao detentor, até o fim de sua vida, uma renda constante </w:t>
      </w:r>
      <w:r w:rsidRPr="00C40356">
        <w:rPr>
          <w:position w:val="-6"/>
          <w:lang w:val="pt-BR"/>
        </w:rPr>
        <w:object w:dxaOrig="200" w:dyaOrig="220">
          <v:shape id="_x0000_i1407" type="#_x0000_t75" style="width:10pt;height:11pt" o:ole="">
            <v:imagedata r:id="rId756" o:title=""/>
          </v:shape>
          <o:OLEObject Type="Embed" ProgID="Equation.DSMT4" ShapeID="_x0000_i1407" DrawAspect="Content" ObjectID="_1412013589" r:id="rId757"/>
        </w:object>
      </w:r>
      <w:r w:rsidRPr="00C40356">
        <w:rPr>
          <w:lang w:val="pt-BR"/>
        </w:rPr>
        <w:t xml:space="preserve">. Qual o valor presente de um título desses considerando que o detentor considera que viverá eternamente? Basta fazer </w:t>
      </w:r>
      <w:r w:rsidRPr="00C40356">
        <w:rPr>
          <w:position w:val="-6"/>
          <w:lang w:val="pt-BR"/>
        </w:rPr>
        <w:object w:dxaOrig="700" w:dyaOrig="220">
          <v:shape id="_x0000_i1408" type="#_x0000_t75" style="width:35pt;height:11pt" o:ole="">
            <v:imagedata r:id="rId758" o:title=""/>
          </v:shape>
          <o:OLEObject Type="Embed" ProgID="Equation.DSMT4" ShapeID="_x0000_i1408" DrawAspect="Content" ObjectID="_1412013590" r:id="rId759"/>
        </w:object>
      </w:r>
      <w:r w:rsidRPr="00C40356">
        <w:rPr>
          <w:lang w:val="pt-BR"/>
        </w:rPr>
        <w:t xml:space="preserve"> na fórmula </w:t>
      </w:r>
      <w:r w:rsidRPr="00C40356">
        <w:rPr>
          <w:position w:val="-32"/>
          <w:lang w:val="pt-BR"/>
        </w:rPr>
        <w:object w:dxaOrig="1660" w:dyaOrig="800">
          <v:shape id="_x0000_i1409" type="#_x0000_t75" style="width:83pt;height:40pt" o:ole="">
            <v:imagedata r:id="rId760" o:title=""/>
          </v:shape>
          <o:OLEObject Type="Embed" ProgID="Equation.DSMT4" ShapeID="_x0000_i1409" DrawAspect="Content" ObjectID="_1412013591" r:id="rId761"/>
        </w:object>
      </w:r>
      <w:r w:rsidRPr="00C40356">
        <w:rPr>
          <w:lang w:val="pt-BR"/>
        </w:rPr>
        <w:t xml:space="preserve">a. Nesse caso 1 é desprezível frente à </w:t>
      </w:r>
      <w:r w:rsidRPr="00C40356">
        <w:rPr>
          <w:position w:val="-4"/>
          <w:lang w:val="pt-BR"/>
        </w:rPr>
        <w:object w:dxaOrig="320" w:dyaOrig="300">
          <v:shape id="_x0000_i1410" type="#_x0000_t75" style="width:16pt;height:15pt" o:ole="">
            <v:imagedata r:id="rId762" o:title=""/>
          </v:shape>
          <o:OLEObject Type="Embed" ProgID="Equation.DSMT4" ShapeID="_x0000_i1410" DrawAspect="Content" ObjectID="_1412013592" r:id="rId763"/>
        </w:object>
      </w:r>
      <w:r w:rsidRPr="00C40356">
        <w:rPr>
          <w:lang w:val="pt-BR"/>
        </w:rPr>
        <w:t xml:space="preserve">, ou seja, </w:t>
      </w:r>
      <w:r w:rsidRPr="00C40356">
        <w:rPr>
          <w:position w:val="-4"/>
          <w:lang w:val="pt-BR"/>
        </w:rPr>
        <w:object w:dxaOrig="780" w:dyaOrig="300">
          <v:shape id="_x0000_i1411" type="#_x0000_t75" style="width:39pt;height:15pt" o:ole="">
            <v:imagedata r:id="rId764" o:title=""/>
          </v:shape>
          <o:OLEObject Type="Embed" ProgID="Equation.DSMT4" ShapeID="_x0000_i1411" DrawAspect="Content" ObjectID="_1412013593" r:id="rId765"/>
        </w:object>
      </w:r>
      <w:r w:rsidRPr="00C40356">
        <w:rPr>
          <w:lang w:val="pt-BR"/>
        </w:rPr>
        <w:t xml:space="preserve"> e </w:t>
      </w:r>
      <w:r w:rsidRPr="00C40356">
        <w:rPr>
          <w:position w:val="-24"/>
          <w:lang w:val="pt-BR"/>
        </w:rPr>
        <w:object w:dxaOrig="1260" w:dyaOrig="720">
          <v:shape id="_x0000_i1412" type="#_x0000_t75" style="width:63pt;height:36pt" o:ole="">
            <v:imagedata r:id="rId766" o:title=""/>
          </v:shape>
          <o:OLEObject Type="Embed" ProgID="Equation.DSMT4" ShapeID="_x0000_i1412" DrawAspect="Content" ObjectID="_1412013594" r:id="rId767"/>
        </w:object>
      </w:r>
      <w:r w:rsidRPr="00C40356">
        <w:rPr>
          <w:lang w:val="pt-BR"/>
        </w:rPr>
        <w:t xml:space="preserve"> logo </w:t>
      </w:r>
      <w:r w:rsidRPr="00C40356">
        <w:rPr>
          <w:position w:val="-32"/>
          <w:lang w:val="pt-BR"/>
        </w:rPr>
        <w:object w:dxaOrig="1660" w:dyaOrig="700">
          <v:shape id="_x0000_i1413" type="#_x0000_t75" style="width:83pt;height:35pt" o:ole="">
            <v:imagedata r:id="rId768" o:title=""/>
          </v:shape>
          <o:OLEObject Type="Embed" ProgID="Equation.DSMT4" ShapeID="_x0000_i1413" DrawAspect="Content" ObjectID="_1412013595" r:id="rId769"/>
        </w:object>
      </w:r>
      <w:r w:rsidRPr="00C40356">
        <w:rPr>
          <w:lang w:val="pt-BR"/>
        </w:rPr>
        <w:t>.</w:t>
      </w:r>
    </w:p>
    <w:p w:rsidR="003C6DE6" w:rsidRPr="00C40356" w:rsidRDefault="003C6DE6" w:rsidP="003C6DE6">
      <w:pPr>
        <w:jc w:val="both"/>
        <w:rPr>
          <w:lang w:val="pt-BR"/>
        </w:rPr>
      </w:pPr>
    </w:p>
    <w:p w:rsidR="003C6DE6" w:rsidRPr="00C40356" w:rsidRDefault="003C6DE6" w:rsidP="003C6DE6">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15. Valor do pedágio e a privatização das estradas.</w:t>
      </w:r>
      <w:r w:rsidRPr="00C40356">
        <w:rPr>
          <w:lang w:val="pt-BR"/>
        </w:rPr>
        <w:t xml:space="preserve"> Quando uma empresa compra uma outra o cálculo inicial é de qual o valor presente da empresa a ser adquirida. Suponha que a empresa gere um lucro </w:t>
      </w:r>
      <w:r w:rsidRPr="00C40356">
        <w:rPr>
          <w:position w:val="-6"/>
          <w:lang w:val="pt-BR"/>
        </w:rPr>
        <w:object w:dxaOrig="220" w:dyaOrig="220">
          <v:shape id="_x0000_i1414" type="#_x0000_t75" style="width:11pt;height:11pt" o:ole="">
            <v:imagedata r:id="rId770" o:title=""/>
          </v:shape>
          <o:OLEObject Type="Embed" ProgID="Equation.DSMT4" ShapeID="_x0000_i1414" DrawAspect="Content" ObjectID="_1412013596" r:id="rId771"/>
        </w:object>
      </w:r>
      <w:r w:rsidRPr="00C40356">
        <w:rPr>
          <w:lang w:val="pt-BR"/>
        </w:rPr>
        <w:t xml:space="preserve"> anual . O VP dessa renda será de </w:t>
      </w:r>
      <w:r w:rsidRPr="00C40356">
        <w:rPr>
          <w:position w:val="-30"/>
          <w:lang w:val="pt-BR"/>
        </w:rPr>
        <w:object w:dxaOrig="1040" w:dyaOrig="680">
          <v:shape id="_x0000_i1415" type="#_x0000_t75" style="width:52pt;height:34pt" o:ole="">
            <v:imagedata r:id="rId772" o:title=""/>
          </v:shape>
          <o:OLEObject Type="Embed" ProgID="Equation.DSMT4" ShapeID="_x0000_i1415" DrawAspect="Content" ObjectID="_1412013597" r:id="rId773"/>
        </w:object>
      </w:r>
      <w:r w:rsidRPr="00C40356">
        <w:rPr>
          <w:lang w:val="pt-BR"/>
        </w:rPr>
        <w:t xml:space="preserve">, independentemente de quanto foi o custo para a implantação da empresa inicial. Ou seja, a compradora só olha para a futuro e para o valor a ser gasto no presente. Considerando uma taxa de desconto razoável de 10% aa o valor presente é da ordem de </w:t>
      </w:r>
      <w:r w:rsidRPr="00C40356">
        <w:rPr>
          <w:position w:val="-10"/>
          <w:lang w:val="pt-BR"/>
        </w:rPr>
        <w:object w:dxaOrig="980" w:dyaOrig="320">
          <v:shape id="_x0000_i1416" type="#_x0000_t75" style="width:49pt;height:16pt" o:ole="">
            <v:imagedata r:id="rId774" o:title=""/>
          </v:shape>
          <o:OLEObject Type="Embed" ProgID="Equation.DSMT4" ShapeID="_x0000_i1416" DrawAspect="Content" ObjectID="_1412013598" r:id="rId775"/>
        </w:object>
      </w:r>
      <w:r w:rsidRPr="00C40356">
        <w:rPr>
          <w:lang w:val="pt-BR"/>
        </w:rPr>
        <w:t xml:space="preserve">. Por isso quanto maior o lucro maior o valor arrecadado na privatização de uma empresa/serviço. Garantindo por lei o valor do pedágio que a concessionária usufruirá o governo aumenta o valor pago pela concessão. Pode até gastar muito bem esse valor, mas a injustiça recai no fato de que apenas os usuários dos serviços privatizados pagarão pelo mesmo, e não a sociedade como um todo. Podemos estimar [em uma estimativa são aceitáveis erros por fatores de 5 a 10] o valor da privatização do sistema Anhanguera-Bandeirantes. Como já discutimos nesse sistem se cobra 12 reais/100km enquanto nossa estimativa do custo de manutenção, baseado na Fernão Dias, foi de 3 reais/100km, gerando um lucro de 9 reais/100km/veículo. Caminhões e ônibus pagam mais, e representam uma boa parcela do movimento, mas para estimativas vamos esquece-los. No site </w:t>
      </w:r>
      <w:hyperlink r:id="rId776" w:history="1">
        <w:r w:rsidRPr="00C40356">
          <w:rPr>
            <w:rStyle w:val="Hyperlink"/>
            <w:lang w:val="pt-BR"/>
          </w:rPr>
          <w:t>http://pt.wikipedia.org/wiki/AutoBAn</w:t>
        </w:r>
      </w:hyperlink>
      <w:r w:rsidRPr="00C40356">
        <w:rPr>
          <w:lang w:val="pt-BR"/>
        </w:rPr>
        <w:t xml:space="preserve"> se afirma que a AutoBan administra 310 km de estradas com fluxo médio de 290.000 veículos/dia. Digamos que os veículos percorram 1/3 das rodovias, nesse caso cada veículo pagaria 12 reais e geraria um lucro de 9 reais/dia. Assim podemos estimar o lucro anual da rodovia em </w:t>
      </w:r>
      <w:r w:rsidRPr="00C40356">
        <w:rPr>
          <w:position w:val="-10"/>
          <w:lang w:val="pt-BR"/>
        </w:rPr>
        <w:object w:dxaOrig="3980" w:dyaOrig="340">
          <v:shape id="_x0000_i1417" type="#_x0000_t75" style="width:199pt;height:17pt" o:ole="">
            <v:imagedata r:id="rId777" o:title=""/>
          </v:shape>
          <o:OLEObject Type="Embed" ProgID="Equation.DSMT4" ShapeID="_x0000_i1417" DrawAspect="Content" ObjectID="_1412013599" r:id="rId778"/>
        </w:object>
      </w:r>
      <w:r w:rsidRPr="00C40356">
        <w:rPr>
          <w:lang w:val="pt-BR"/>
        </w:rPr>
        <w:t xml:space="preserve">. Logo e valor presente dessa renda seria de  9.5 bilhões de reais. Corrigindo esse valor pela inflação desde 1998, da ordem de 120%, espera-se que a venda tenha gerado uma receita da ordem de 4.3 bilhões de reais na época. </w:t>
      </w:r>
    </w:p>
    <w:p w:rsidR="003C6DE6" w:rsidRDefault="003C6DE6" w:rsidP="00582983">
      <w:pPr>
        <w:jc w:val="both"/>
        <w:rPr>
          <w:b/>
          <w:lang w:val="pt-BR"/>
        </w:rPr>
      </w:pPr>
    </w:p>
    <w:p w:rsidR="00B62FAA" w:rsidRDefault="00B62FAA" w:rsidP="00582983">
      <w:pPr>
        <w:jc w:val="both"/>
        <w:rPr>
          <w:lang w:val="pt-BR"/>
        </w:rPr>
      </w:pPr>
      <w:r w:rsidRPr="004D6FDA">
        <w:rPr>
          <w:b/>
          <w:lang w:val="pt-BR"/>
        </w:rPr>
        <w:t>Taxa de desconto revelada</w:t>
      </w:r>
      <w:r>
        <w:rPr>
          <w:lang w:val="pt-BR"/>
        </w:rPr>
        <w:t xml:space="preserve">. A taxa de desconto de cada pessoa é diferente. Algumas pessoas têm pressa de usufruir de um bem e aceitam taxas de desconto maior. Se eu pudesse esperar para comprar uma casa à vista eu poderia economizar uma quantidade </w:t>
      </w:r>
      <w:r w:rsidR="00416BEF" w:rsidRPr="00416BEF">
        <w:rPr>
          <w:position w:val="-6"/>
          <w:lang w:val="pt-BR"/>
        </w:rPr>
        <w:object w:dxaOrig="200" w:dyaOrig="220">
          <v:shape id="_x0000_i1418" type="#_x0000_t75" style="width:10pt;height:11pt" o:ole="">
            <v:imagedata r:id="rId779" o:title=""/>
          </v:shape>
          <o:OLEObject Type="Embed" ProgID="Equation.DSMT4" ShapeID="_x0000_i1418" DrawAspect="Content" ObjectID="_1412013600" r:id="rId780"/>
        </w:object>
      </w:r>
      <w:r>
        <w:rPr>
          <w:lang w:val="pt-BR"/>
        </w:rPr>
        <w:t xml:space="preserve"> todos os meses, aplicar esse dinheiro na taxa de juros do banco, e no final de </w:t>
      </w:r>
      <w:r w:rsidR="00416BEF" w:rsidRPr="00416BEF">
        <w:rPr>
          <w:position w:val="-6"/>
          <w:lang w:val="pt-BR"/>
        </w:rPr>
        <w:object w:dxaOrig="200" w:dyaOrig="220">
          <v:shape id="_x0000_i1419" type="#_x0000_t75" style="width:10pt;height:11pt" o:ole="">
            <v:imagedata r:id="rId781" o:title=""/>
          </v:shape>
          <o:OLEObject Type="Embed" ProgID="Equation.DSMT4" ShapeID="_x0000_i1419" DrawAspect="Content" ObjectID="_1412013601" r:id="rId782"/>
        </w:object>
      </w:r>
      <w:r w:rsidR="00416BEF">
        <w:rPr>
          <w:lang w:val="pt-BR"/>
        </w:rPr>
        <w:t xml:space="preserve"> </w:t>
      </w:r>
      <w:r>
        <w:rPr>
          <w:lang w:val="pt-BR"/>
        </w:rPr>
        <w:t xml:space="preserve">períodos comprar a casa à vista. O problema é que não posso usufruir da casa durante esse período. Pode-se descobrir a taxa de desconto de uma pessoa oferecendo a ela um financiamento por um determinado bem e variando a taxa até atingir o limite em que a pessoa aceita o negócio. Um agente econômico aceita um financiamento se sua taxa de desconto pessoal for maior do que a taxa de desconto do financiamento. </w:t>
      </w:r>
    </w:p>
    <w:p w:rsidR="00EB4ED6" w:rsidRDefault="00EB4ED6" w:rsidP="00EB4ED6">
      <w:pPr>
        <w:jc w:val="both"/>
        <w:rPr>
          <w:lang w:val="pt-BR"/>
        </w:rPr>
      </w:pPr>
      <w:r w:rsidRPr="004D6FDA">
        <w:rPr>
          <w:b/>
          <w:lang w:val="pt-BR"/>
        </w:rPr>
        <w:lastRenderedPageBreak/>
        <w:t>Taxa Interna de Retorno [TIR]</w:t>
      </w:r>
      <w:r>
        <w:rPr>
          <w:lang w:val="pt-BR"/>
        </w:rPr>
        <w:t xml:space="preserve"> </w:t>
      </w:r>
      <w:r w:rsidRPr="00416BEF">
        <w:rPr>
          <w:b/>
          <w:lang w:val="pt-BR"/>
        </w:rPr>
        <w:t>ou Internal Rate of Return [IRR]:</w:t>
      </w:r>
      <w:r>
        <w:rPr>
          <w:lang w:val="pt-BR"/>
        </w:rPr>
        <w:t xml:space="preserve"> é a taxa para a qual o Valor Presente de um fluxo de rendas é nulo. Obviamente, o VP só admite raízes se alguns fluxos forem negativos. Isso é comum em investimentos pois o investidor inicia seu negócio com gastos para usufruir de lucros, ou rendas, no futuro. A taxa interna de retorno deve ser calculada através da equação:</w:t>
      </w:r>
    </w:p>
    <w:p w:rsidR="00EB4ED6" w:rsidRDefault="00EB4ED6" w:rsidP="00EB4ED6">
      <w:pPr>
        <w:jc w:val="center"/>
        <w:rPr>
          <w:lang w:val="pt-BR"/>
        </w:rPr>
      </w:pPr>
      <w:r w:rsidRPr="00A857C6">
        <w:rPr>
          <w:position w:val="-30"/>
          <w:lang w:val="pt-BR"/>
        </w:rPr>
        <w:object w:dxaOrig="1600" w:dyaOrig="680">
          <v:shape id="_x0000_i1420" type="#_x0000_t75" style="width:80pt;height:34pt" o:ole="">
            <v:imagedata r:id="rId783" o:title=""/>
          </v:shape>
          <o:OLEObject Type="Embed" ProgID="Equation.DSMT4" ShapeID="_x0000_i1420" DrawAspect="Content" ObjectID="_1412013602" r:id="rId784"/>
        </w:object>
      </w:r>
    </w:p>
    <w:p w:rsidR="00EB4ED6" w:rsidRDefault="00EB4ED6" w:rsidP="00EB4ED6">
      <w:pPr>
        <w:jc w:val="both"/>
        <w:rPr>
          <w:lang w:val="pt-BR"/>
        </w:rPr>
      </w:pPr>
      <w:r>
        <w:rPr>
          <w:lang w:val="pt-BR"/>
        </w:rPr>
        <w:t xml:space="preserve">Nesse caso admite-se que alguns </w:t>
      </w:r>
      <w:r w:rsidR="00416BEF" w:rsidRPr="00416BEF">
        <w:rPr>
          <w:position w:val="-12"/>
          <w:lang w:val="pt-BR"/>
        </w:rPr>
        <w:object w:dxaOrig="240" w:dyaOrig="360">
          <v:shape id="_x0000_i1421" type="#_x0000_t75" style="width:12pt;height:18pt" o:ole="">
            <v:imagedata r:id="rId785" o:title=""/>
          </v:shape>
          <o:OLEObject Type="Embed" ProgID="Equation.DSMT4" ShapeID="_x0000_i1421" DrawAspect="Content" ObjectID="_1412013603" r:id="rId786"/>
        </w:object>
      </w:r>
      <w:r>
        <w:rPr>
          <w:lang w:val="pt-BR"/>
        </w:rPr>
        <w:t xml:space="preserve"> serão negativos. </w:t>
      </w:r>
    </w:p>
    <w:p w:rsidR="00EB4ED6" w:rsidRDefault="00EB4ED6" w:rsidP="00EB4ED6">
      <w:pPr>
        <w:jc w:val="both"/>
        <w:rPr>
          <w:lang w:val="pt-BR"/>
        </w:rPr>
      </w:pPr>
      <w:r>
        <w:rPr>
          <w:lang w:val="pt-BR"/>
        </w:rPr>
        <w:t xml:space="preserve">Exemplo: Pagou-se </w:t>
      </w:r>
      <w:r w:rsidR="003E1078" w:rsidRPr="003E1078">
        <w:rPr>
          <w:position w:val="-12"/>
          <w:lang w:val="pt-BR"/>
        </w:rPr>
        <w:object w:dxaOrig="260" w:dyaOrig="360">
          <v:shape id="_x0000_i1422" type="#_x0000_t75" style="width:13pt;height:18pt" o:ole="">
            <v:imagedata r:id="rId129" o:title=""/>
          </v:shape>
          <o:OLEObject Type="Embed" ProgID="Equation.DSMT4" ShapeID="_x0000_i1422" DrawAspect="Content" ObjectID="_1412013604" r:id="rId787"/>
        </w:object>
      </w:r>
      <w:r>
        <w:rPr>
          <w:lang w:val="pt-BR"/>
        </w:rPr>
        <w:t xml:space="preserve"> por um título que renderá </w:t>
      </w:r>
      <w:r w:rsidR="003E1078" w:rsidRPr="003E1078">
        <w:rPr>
          <w:position w:val="-6"/>
          <w:lang w:val="pt-BR"/>
        </w:rPr>
        <w:object w:dxaOrig="180" w:dyaOrig="279">
          <v:shape id="_x0000_i1423" type="#_x0000_t75" style="width:9pt;height:14pt" o:ole="">
            <v:imagedata r:id="rId45" o:title=""/>
          </v:shape>
          <o:OLEObject Type="Embed" ProgID="Equation.DSMT4" ShapeID="_x0000_i1423" DrawAspect="Content" ObjectID="_1412013605" r:id="rId788"/>
        </w:object>
      </w:r>
      <w:r>
        <w:rPr>
          <w:lang w:val="pt-BR"/>
        </w:rPr>
        <w:t xml:space="preserve"> todos os anos por 30 anos. N</w:t>
      </w:r>
      <w:r w:rsidR="006955A5">
        <w:rPr>
          <w:lang w:val="pt-BR"/>
        </w:rPr>
        <w:t>este caso a equação da TIR será</w:t>
      </w:r>
      <w:r>
        <w:rPr>
          <w:lang w:val="pt-BR"/>
        </w:rPr>
        <w:t xml:space="preserve"> </w:t>
      </w:r>
      <w:r w:rsidRPr="00A857C6">
        <w:rPr>
          <w:position w:val="-30"/>
          <w:lang w:val="pt-BR"/>
        </w:rPr>
        <w:object w:dxaOrig="2160" w:dyaOrig="700">
          <v:shape id="_x0000_i1424" type="#_x0000_t75" style="width:108pt;height:35pt" o:ole="">
            <v:imagedata r:id="rId789" o:title=""/>
          </v:shape>
          <o:OLEObject Type="Embed" ProgID="Equation.DSMT4" ShapeID="_x0000_i1424" DrawAspect="Content" ObjectID="_1412013606" r:id="rId790"/>
        </w:object>
      </w:r>
      <w:r>
        <w:rPr>
          <w:lang w:val="pt-BR"/>
        </w:rPr>
        <w:t xml:space="preserve">, ou </w:t>
      </w:r>
      <w:r w:rsidRPr="00A857C6">
        <w:rPr>
          <w:position w:val="-32"/>
          <w:lang w:val="pt-BR"/>
        </w:rPr>
        <w:object w:dxaOrig="1520" w:dyaOrig="800">
          <v:shape id="_x0000_i1425" type="#_x0000_t75" style="width:76pt;height:40pt" o:ole="">
            <v:imagedata r:id="rId791" o:title=""/>
          </v:shape>
          <o:OLEObject Type="Embed" ProgID="Equation.DSMT4" ShapeID="_x0000_i1425" DrawAspect="Content" ObjectID="_1412013607" r:id="rId792"/>
        </w:object>
      </w:r>
      <w:r>
        <w:rPr>
          <w:lang w:val="pt-BR"/>
        </w:rPr>
        <w:t xml:space="preserve">. Usando a PG temos </w:t>
      </w:r>
      <w:r w:rsidRPr="00A857C6">
        <w:rPr>
          <w:position w:val="-66"/>
          <w:lang w:val="pt-BR"/>
        </w:rPr>
        <w:object w:dxaOrig="5740" w:dyaOrig="1440">
          <v:shape id="_x0000_i1426" type="#_x0000_t75" style="width:287pt;height:1in" o:ole="">
            <v:imagedata r:id="rId793" o:title=""/>
          </v:shape>
          <o:OLEObject Type="Embed" ProgID="Equation.DSMT4" ShapeID="_x0000_i1426" DrawAspect="Content" ObjectID="_1412013608" r:id="rId794"/>
        </w:object>
      </w:r>
      <w:r>
        <w:rPr>
          <w:lang w:val="pt-BR"/>
        </w:rPr>
        <w:t>,</w:t>
      </w:r>
      <w:r w:rsidR="00416BEF">
        <w:rPr>
          <w:lang w:val="pt-BR"/>
        </w:rPr>
        <w:t xml:space="preserve"> </w:t>
      </w:r>
      <w:r>
        <w:rPr>
          <w:lang w:val="pt-BR"/>
        </w:rPr>
        <w:t>logo a equação da TIR é idêntica, nesse caso, a revelar a taxa de juros implícita em um financiamento:</w:t>
      </w:r>
    </w:p>
    <w:p w:rsidR="00EB4ED6" w:rsidRDefault="00EB4ED6" w:rsidP="00EB4ED6">
      <w:pPr>
        <w:jc w:val="center"/>
        <w:rPr>
          <w:lang w:val="pt-BR"/>
        </w:rPr>
      </w:pPr>
      <w:r w:rsidRPr="002F4E90">
        <w:rPr>
          <w:position w:val="-32"/>
          <w:lang w:val="pt-BR"/>
        </w:rPr>
        <w:object w:dxaOrig="1780" w:dyaOrig="800">
          <v:shape id="_x0000_i1427" type="#_x0000_t75" style="width:89pt;height:40pt" o:ole="">
            <v:imagedata r:id="rId795" o:title=""/>
          </v:shape>
          <o:OLEObject Type="Embed" ProgID="Equation.DSMT4" ShapeID="_x0000_i1427" DrawAspect="Content" ObjectID="_1412013609" r:id="rId796"/>
        </w:object>
      </w:r>
    </w:p>
    <w:p w:rsidR="00652ED9" w:rsidRDefault="00817B9B" w:rsidP="00582983">
      <w:pPr>
        <w:jc w:val="both"/>
        <w:rPr>
          <w:lang w:val="pt-BR"/>
        </w:rPr>
      </w:pPr>
      <w:r w:rsidRPr="004D6FDA">
        <w:rPr>
          <w:b/>
          <w:lang w:val="pt-BR"/>
        </w:rPr>
        <w:t>Bond</w:t>
      </w:r>
      <w:r w:rsidRPr="00DD4D54">
        <w:rPr>
          <w:b/>
          <w:lang w:val="pt-BR"/>
        </w:rPr>
        <w:t>.</w:t>
      </w:r>
      <w:r>
        <w:rPr>
          <w:lang w:val="pt-BR"/>
        </w:rPr>
        <w:t xml:space="preserve"> Bond é um título com valor de face a ser pago na maturidade </w:t>
      </w:r>
      <w:r w:rsidR="00416BEF" w:rsidRPr="00416BEF">
        <w:rPr>
          <w:position w:val="-4"/>
          <w:lang w:val="pt-BR"/>
        </w:rPr>
        <w:object w:dxaOrig="220" w:dyaOrig="260">
          <v:shape id="_x0000_i1428" type="#_x0000_t75" style="width:11pt;height:13pt" o:ole="">
            <v:imagedata r:id="rId797" o:title=""/>
          </v:shape>
          <o:OLEObject Type="Embed" ProgID="Equation.DSMT4" ShapeID="_x0000_i1428" DrawAspect="Content" ObjectID="_1412013610" r:id="rId798"/>
        </w:object>
      </w:r>
      <w:r>
        <w:rPr>
          <w:lang w:val="pt-BR"/>
        </w:rPr>
        <w:t xml:space="preserve"> e com coupons a serem pagos em determinados períodos como percentual do valor de face. Os ingleses</w:t>
      </w:r>
      <w:r w:rsidR="00416BEF">
        <w:rPr>
          <w:lang w:val="pt-BR"/>
        </w:rPr>
        <w:t xml:space="preserve"> emitiram</w:t>
      </w:r>
      <w:r>
        <w:rPr>
          <w:lang w:val="pt-BR"/>
        </w:rPr>
        <w:t xml:space="preserve"> Bonds no mercado</w:t>
      </w:r>
      <w:r w:rsidR="00416BEF">
        <w:rPr>
          <w:lang w:val="pt-BR"/>
        </w:rPr>
        <w:t xml:space="preserve"> brasileiro</w:t>
      </w:r>
      <w:r>
        <w:rPr>
          <w:lang w:val="pt-BR"/>
        </w:rPr>
        <w:t xml:space="preserve"> para financiar a construção de um sistema de transporte coletivo sobre trilhos, que</w:t>
      </w:r>
      <w:r w:rsidR="00416BEF">
        <w:rPr>
          <w:lang w:val="pt-BR"/>
        </w:rPr>
        <w:t>, desde então,</w:t>
      </w:r>
      <w:r>
        <w:rPr>
          <w:lang w:val="pt-BR"/>
        </w:rPr>
        <w:t xml:space="preserve"> passaram a se chamar BONDES. O valor presente de um BOND será dado por </w:t>
      </w:r>
      <w:r w:rsidR="00B66E2D" w:rsidRPr="00A857C6">
        <w:rPr>
          <w:position w:val="-30"/>
          <w:lang w:val="pt-BR"/>
        </w:rPr>
        <w:object w:dxaOrig="3100" w:dyaOrig="720">
          <v:shape id="_x0000_i1429" type="#_x0000_t75" style="width:155pt;height:36pt" o:ole="">
            <v:imagedata r:id="rId799" o:title=""/>
          </v:shape>
          <o:OLEObject Type="Embed" ProgID="Equation.DSMT4" ShapeID="_x0000_i1429" DrawAspect="Content" ObjectID="_1412013611" r:id="rId800"/>
        </w:object>
      </w:r>
      <w:r w:rsidR="00B66E2D">
        <w:rPr>
          <w:lang w:val="pt-BR"/>
        </w:rPr>
        <w:t>. A TIR de uma BOND depende de</w:t>
      </w:r>
      <w:r w:rsidR="003E1078">
        <w:rPr>
          <w:lang w:val="pt-BR"/>
        </w:rPr>
        <w:t xml:space="preserve"> </w:t>
      </w:r>
      <w:r w:rsidR="003E1078" w:rsidRPr="003E1078">
        <w:rPr>
          <w:position w:val="-12"/>
          <w:lang w:val="pt-BR"/>
        </w:rPr>
        <w:object w:dxaOrig="260" w:dyaOrig="360">
          <v:shape id="_x0000_i1430" type="#_x0000_t75" style="width:13pt;height:18pt" o:ole="">
            <v:imagedata r:id="rId129" o:title=""/>
          </v:shape>
          <o:OLEObject Type="Embed" ProgID="Equation.DSMT4" ShapeID="_x0000_i1430" DrawAspect="Content" ObjectID="_1412013612" r:id="rId801"/>
        </w:object>
      </w:r>
      <w:r w:rsidR="00B66E2D">
        <w:rPr>
          <w:lang w:val="pt-BR"/>
        </w:rPr>
        <w:t xml:space="preserve">, o quanto se pagou por ela, através da equação: </w:t>
      </w:r>
      <w:r w:rsidR="00416BEF" w:rsidRPr="00A857C6">
        <w:rPr>
          <w:position w:val="-30"/>
          <w:lang w:val="pt-BR"/>
        </w:rPr>
        <w:object w:dxaOrig="2820" w:dyaOrig="720">
          <v:shape id="_x0000_i1431" type="#_x0000_t75" style="width:141pt;height:36pt" o:ole="">
            <v:imagedata r:id="rId802" o:title=""/>
          </v:shape>
          <o:OLEObject Type="Embed" ProgID="Equation.DSMT4" ShapeID="_x0000_i1431" DrawAspect="Content" ObjectID="_1412013613" r:id="rId803"/>
        </w:object>
      </w:r>
      <w:r w:rsidR="00416BEF">
        <w:rPr>
          <w:lang w:val="pt-BR"/>
        </w:rPr>
        <w:t>.</w:t>
      </w:r>
    </w:p>
    <w:p w:rsidR="00A857C6" w:rsidRDefault="007D7695" w:rsidP="00582983">
      <w:pPr>
        <w:jc w:val="both"/>
        <w:rPr>
          <w:lang w:val="pt-BR"/>
        </w:rPr>
      </w:pPr>
      <w:r w:rsidRPr="00E31892">
        <w:rPr>
          <w:b/>
          <w:lang w:val="pt-BR"/>
        </w:rPr>
        <w:t>DURATION:</w:t>
      </w:r>
      <w:r w:rsidRPr="00E31892">
        <w:rPr>
          <w:lang w:val="pt-BR"/>
        </w:rPr>
        <w:t xml:space="preserve"> A duration é definida por: </w:t>
      </w:r>
      <w:r w:rsidRPr="00E31892">
        <w:rPr>
          <w:position w:val="-58"/>
          <w:lang w:val="pt-BR"/>
        </w:rPr>
        <w:object w:dxaOrig="1219" w:dyaOrig="1280">
          <v:shape id="_x0000_i1432" type="#_x0000_t75" style="width:61pt;height:64pt" o:ole="">
            <v:imagedata r:id="rId804" o:title=""/>
          </v:shape>
          <o:OLEObject Type="Embed" ProgID="Equation.DSMT4" ShapeID="_x0000_i1432" DrawAspect="Content" ObjectID="_1412013614" r:id="rId805"/>
        </w:object>
      </w:r>
      <w:r w:rsidR="002C7057" w:rsidRPr="00E31892">
        <w:rPr>
          <w:lang w:val="pt-BR"/>
        </w:rPr>
        <w:t>. Note que a duration tem dimensão de tempo.</w:t>
      </w:r>
      <w:r w:rsidR="0095361E" w:rsidRPr="00E31892">
        <w:rPr>
          <w:lang w:val="pt-BR"/>
        </w:rPr>
        <w:t xml:space="preserve"> Um</w:t>
      </w:r>
      <w:r w:rsidR="0095361E">
        <w:rPr>
          <w:lang w:val="pt-BR"/>
        </w:rPr>
        <w:t xml:space="preserve"> título que paga apenas o valor </w:t>
      </w:r>
      <w:r w:rsidR="003E1078" w:rsidRPr="003E1078">
        <w:rPr>
          <w:position w:val="-6"/>
          <w:lang w:val="pt-BR"/>
        </w:rPr>
        <w:object w:dxaOrig="180" w:dyaOrig="279">
          <v:shape id="_x0000_i1433" type="#_x0000_t75" style="width:9pt;height:14pt" o:ole="">
            <v:imagedata r:id="rId45" o:title=""/>
          </v:shape>
          <o:OLEObject Type="Embed" ProgID="Equation.DSMT4" ShapeID="_x0000_i1433" DrawAspect="Content" ObjectID="_1412013615" r:id="rId806"/>
        </w:object>
      </w:r>
      <w:r w:rsidR="0095361E">
        <w:rPr>
          <w:lang w:val="pt-BR"/>
        </w:rPr>
        <w:t xml:space="preserve"> no tempo </w:t>
      </w:r>
      <w:r w:rsidR="00416BEF" w:rsidRPr="00416BEF">
        <w:rPr>
          <w:position w:val="-4"/>
          <w:lang w:val="pt-BR"/>
        </w:rPr>
        <w:object w:dxaOrig="220" w:dyaOrig="260">
          <v:shape id="_x0000_i1434" type="#_x0000_t75" style="width:11pt;height:13pt" o:ole="">
            <v:imagedata r:id="rId807" o:title=""/>
          </v:shape>
          <o:OLEObject Type="Embed" ProgID="Equation.DSMT4" ShapeID="_x0000_i1434" DrawAspect="Content" ObjectID="_1412013616" r:id="rId808"/>
        </w:object>
      </w:r>
      <w:r w:rsidR="0095361E">
        <w:rPr>
          <w:lang w:val="pt-BR"/>
        </w:rPr>
        <w:t xml:space="preserve">, ou seja, </w:t>
      </w:r>
      <w:r w:rsidR="0095361E" w:rsidRPr="0095361E">
        <w:rPr>
          <w:position w:val="-30"/>
          <w:lang w:val="pt-BR"/>
        </w:rPr>
        <w:object w:dxaOrig="1520" w:dyaOrig="720">
          <v:shape id="_x0000_i1435" type="#_x0000_t75" style="width:76pt;height:36pt" o:ole="">
            <v:imagedata r:id="rId809" o:title=""/>
          </v:shape>
          <o:OLEObject Type="Embed" ProgID="Equation.DSMT4" ShapeID="_x0000_i1435" DrawAspect="Content" ObjectID="_1412013617" r:id="rId810"/>
        </w:object>
      </w:r>
      <w:r w:rsidR="0095361E">
        <w:rPr>
          <w:lang w:val="pt-BR"/>
        </w:rPr>
        <w:t xml:space="preserve"> tem uma duration </w:t>
      </w:r>
      <w:r w:rsidR="0095361E" w:rsidRPr="0095361E">
        <w:rPr>
          <w:position w:val="-4"/>
          <w:lang w:val="pt-BR"/>
        </w:rPr>
        <w:object w:dxaOrig="660" w:dyaOrig="260">
          <v:shape id="_x0000_i1436" type="#_x0000_t75" style="width:33pt;height:13pt" o:ole="">
            <v:imagedata r:id="rId811" o:title=""/>
          </v:shape>
          <o:OLEObject Type="Embed" ProgID="Equation.DSMT4" ShapeID="_x0000_i1436" DrawAspect="Content" ObjectID="_1412013618" r:id="rId812"/>
        </w:object>
      </w:r>
      <w:r w:rsidR="0095361E">
        <w:rPr>
          <w:lang w:val="pt-BR"/>
        </w:rPr>
        <w:t xml:space="preserve">. </w:t>
      </w:r>
    </w:p>
    <w:p w:rsidR="00223272" w:rsidRDefault="00223272" w:rsidP="00582983">
      <w:pPr>
        <w:jc w:val="both"/>
        <w:rPr>
          <w:lang w:val="pt-BR"/>
        </w:rPr>
      </w:pPr>
    </w:p>
    <w:p w:rsidR="00A857C6" w:rsidRPr="00A85F85" w:rsidRDefault="002C7057" w:rsidP="00582983">
      <w:pPr>
        <w:jc w:val="both"/>
        <w:rPr>
          <w:b/>
          <w:lang w:val="pt-BR"/>
        </w:rPr>
      </w:pPr>
      <w:r w:rsidRPr="00E31892">
        <w:rPr>
          <w:b/>
          <w:lang w:val="pt-BR"/>
        </w:rPr>
        <w:lastRenderedPageBreak/>
        <w:t>Interpretações da Duration.</w:t>
      </w:r>
    </w:p>
    <w:p w:rsidR="00642C46" w:rsidRPr="00B66E2D" w:rsidRDefault="002C7057" w:rsidP="00642C46">
      <w:pPr>
        <w:pStyle w:val="ListParagraph"/>
        <w:numPr>
          <w:ilvl w:val="0"/>
          <w:numId w:val="1"/>
        </w:numPr>
        <w:jc w:val="both"/>
        <w:rPr>
          <w:lang w:val="pt-BR"/>
        </w:rPr>
      </w:pPr>
      <w:r>
        <w:rPr>
          <w:lang w:val="pt-BR"/>
        </w:rPr>
        <w:t xml:space="preserve">Tempo médio ponderado pelo valor presente. O cálculo de uma média ponderada da grandeza </w:t>
      </w:r>
      <w:r w:rsidR="00416BEF" w:rsidRPr="00416BEF">
        <w:rPr>
          <w:position w:val="-12"/>
          <w:lang w:val="pt-BR"/>
        </w:rPr>
        <w:object w:dxaOrig="240" w:dyaOrig="360">
          <v:shape id="_x0000_i1437" type="#_x0000_t75" style="width:12pt;height:18pt" o:ole="">
            <v:imagedata r:id="rId813" o:title=""/>
          </v:shape>
          <o:OLEObject Type="Embed" ProgID="Equation.DSMT4" ShapeID="_x0000_i1437" DrawAspect="Content" ObjectID="_1412013619" r:id="rId814"/>
        </w:object>
      </w:r>
      <w:r>
        <w:rPr>
          <w:lang w:val="pt-BR"/>
        </w:rPr>
        <w:t xml:space="preserve"> por pesos </w:t>
      </w:r>
      <w:r w:rsidRPr="002C7057">
        <w:rPr>
          <w:position w:val="-12"/>
          <w:lang w:val="pt-BR"/>
        </w:rPr>
        <w:object w:dxaOrig="260" w:dyaOrig="360">
          <v:shape id="_x0000_i1438" type="#_x0000_t75" style="width:13pt;height:18pt" o:ole="">
            <v:imagedata r:id="rId815" o:title=""/>
          </v:shape>
          <o:OLEObject Type="Embed" ProgID="Equation.DSMT4" ShapeID="_x0000_i1438" DrawAspect="Content" ObjectID="_1412013620" r:id="rId816"/>
        </w:object>
      </w:r>
      <w:r w:rsidR="00416BEF">
        <w:rPr>
          <w:position w:val="-12"/>
          <w:lang w:val="pt-BR"/>
        </w:rPr>
        <w:t xml:space="preserve"> </w:t>
      </w:r>
      <w:r>
        <w:rPr>
          <w:lang w:val="pt-BR"/>
        </w:rPr>
        <w:t xml:space="preserve">é dado por: </w:t>
      </w:r>
      <w:r w:rsidRPr="002C7057">
        <w:rPr>
          <w:position w:val="-46"/>
          <w:lang w:val="pt-BR"/>
        </w:rPr>
        <w:object w:dxaOrig="1540" w:dyaOrig="1040">
          <v:shape id="_x0000_i1439" type="#_x0000_t75" style="width:77pt;height:52pt" o:ole="">
            <v:imagedata r:id="rId817" o:title=""/>
          </v:shape>
          <o:OLEObject Type="Embed" ProgID="Equation.DSMT4" ShapeID="_x0000_i1439" DrawAspect="Content" ObjectID="_1412013621" r:id="rId818"/>
        </w:object>
      </w:r>
      <w:r>
        <w:rPr>
          <w:lang w:val="pt-BR"/>
        </w:rPr>
        <w:t xml:space="preserve">. Note que, mesmo que os pesos possuam dimensão, a dimensão de </w:t>
      </w:r>
      <w:r w:rsidRPr="002C7057">
        <w:rPr>
          <w:position w:val="-14"/>
          <w:lang w:val="pt-BR"/>
        </w:rPr>
        <w:object w:dxaOrig="499" w:dyaOrig="380">
          <v:shape id="_x0000_i1440" type="#_x0000_t75" style="width:25pt;height:19pt" o:ole="">
            <v:imagedata r:id="rId819" o:title=""/>
          </v:shape>
          <o:OLEObject Type="Embed" ProgID="Equation.DSMT4" ShapeID="_x0000_i1440" DrawAspect="Content" ObjectID="_1412013622" r:id="rId820"/>
        </w:object>
      </w:r>
      <w:r>
        <w:rPr>
          <w:lang w:val="pt-BR"/>
        </w:rPr>
        <w:t xml:space="preserve"> é a mesma de </w:t>
      </w:r>
      <w:r w:rsidRPr="002C7057">
        <w:rPr>
          <w:position w:val="-12"/>
          <w:lang w:val="pt-BR"/>
        </w:rPr>
        <w:object w:dxaOrig="240" w:dyaOrig="360">
          <v:shape id="_x0000_i1441" type="#_x0000_t75" style="width:12pt;height:18pt" o:ole="">
            <v:imagedata r:id="rId821" o:title=""/>
          </v:shape>
          <o:OLEObject Type="Embed" ProgID="Equation.DSMT4" ShapeID="_x0000_i1441" DrawAspect="Content" ObjectID="_1412013623" r:id="rId822"/>
        </w:object>
      </w:r>
      <w:r>
        <w:rPr>
          <w:lang w:val="pt-BR"/>
        </w:rPr>
        <w:t xml:space="preserve">pois a dimensão da função peso do numerador cancela com a do denominador. Comparando com a definição da duration se percebe que </w:t>
      </w:r>
      <w:r w:rsidRPr="002C7057">
        <w:rPr>
          <w:position w:val="-12"/>
          <w:lang w:val="pt-BR"/>
        </w:rPr>
        <w:object w:dxaOrig="660" w:dyaOrig="360">
          <v:shape id="_x0000_i1442" type="#_x0000_t75" style="width:33pt;height:18pt" o:ole="">
            <v:imagedata r:id="rId823" o:title=""/>
          </v:shape>
          <o:OLEObject Type="Embed" ProgID="Equation.DSMT4" ShapeID="_x0000_i1442" DrawAspect="Content" ObjectID="_1412013624" r:id="rId824"/>
        </w:object>
      </w:r>
      <w:r>
        <w:rPr>
          <w:lang w:val="pt-BR"/>
        </w:rPr>
        <w:t xml:space="preserve"> e que </w:t>
      </w:r>
      <w:r w:rsidRPr="002C7057">
        <w:rPr>
          <w:position w:val="-24"/>
          <w:lang w:val="pt-BR"/>
        </w:rPr>
        <w:object w:dxaOrig="840" w:dyaOrig="620">
          <v:shape id="_x0000_i1443" type="#_x0000_t75" style="width:42pt;height:31pt" o:ole="">
            <v:imagedata r:id="rId825" o:title=""/>
          </v:shape>
          <o:OLEObject Type="Embed" ProgID="Equation.DSMT4" ShapeID="_x0000_i1443" DrawAspect="Content" ObjectID="_1412013625" r:id="rId826"/>
        </w:object>
      </w:r>
      <w:r>
        <w:rPr>
          <w:lang w:val="pt-BR"/>
        </w:rPr>
        <w:t xml:space="preserve">. </w:t>
      </w:r>
    </w:p>
    <w:p w:rsidR="00642C46" w:rsidRDefault="00B8747D" w:rsidP="00642C46">
      <w:pPr>
        <w:spacing w:after="0" w:line="240" w:lineRule="auto"/>
        <w:jc w:val="center"/>
        <w:rPr>
          <w:lang w:val="pt-BR"/>
        </w:rPr>
      </w:pPr>
      <w:r>
        <w:rPr>
          <w:noProof/>
        </w:rPr>
        <w:drawing>
          <wp:inline distT="0" distB="0" distL="0" distR="0">
            <wp:extent cx="2768600" cy="2063750"/>
            <wp:effectExtent l="19050" t="0" r="0" b="0"/>
            <wp:docPr id="334"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27" cstate="print"/>
                    <a:srcRect/>
                    <a:stretch>
                      <a:fillRect/>
                    </a:stretch>
                  </pic:blipFill>
                  <pic:spPr bwMode="auto">
                    <a:xfrm>
                      <a:off x="0" y="0"/>
                      <a:ext cx="2768600" cy="2063750"/>
                    </a:xfrm>
                    <a:prstGeom prst="rect">
                      <a:avLst/>
                    </a:prstGeom>
                    <a:noFill/>
                    <a:ln w="9525">
                      <a:noFill/>
                      <a:miter lim="800000"/>
                      <a:headEnd/>
                      <a:tailEnd/>
                    </a:ln>
                  </pic:spPr>
                </pic:pic>
              </a:graphicData>
            </a:graphic>
          </wp:inline>
        </w:drawing>
      </w:r>
    </w:p>
    <w:p w:rsidR="00642C46" w:rsidRPr="00642C46" w:rsidRDefault="00594615" w:rsidP="00642C46">
      <w:pPr>
        <w:jc w:val="center"/>
        <w:rPr>
          <w:lang w:val="pt-BR"/>
        </w:rPr>
      </w:pPr>
      <w:r>
        <w:rPr>
          <w:b/>
          <w:lang w:val="pt-BR"/>
        </w:rPr>
        <w:t xml:space="preserve">Figura </w:t>
      </w:r>
      <w:r w:rsidR="00E31892">
        <w:rPr>
          <w:b/>
          <w:lang w:val="pt-BR"/>
        </w:rPr>
        <w:t>8</w:t>
      </w:r>
      <w:r w:rsidR="00642C46" w:rsidRPr="00642C46">
        <w:rPr>
          <w:b/>
          <w:lang w:val="pt-BR"/>
        </w:rPr>
        <w:t>.</w:t>
      </w:r>
      <w:r w:rsidR="00642C46">
        <w:rPr>
          <w:lang w:val="pt-BR"/>
        </w:rPr>
        <w:t xml:space="preserve"> Valor Presente de um Título em função da taxa de juros</w:t>
      </w:r>
    </w:p>
    <w:p w:rsidR="00FE3C98" w:rsidRDefault="00FE3C98" w:rsidP="002C7057">
      <w:pPr>
        <w:pStyle w:val="ListParagraph"/>
        <w:numPr>
          <w:ilvl w:val="0"/>
          <w:numId w:val="1"/>
        </w:numPr>
        <w:jc w:val="both"/>
        <w:rPr>
          <w:lang w:val="pt-BR"/>
        </w:rPr>
      </w:pPr>
      <w:r>
        <w:rPr>
          <w:lang w:val="pt-BR"/>
        </w:rPr>
        <w:t xml:space="preserve">Risco de variação de Valor Presente. </w:t>
      </w:r>
      <w:r w:rsidR="004674BE" w:rsidRPr="00FE3C98">
        <w:rPr>
          <w:position w:val="-24"/>
          <w:lang w:val="pt-BR"/>
        </w:rPr>
        <w:object w:dxaOrig="2760" w:dyaOrig="620">
          <v:shape id="_x0000_i1489" type="#_x0000_t75" style="width:138pt;height:31pt" o:ole="">
            <v:imagedata r:id="rId828" o:title=""/>
          </v:shape>
          <o:OLEObject Type="Embed" ProgID="Equation.DSMT4" ShapeID="_x0000_i1489" DrawAspect="Content" ObjectID="_1412013626" r:id="rId829"/>
        </w:object>
      </w:r>
      <w:r>
        <w:rPr>
          <w:lang w:val="pt-BR"/>
        </w:rPr>
        <w:t xml:space="preserve">. </w:t>
      </w:r>
    </w:p>
    <w:p w:rsidR="00652ED9" w:rsidRDefault="00652ED9" w:rsidP="00652ED9">
      <w:pPr>
        <w:jc w:val="both"/>
        <w:rPr>
          <w:lang w:val="pt-BR"/>
        </w:rPr>
      </w:pPr>
      <w:r w:rsidRPr="004D6FDA">
        <w:rPr>
          <w:b/>
          <w:lang w:val="pt-BR"/>
        </w:rPr>
        <w:t>MODIFIED DURATION</w:t>
      </w:r>
      <w:r>
        <w:rPr>
          <w:lang w:val="pt-BR"/>
        </w:rPr>
        <w:t xml:space="preserve">: Enquanto a duration é definida pela sensibilidade em relação ao log-retorno r, </w:t>
      </w:r>
      <w:r w:rsidRPr="00642C46">
        <w:rPr>
          <w:position w:val="-24"/>
          <w:lang w:val="pt-BR"/>
        </w:rPr>
        <w:object w:dxaOrig="1579" w:dyaOrig="620">
          <v:shape id="_x0000_i1444" type="#_x0000_t75" style="width:79pt;height:31pt" o:ole="">
            <v:imagedata r:id="rId830" o:title=""/>
          </v:shape>
          <o:OLEObject Type="Embed" ProgID="Equation.DSMT4" ShapeID="_x0000_i1444" DrawAspect="Content" ObjectID="_1412013627" r:id="rId831"/>
        </w:object>
      </w:r>
      <w:r>
        <w:rPr>
          <w:lang w:val="pt-BR"/>
        </w:rPr>
        <w:t xml:space="preserve">, a modified duration é definida pela sensibilidade ao retorno </w:t>
      </w:r>
      <w:r w:rsidR="00416BEF" w:rsidRPr="00416BEF">
        <w:rPr>
          <w:position w:val="-4"/>
          <w:lang w:val="pt-BR"/>
        </w:rPr>
        <w:object w:dxaOrig="240" w:dyaOrig="260">
          <v:shape id="_x0000_i1445" type="#_x0000_t75" style="width:12pt;height:13pt" o:ole="">
            <v:imagedata r:id="rId832" o:title=""/>
          </v:shape>
          <o:OLEObject Type="Embed" ProgID="Equation.DSMT4" ShapeID="_x0000_i1445" DrawAspect="Content" ObjectID="_1412013628" r:id="rId833"/>
        </w:object>
      </w:r>
      <w:r>
        <w:rPr>
          <w:lang w:val="pt-BR"/>
        </w:rPr>
        <w:t xml:space="preserve">, ou seja, </w:t>
      </w:r>
      <w:r w:rsidRPr="00642C46">
        <w:rPr>
          <w:position w:val="-24"/>
          <w:lang w:val="pt-BR"/>
        </w:rPr>
        <w:object w:dxaOrig="1820" w:dyaOrig="620">
          <v:shape id="_x0000_i1446" type="#_x0000_t75" style="width:91pt;height:31pt" o:ole="">
            <v:imagedata r:id="rId834" o:title=""/>
          </v:shape>
          <o:OLEObject Type="Embed" ProgID="Equation.DSMT4" ShapeID="_x0000_i1446" DrawAspect="Content" ObjectID="_1412013629" r:id="rId835"/>
        </w:object>
      </w:r>
      <w:r>
        <w:rPr>
          <w:lang w:val="pt-BR"/>
        </w:rPr>
        <w:t xml:space="preserve">. Agora podemos usar a regra da cadeia para calcular MD sabendo que </w:t>
      </w:r>
      <w:r w:rsidRPr="004F79E0">
        <w:rPr>
          <w:position w:val="-14"/>
          <w:lang w:val="pt-BR"/>
        </w:rPr>
        <w:object w:dxaOrig="1280" w:dyaOrig="400">
          <v:shape id="_x0000_i1447" type="#_x0000_t75" style="width:64pt;height:20pt" o:ole="">
            <v:imagedata r:id="rId836" o:title=""/>
          </v:shape>
          <o:OLEObject Type="Embed" ProgID="Equation.DSMT4" ShapeID="_x0000_i1447" DrawAspect="Content" ObjectID="_1412013630" r:id="rId837"/>
        </w:object>
      </w:r>
      <w:r>
        <w:rPr>
          <w:lang w:val="pt-BR"/>
        </w:rPr>
        <w:t>e</w:t>
      </w:r>
      <w:r w:rsidRPr="004F79E0">
        <w:rPr>
          <w:position w:val="-32"/>
          <w:lang w:val="pt-BR"/>
        </w:rPr>
        <w:object w:dxaOrig="1300" w:dyaOrig="700">
          <v:shape id="_x0000_i1448" type="#_x0000_t75" style="width:65pt;height:35pt" o:ole="">
            <v:imagedata r:id="rId838" o:title=""/>
          </v:shape>
          <o:OLEObject Type="Embed" ProgID="Equation.DSMT4" ShapeID="_x0000_i1448" DrawAspect="Content" ObjectID="_1412013631" r:id="rId839"/>
        </w:object>
      </w:r>
      <w:r>
        <w:rPr>
          <w:lang w:val="pt-BR"/>
        </w:rPr>
        <w:t>então</w:t>
      </w:r>
      <w:r w:rsidRPr="004F79E0">
        <w:rPr>
          <w:position w:val="-28"/>
          <w:lang w:val="pt-BR"/>
        </w:rPr>
        <w:object w:dxaOrig="4360" w:dyaOrig="680">
          <v:shape id="_x0000_i1449" type="#_x0000_t75" style="width:218pt;height:34pt" o:ole="">
            <v:imagedata r:id="rId840" o:title=""/>
          </v:shape>
          <o:OLEObject Type="Embed" ProgID="Equation.DSMT4" ShapeID="_x0000_i1449" DrawAspect="Content" ObjectID="_1412013632" r:id="rId841"/>
        </w:object>
      </w:r>
      <w:r>
        <w:rPr>
          <w:lang w:val="pt-BR"/>
        </w:rPr>
        <w:t>logo:</w:t>
      </w:r>
    </w:p>
    <w:p w:rsidR="00652ED9" w:rsidRDefault="00652ED9" w:rsidP="00652ED9">
      <w:pPr>
        <w:jc w:val="center"/>
        <w:rPr>
          <w:lang w:val="pt-BR"/>
        </w:rPr>
      </w:pPr>
      <w:r w:rsidRPr="004F79E0">
        <w:rPr>
          <w:position w:val="-32"/>
          <w:lang w:val="pt-BR"/>
        </w:rPr>
        <w:object w:dxaOrig="1840" w:dyaOrig="700">
          <v:shape id="_x0000_i1450" type="#_x0000_t75" style="width:92pt;height:35pt" o:ole="">
            <v:imagedata r:id="rId842" o:title=""/>
          </v:shape>
          <o:OLEObject Type="Embed" ProgID="Equation.DSMT4" ShapeID="_x0000_i1450" DrawAspect="Content" ObjectID="_1412013633" r:id="rId843"/>
        </w:object>
      </w:r>
      <w:r>
        <w:rPr>
          <w:lang w:val="pt-BR"/>
        </w:rPr>
        <w:t>.</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b/>
          <w:lang w:val="pt-BR"/>
        </w:rPr>
      </w:pPr>
      <w:r w:rsidRPr="00C40356">
        <w:rPr>
          <w:b/>
          <w:lang w:val="pt-BR"/>
        </w:rPr>
        <w:t>Exemplo 16. Risco de Falência de bancos por descasamentos de DURATIONS de ativos e passivos.</w:t>
      </w:r>
    </w:p>
    <w:p w:rsidR="003C6DE6" w:rsidRDefault="003C6DE6" w:rsidP="003C6DE6">
      <w:pPr>
        <w:pBdr>
          <w:top w:val="single" w:sz="4" w:space="1" w:color="auto"/>
          <w:left w:val="single" w:sz="4" w:space="4" w:color="auto"/>
          <w:bottom w:val="single" w:sz="4" w:space="1" w:color="auto"/>
          <w:right w:val="single" w:sz="4" w:space="4" w:color="auto"/>
        </w:pBdr>
        <w:jc w:val="both"/>
        <w:rPr>
          <w:lang w:val="pt-BR"/>
        </w:rPr>
      </w:pPr>
      <w:r>
        <w:rPr>
          <w:lang w:val="pt-BR"/>
        </w:rPr>
        <w:t xml:space="preserve">Antes de analisar o risco de falência vamos definir economicamente os termos utilizados. </w:t>
      </w:r>
    </w:p>
    <w:p w:rsidR="003C6DE6" w:rsidRDefault="00F81464" w:rsidP="003C6DE6">
      <w:pPr>
        <w:pBdr>
          <w:top w:val="single" w:sz="4" w:space="1" w:color="auto"/>
          <w:left w:val="single" w:sz="4" w:space="4" w:color="auto"/>
          <w:bottom w:val="single" w:sz="4" w:space="1" w:color="auto"/>
          <w:right w:val="single" w:sz="4" w:space="4" w:color="auto"/>
        </w:pBdr>
        <w:jc w:val="both"/>
        <w:rPr>
          <w:lang w:val="pt-BR"/>
        </w:rPr>
      </w:pPr>
      <w:r w:rsidRPr="00F81464">
        <w:rPr>
          <w:lang w:val="pt-BR"/>
        </w:rPr>
        <w:lastRenderedPageBreak/>
        <w:pict>
          <v:rect id="_x0000_i1451" style="width:0;height:1.5pt" o:hralign="center" o:hrstd="t" o:hr="t" fillcolor="#a0a0a0" stroked="f"/>
        </w:pic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Vocabulário: Patrimônio é o estoque monetário de uma empresa e é composto por BENS, DIREITOS e OBRIGAÇÕES. </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BENS. Os bens podem ser TANGÍVEIS  – que possuem massa como imóveis, veículos, estoques de mercadorias, máquinas, móveis etc [transformados em valores monetários], ou DINHEIRO [cash]. Também podem ser INTANGÍVEIS – que não possuem massa, não é material, mas vale e pode ser negociado. Exemplo: marca, patentes, direitos autorais, licensas [as cantinas da UNICAMP só podem operar com uma licensa; loja pode vender o PONTO se estiver bem localizada; para aterrisar em um aeroporto as companhias aéreas precisam de uma licensa – a GOL comprou a VARIG especialmente pelas licensas que ela possuía em muitos aeroportos internacionais; linhas de ônibus, etc. Comment: licensa é daqueles bens em que um agente cria uma dificuldade e depois vende a possibilidade de retirada da mesma]. As vezes é difícil precificar um bem intangível – quanto vale uma MARCA? Mas existe um mercado para isso e a MARCA vale o quanto algum agente está disposto a pagar por ela. Geralmente as empresas fazem cálculos sobre o valor presente do fluxo de caixa futuro esperado devido a determinada marca.  </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DIREITOS. Um direito é deter o poder legal de exigir algo. Valores a receber, títulos, contas, duplicatas. Sem um governo por trás para garantir esse direito o mundo entra em caos. Quem garante a propriedade de algo é o ESTADO, que detém o monopólio da violência e pode enclausurar qualquer membro do estado que não obedeça suas leis. Você só pode negociar o que é seu, e um carro ou uma casa serão seus se, e apenas se, você possuir o direito de propriedade legalizado frente ao estado. Deixo para o leitor imaginar o que ocorreria se, de repente, todos os documentos dos cartórios brasileiros desaparecessem. Propriedade legal da TERRA é algo bem recente na história da humanidade. No Brasil a lei de terras (lei nº 601) é de 18 de setembro de 1850. [aqui vale um discussão da importância dos direitos de propriedade privada para o desenvolvimento de uma economia monetária capitalista]</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OBRIGAÇÕES. São as dívidas com terceiros.</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Patrimônio = bens + direitos. Já patrimônio líquido = bens + direitos – obrigações.</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ATIVOS = conjunto de bens e direitos da empresa. PASSIVOS = obrigações EXIGÍVEIS da empresa. A palavra exigível não está aqui por acaso, mas tem um sentido importante. Os investidores (sócios) iniciais que criaram a empresa formaram o CAPITAL SOCIAL da empresa. A empresa (pessoa jurídica) deve (tem uma obrigação) para com seus proprietários, mas essa obrigação não é exigível. Enquanto a empresa operar os proprietários não podem exigir seu dinheiro de volta. Já todo o capital de TERCEIROS, não proprietários, é EXIGÍVEL, e a empresa tem a obrigação legal de ressarcir esses valores aos proprietários dos mesmos. Os exigíveis são do tipo dívidas, recursos de terceiros como fornecedores, salários dos funcionários, governo [impostos], encargos sociais, etc. Um acionista não pode sexigir seu dinheiro de volta, mas um banco que emprestou para a empresa pode. </w:t>
      </w:r>
    </w:p>
    <w:p w:rsidR="006955A5"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Patrimônio líquido [PL] = patrimônio não exigível. O Ativo é o PL + passivo. </w:t>
      </w:r>
    </w:p>
    <w:p w:rsidR="003C6DE6"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lastRenderedPageBreak/>
        <w:t>Para um investidor no mercado financeiro um ativo é simplesmente um título que lhe dá o direito a um rendimento no futuro.</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Bancos possuem ativo e passivo. Depósitos à vista são PASSIVO do banco – os depositantes têm o direito de EXIGIR seu dinheiro de volta à qualquer momento. Já quando o banco empresta dinheiro ele cria um ativo. O detalhe é que esse ativo tem prazo longo – o banco só pode exigir a quantia contratada no prazo estipulado. Por isso a duration dos passivos dos bancos tende a ser de curto prazo enquanto a dos ativos tende a ser de prazo longo. </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Os árabes trouxeram para a europa duas idéias muito importantes, os algarismos indo-arábicos, incluindo o zero [multiplicar em algarismos romanos era uma operação complicadíssima] e a contabilidade em partida dobrada. Nessa contabilidade se divide o que é direito do que é obrigação. O balanço patrimonial é dividido como mostrado na figura 7 abaixo.</w:t>
      </w:r>
    </w:p>
    <w:p w:rsidR="006955A5" w:rsidRPr="00C40356" w:rsidRDefault="006955A5" w:rsidP="003C6DE6">
      <w:pPr>
        <w:pBdr>
          <w:top w:val="single" w:sz="4" w:space="1" w:color="auto"/>
          <w:left w:val="single" w:sz="4" w:space="4" w:color="auto"/>
          <w:bottom w:val="single" w:sz="4" w:space="1" w:color="auto"/>
          <w:right w:val="single" w:sz="4" w:space="4" w:color="auto"/>
        </w:pBdr>
        <w:spacing w:after="0" w:line="240" w:lineRule="auto"/>
        <w:jc w:val="center"/>
        <w:rPr>
          <w:lang w:val="pt-BR"/>
        </w:rPr>
      </w:pPr>
      <w:r w:rsidRPr="00C40356">
        <w:rPr>
          <w:noProof/>
        </w:rPr>
        <w:drawing>
          <wp:inline distT="0" distB="0" distL="0" distR="0">
            <wp:extent cx="3048000" cy="2520950"/>
            <wp:effectExtent l="19050" t="0" r="0" b="0"/>
            <wp:docPr id="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44" cstate="print"/>
                    <a:srcRect/>
                    <a:stretch>
                      <a:fillRect/>
                    </a:stretch>
                  </pic:blipFill>
                  <pic:spPr bwMode="auto">
                    <a:xfrm>
                      <a:off x="0" y="0"/>
                      <a:ext cx="3048000" cy="2520950"/>
                    </a:xfrm>
                    <a:prstGeom prst="rect">
                      <a:avLst/>
                    </a:prstGeom>
                    <a:noFill/>
                    <a:ln w="9525">
                      <a:noFill/>
                      <a:miter lim="800000"/>
                      <a:headEnd/>
                      <a:tailEnd/>
                    </a:ln>
                  </pic:spPr>
                </pic:pic>
              </a:graphicData>
            </a:graphic>
          </wp:inline>
        </w:drawing>
      </w:r>
    </w:p>
    <w:p w:rsidR="006955A5" w:rsidRPr="00C40356" w:rsidRDefault="006955A5" w:rsidP="003C6DE6">
      <w:pPr>
        <w:pBdr>
          <w:top w:val="single" w:sz="4" w:space="1" w:color="auto"/>
          <w:left w:val="single" w:sz="4" w:space="4" w:color="auto"/>
          <w:bottom w:val="single" w:sz="4" w:space="1" w:color="auto"/>
          <w:right w:val="single" w:sz="4" w:space="4" w:color="auto"/>
        </w:pBdr>
        <w:jc w:val="center"/>
        <w:rPr>
          <w:lang w:val="pt-BR"/>
        </w:rPr>
      </w:pPr>
      <w:r w:rsidRPr="00C40356">
        <w:rPr>
          <w:b/>
          <w:lang w:val="pt-BR"/>
        </w:rPr>
        <w:t>Figura 7</w:t>
      </w:r>
      <w:r w:rsidRPr="00C40356">
        <w:rPr>
          <w:lang w:val="pt-BR"/>
        </w:rPr>
        <w:t>. Balanço Patrimonial de uma empresa.</w:t>
      </w:r>
    </w:p>
    <w:p w:rsidR="003C6DE6" w:rsidRPr="00C40356" w:rsidRDefault="00F81464" w:rsidP="003C6DE6">
      <w:pPr>
        <w:pBdr>
          <w:top w:val="single" w:sz="4" w:space="1" w:color="auto"/>
          <w:left w:val="single" w:sz="4" w:space="4" w:color="auto"/>
          <w:bottom w:val="single" w:sz="4" w:space="1" w:color="auto"/>
          <w:right w:val="single" w:sz="4" w:space="4" w:color="auto"/>
        </w:pBdr>
        <w:jc w:val="both"/>
        <w:rPr>
          <w:lang w:val="pt-BR"/>
        </w:rPr>
      </w:pPr>
      <w:r w:rsidRPr="00F81464">
        <w:rPr>
          <w:lang w:val="pt-BR"/>
        </w:rPr>
        <w:pict>
          <v:rect id="_x0000_i1452" style="width:0;height:1.5pt" o:hralign="center" o:hrstd="t" o:hr="t" fillcolor="#a0a0a0" stroked="f"/>
        </w:pic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Suponha quem um banco tem um capital próprio [não exígivel] que lhe fornece rendimentos </w:t>
      </w:r>
      <w:r w:rsidRPr="00C40356">
        <w:rPr>
          <w:position w:val="-14"/>
          <w:lang w:val="pt-BR"/>
        </w:rPr>
        <w:object w:dxaOrig="600" w:dyaOrig="400">
          <v:shape id="_x0000_i1453" type="#_x0000_t75" style="width:30pt;height:20pt" o:ole="">
            <v:imagedata r:id="rId845" o:title=""/>
          </v:shape>
          <o:OLEObject Type="Embed" ProgID="Equation.DSMT4" ShapeID="_x0000_i1453" DrawAspect="Content" ObjectID="_1412013634" r:id="rId846"/>
        </w:object>
      </w:r>
      <w:r w:rsidRPr="00C40356">
        <w:rPr>
          <w:lang w:val="pt-BR"/>
        </w:rPr>
        <w:t xml:space="preserve">[a quantidade de cash do capital próprio tende  a ser pequena – ninguém mais guarda dinheiro no colchão]. O valor presente desse capital na taxa de juros atual de mercado é </w:t>
      </w:r>
      <w:r w:rsidRPr="00C40356">
        <w:rPr>
          <w:position w:val="-28"/>
          <w:lang w:val="pt-BR"/>
        </w:rPr>
        <w:object w:dxaOrig="1780" w:dyaOrig="540">
          <v:shape id="_x0000_i1454" type="#_x0000_t75" style="width:89pt;height:27pt" o:ole="">
            <v:imagedata r:id="rId847" o:title=""/>
          </v:shape>
          <o:OLEObject Type="Embed" ProgID="Equation.DSMT4" ShapeID="_x0000_i1454" DrawAspect="Content" ObjectID="_1412013635" r:id="rId848"/>
        </w:object>
      </w:r>
      <w:r w:rsidRPr="00C40356">
        <w:rPr>
          <w:lang w:val="pt-BR"/>
        </w:rPr>
        <w:t xml:space="preserve">. Além disso possui capital de terceiros, que gerou um passivo e parte da qual foi para o ativo. Vamos chamar esse capital de terceiros no ativo de </w:t>
      </w:r>
      <w:r w:rsidRPr="00C40356">
        <w:rPr>
          <w:position w:val="-12"/>
          <w:lang w:val="pt-BR"/>
        </w:rPr>
        <w:object w:dxaOrig="380" w:dyaOrig="360">
          <v:shape id="_x0000_i1455" type="#_x0000_t75" style="width:19pt;height:18pt" o:ole="">
            <v:imagedata r:id="rId849" o:title=""/>
          </v:shape>
          <o:OLEObject Type="Embed" ProgID="Equation.DSMT4" ShapeID="_x0000_i1455" DrawAspect="Content" ObjectID="_1412013636" r:id="rId850"/>
        </w:object>
      </w:r>
      <w:r w:rsidRPr="00C40356">
        <w:rPr>
          <w:lang w:val="pt-BR"/>
        </w:rPr>
        <w:t xml:space="preserve">e o passivo de </w:t>
      </w:r>
      <w:r w:rsidRPr="00C40356">
        <w:rPr>
          <w:position w:val="-14"/>
          <w:lang w:val="pt-BR"/>
        </w:rPr>
        <w:object w:dxaOrig="480" w:dyaOrig="380">
          <v:shape id="_x0000_i1456" type="#_x0000_t75" style="width:24pt;height:19pt" o:ole="">
            <v:imagedata r:id="rId851" o:title=""/>
          </v:shape>
          <o:OLEObject Type="Embed" ProgID="Equation.DSMT4" ShapeID="_x0000_i1456" DrawAspect="Content" ObjectID="_1412013637" r:id="rId852"/>
        </w:object>
      </w:r>
      <w:r w:rsidRPr="00C40356">
        <w:rPr>
          <w:lang w:val="pt-BR"/>
        </w:rPr>
        <w:t xml:space="preserve">. Os valores presentes serão dados por </w:t>
      </w:r>
      <w:r w:rsidRPr="00C40356">
        <w:rPr>
          <w:position w:val="-28"/>
          <w:lang w:val="pt-BR"/>
        </w:rPr>
        <w:object w:dxaOrig="1820" w:dyaOrig="540">
          <v:shape id="_x0000_i1457" type="#_x0000_t75" style="width:91pt;height:27pt" o:ole="">
            <v:imagedata r:id="rId853" o:title=""/>
          </v:shape>
          <o:OLEObject Type="Embed" ProgID="Equation.DSMT4" ShapeID="_x0000_i1457" DrawAspect="Content" ObjectID="_1412013638" r:id="rId854"/>
        </w:object>
      </w:r>
      <w:r w:rsidRPr="00C40356">
        <w:rPr>
          <w:lang w:val="pt-BR"/>
        </w:rPr>
        <w:t xml:space="preserve"> e </w:t>
      </w:r>
      <w:r w:rsidRPr="00C40356">
        <w:rPr>
          <w:position w:val="-28"/>
          <w:lang w:val="pt-BR"/>
        </w:rPr>
        <w:object w:dxaOrig="2020" w:dyaOrig="540">
          <v:shape id="_x0000_i1458" type="#_x0000_t75" style="width:101pt;height:27pt" o:ole="">
            <v:imagedata r:id="rId855" o:title=""/>
          </v:shape>
          <o:OLEObject Type="Embed" ProgID="Equation.DSMT4" ShapeID="_x0000_i1458" DrawAspect="Content" ObjectID="_1412013639" r:id="rId856"/>
        </w:object>
      </w:r>
      <w:r w:rsidRPr="00C40356">
        <w:rPr>
          <w:lang w:val="pt-BR"/>
        </w:rPr>
        <w:t xml:space="preserve">. Note que </w:t>
      </w:r>
      <w:r w:rsidRPr="00C40356">
        <w:rPr>
          <w:position w:val="-28"/>
          <w:lang w:val="pt-BR"/>
        </w:rPr>
        <w:object w:dxaOrig="2060" w:dyaOrig="540">
          <v:shape id="_x0000_i1459" type="#_x0000_t75" style="width:103pt;height:27pt" o:ole="">
            <v:imagedata r:id="rId857" o:title=""/>
          </v:shape>
          <o:OLEObject Type="Embed" ProgID="Equation.DSMT4" ShapeID="_x0000_i1459" DrawAspect="Content" ObjectID="_1412013640" r:id="rId858"/>
        </w:object>
      </w:r>
      <w:r w:rsidRPr="00C40356">
        <w:rPr>
          <w:lang w:val="pt-BR"/>
        </w:rPr>
        <w:t xml:space="preserve"> em t = 0, pois se trata de uma redistribuição apenas dos capitais de terceiros. Note também que como estão investidos em títulos diferentes com maturidades diferentes terão durations diferentes.</w:t>
      </w:r>
    </w:p>
    <w:p w:rsidR="006955A5" w:rsidRPr="00C40356"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lastRenderedPageBreak/>
        <w:t xml:space="preserve">O PL em valor presente do banco em </w:t>
      </w:r>
      <w:r w:rsidRPr="00C40356">
        <w:rPr>
          <w:position w:val="-6"/>
          <w:lang w:val="pt-BR"/>
        </w:rPr>
        <w:object w:dxaOrig="499" w:dyaOrig="279">
          <v:shape id="_x0000_i1460" type="#_x0000_t75" style="width:25pt;height:14pt" o:ole="">
            <v:imagedata r:id="rId859" o:title=""/>
          </v:shape>
          <o:OLEObject Type="Embed" ProgID="Equation.DSMT4" ShapeID="_x0000_i1460" DrawAspect="Content" ObjectID="_1412013641" r:id="rId860"/>
        </w:object>
      </w:r>
      <w:r w:rsidRPr="00C40356">
        <w:rPr>
          <w:lang w:val="pt-BR"/>
        </w:rPr>
        <w:t xml:space="preserve"> será </w:t>
      </w:r>
      <w:r w:rsidRPr="00C40356">
        <w:rPr>
          <w:position w:val="-14"/>
          <w:lang w:val="pt-BR"/>
        </w:rPr>
        <w:object w:dxaOrig="2420" w:dyaOrig="400">
          <v:shape id="_x0000_i1461" type="#_x0000_t75" style="width:121pt;height:20pt" o:ole="">
            <v:imagedata r:id="rId861" o:title=""/>
          </v:shape>
          <o:OLEObject Type="Embed" ProgID="Equation.DSMT4" ShapeID="_x0000_i1461" DrawAspect="Content" ObjectID="_1412013642" r:id="rId862"/>
        </w:object>
      </w:r>
      <w:r w:rsidRPr="00C40356">
        <w:rPr>
          <w:lang w:val="pt-BR"/>
        </w:rPr>
        <w:t xml:space="preserve"> . Os valores presentes dependem da taxa de juros, ou da taxa de desconto. O que ocorre se a taxa de juros muda de </w:t>
      </w:r>
      <w:r w:rsidRPr="00C40356">
        <w:rPr>
          <w:position w:val="-12"/>
          <w:lang w:val="pt-BR"/>
        </w:rPr>
        <w:object w:dxaOrig="220" w:dyaOrig="360">
          <v:shape id="_x0000_i1462" type="#_x0000_t75" style="width:11pt;height:18pt" o:ole="">
            <v:imagedata r:id="rId863" o:title=""/>
          </v:shape>
          <o:OLEObject Type="Embed" ProgID="Equation.DSMT4" ShapeID="_x0000_i1462" DrawAspect="Content" ObjectID="_1412013643" r:id="rId864"/>
        </w:object>
      </w:r>
      <w:r w:rsidRPr="00C40356">
        <w:rPr>
          <w:lang w:val="pt-BR"/>
        </w:rPr>
        <w:t xml:space="preserve"> para </w:t>
      </w:r>
      <w:r w:rsidRPr="00C40356">
        <w:rPr>
          <w:position w:val="-12"/>
          <w:lang w:val="pt-BR"/>
        </w:rPr>
        <w:object w:dxaOrig="700" w:dyaOrig="360">
          <v:shape id="_x0000_i1463" type="#_x0000_t75" style="width:35pt;height:18pt" o:ole="">
            <v:imagedata r:id="rId865" o:title=""/>
          </v:shape>
          <o:OLEObject Type="Embed" ProgID="Equation.DSMT4" ShapeID="_x0000_i1463" DrawAspect="Content" ObjectID="_1412013644" r:id="rId866"/>
        </w:object>
      </w:r>
      <w:r w:rsidRPr="00C40356">
        <w:rPr>
          <w:lang w:val="pt-BR"/>
        </w:rPr>
        <w:t xml:space="preserve">? Note que a definição de DURATION foi </w:t>
      </w:r>
      <w:r w:rsidRPr="00C40356">
        <w:rPr>
          <w:position w:val="-24"/>
          <w:lang w:val="pt-BR"/>
        </w:rPr>
        <w:object w:dxaOrig="1320" w:dyaOrig="620">
          <v:shape id="_x0000_i1464" type="#_x0000_t75" style="width:66pt;height:31pt" o:ole="">
            <v:imagedata r:id="rId867" o:title=""/>
          </v:shape>
          <o:OLEObject Type="Embed" ProgID="Equation.DSMT4" ShapeID="_x0000_i1464" DrawAspect="Content" ObjectID="_1412013645" r:id="rId868"/>
        </w:object>
      </w:r>
      <w:r w:rsidRPr="00C40356">
        <w:rPr>
          <w:lang w:val="pt-BR"/>
        </w:rPr>
        <w:t xml:space="preserve">, logo a aproximação em primeira ordem para a variação do capital será </w:t>
      </w:r>
      <w:r w:rsidRPr="00C40356">
        <w:rPr>
          <w:position w:val="-12"/>
          <w:lang w:val="pt-BR"/>
        </w:rPr>
        <w:object w:dxaOrig="1600" w:dyaOrig="360">
          <v:shape id="_x0000_i1465" type="#_x0000_t75" style="width:80pt;height:18pt" o:ole="">
            <v:imagedata r:id="rId869" o:title=""/>
          </v:shape>
          <o:OLEObject Type="Embed" ProgID="Equation.DSMT4" ShapeID="_x0000_i1465" DrawAspect="Content" ObjectID="_1412013646" r:id="rId870"/>
        </w:object>
      </w:r>
      <w:r w:rsidRPr="00C40356">
        <w:rPr>
          <w:lang w:val="pt-BR"/>
        </w:rPr>
        <w:t xml:space="preserve">[supondo que </w:t>
      </w:r>
      <w:r w:rsidRPr="00C40356">
        <w:rPr>
          <w:position w:val="-24"/>
          <w:lang w:val="pt-BR"/>
        </w:rPr>
        <w:object w:dxaOrig="1040" w:dyaOrig="620">
          <v:shape id="_x0000_i1466" type="#_x0000_t75" style="width:52pt;height:31pt" o:ole="">
            <v:imagedata r:id="rId871" o:title=""/>
          </v:shape>
          <o:OLEObject Type="Embed" ProgID="Equation.DSMT4" ShapeID="_x0000_i1466" DrawAspect="Content" ObjectID="_1412013647" r:id="rId872"/>
        </w:object>
      </w:r>
      <w:r w:rsidRPr="00C40356">
        <w:rPr>
          <w:lang w:val="pt-BR"/>
        </w:rPr>
        <w:t xml:space="preserve">]. A variação do PL será dada por: </w:t>
      </w:r>
      <w:r w:rsidRPr="00C40356">
        <w:rPr>
          <w:position w:val="-14"/>
          <w:lang w:val="pt-BR"/>
        </w:rPr>
        <w:object w:dxaOrig="4260" w:dyaOrig="400">
          <v:shape id="_x0000_i1467" type="#_x0000_t75" style="width:213pt;height:20pt" o:ole="">
            <v:imagedata r:id="rId873" o:title=""/>
          </v:shape>
          <o:OLEObject Type="Embed" ProgID="Equation.DSMT4" ShapeID="_x0000_i1467" DrawAspect="Content" ObjectID="_1412013648" r:id="rId874"/>
        </w:object>
      </w:r>
      <w:r w:rsidRPr="00C40356">
        <w:rPr>
          <w:lang w:val="pt-BR"/>
        </w:rPr>
        <w:t xml:space="preserve">. Suponha que </w:t>
      </w:r>
      <w:r w:rsidRPr="00C40356">
        <w:rPr>
          <w:position w:val="-14"/>
          <w:lang w:val="pt-BR"/>
        </w:rPr>
        <w:object w:dxaOrig="1120" w:dyaOrig="400">
          <v:shape id="_x0000_i1468" type="#_x0000_t75" style="width:56pt;height:20pt" o:ole="">
            <v:imagedata r:id="rId875" o:title=""/>
          </v:shape>
          <o:OLEObject Type="Embed" ProgID="Equation.DSMT4" ShapeID="_x0000_i1468" DrawAspect="Content" ObjectID="_1412013649" r:id="rId876"/>
        </w:object>
      </w:r>
      <w:r w:rsidRPr="00C40356">
        <w:rPr>
          <w:lang w:val="pt-BR"/>
        </w:rPr>
        <w:t xml:space="preserve"> então  </w:t>
      </w:r>
      <w:r w:rsidRPr="00C40356">
        <w:rPr>
          <w:position w:val="-16"/>
          <w:lang w:val="pt-BR"/>
        </w:rPr>
        <w:object w:dxaOrig="3840" w:dyaOrig="440">
          <v:shape id="_x0000_i1469" type="#_x0000_t75" style="width:192pt;height:22pt" o:ole="">
            <v:imagedata r:id="rId877" o:title=""/>
          </v:shape>
          <o:OLEObject Type="Embed" ProgID="Equation.DSMT4" ShapeID="_x0000_i1469" DrawAspect="Content" ObjectID="_1412013650" r:id="rId878"/>
        </w:object>
      </w:r>
      <w:r w:rsidRPr="00C40356">
        <w:rPr>
          <w:lang w:val="pt-BR"/>
        </w:rPr>
        <w:t xml:space="preserve">. Se </w:t>
      </w:r>
      <w:r w:rsidRPr="00C40356">
        <w:rPr>
          <w:position w:val="-6"/>
          <w:lang w:val="pt-BR"/>
        </w:rPr>
        <w:object w:dxaOrig="1340" w:dyaOrig="320">
          <v:shape id="_x0000_i1470" type="#_x0000_t75" style="width:67pt;height:16pt" o:ole="">
            <v:imagedata r:id="rId879" o:title=""/>
          </v:shape>
          <o:OLEObject Type="Embed" ProgID="Equation.DSMT4" ShapeID="_x0000_i1470" DrawAspect="Content" ObjectID="_1412013651" r:id="rId880"/>
        </w:object>
      </w:r>
      <w:r w:rsidRPr="00C40356">
        <w:rPr>
          <w:lang w:val="pt-BR"/>
        </w:rPr>
        <w:t xml:space="preserve"> o banco vai a falência. Qual a variação em </w:t>
      </w:r>
      <w:r w:rsidRPr="00C40356">
        <w:rPr>
          <w:position w:val="-4"/>
          <w:lang w:val="pt-BR"/>
        </w:rPr>
        <w:object w:dxaOrig="180" w:dyaOrig="200">
          <v:shape id="_x0000_i1471" type="#_x0000_t75" style="width:9pt;height:10pt" o:ole="">
            <v:imagedata r:id="rId881" o:title=""/>
          </v:shape>
          <o:OLEObject Type="Embed" ProgID="Equation.DSMT4" ShapeID="_x0000_i1471" DrawAspect="Content" ObjectID="_1412013652" r:id="rId882"/>
        </w:object>
      </w:r>
      <w:r w:rsidRPr="00C40356">
        <w:rPr>
          <w:lang w:val="pt-BR"/>
        </w:rPr>
        <w:t xml:space="preserve"> que poderia levar o banco a falência nessa aproximação? Seria tal que </w:t>
      </w:r>
      <w:r w:rsidRPr="00C40356">
        <w:rPr>
          <w:position w:val="-18"/>
          <w:lang w:val="pt-BR"/>
        </w:rPr>
        <w:object w:dxaOrig="3760" w:dyaOrig="480">
          <v:shape id="_x0000_i1472" type="#_x0000_t75" style="width:188pt;height:24pt" o:ole="">
            <v:imagedata r:id="rId883" o:title=""/>
          </v:shape>
          <o:OLEObject Type="Embed" ProgID="Equation.DSMT4" ShapeID="_x0000_i1472" DrawAspect="Content" ObjectID="_1412013653" r:id="rId884"/>
        </w:object>
      </w:r>
      <w:r w:rsidRPr="00C40356">
        <w:rPr>
          <w:lang w:val="pt-BR"/>
        </w:rPr>
        <w:t xml:space="preserve"> ou seja:</w:t>
      </w:r>
    </w:p>
    <w:p w:rsidR="006955A5" w:rsidRPr="00C40356" w:rsidRDefault="006955A5" w:rsidP="003C6DE6">
      <w:pPr>
        <w:pBdr>
          <w:top w:val="single" w:sz="4" w:space="1" w:color="auto"/>
          <w:left w:val="single" w:sz="4" w:space="4" w:color="auto"/>
          <w:bottom w:val="single" w:sz="4" w:space="1" w:color="auto"/>
          <w:right w:val="single" w:sz="4" w:space="4" w:color="auto"/>
        </w:pBdr>
        <w:jc w:val="center"/>
        <w:rPr>
          <w:lang w:val="pt-BR"/>
        </w:rPr>
      </w:pPr>
      <w:r w:rsidRPr="00C40356">
        <w:rPr>
          <w:position w:val="-66"/>
          <w:lang w:val="pt-BR"/>
        </w:rPr>
        <w:object w:dxaOrig="5600" w:dyaOrig="1400">
          <v:shape id="_x0000_i1473" type="#_x0000_t75" style="width:280pt;height:70pt" o:ole="">
            <v:imagedata r:id="rId885" o:title=""/>
          </v:shape>
          <o:OLEObject Type="Embed" ProgID="Equation.DSMT4" ShapeID="_x0000_i1473" DrawAspect="Content" ObjectID="_1412013654" r:id="rId886"/>
        </w:object>
      </w:r>
    </w:p>
    <w:p w:rsidR="006955A5"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lang w:val="pt-BR"/>
        </w:rPr>
        <w:t xml:space="preserve">Para um banco típico </w:t>
      </w:r>
      <w:r w:rsidRPr="00C40356">
        <w:rPr>
          <w:position w:val="-30"/>
          <w:lang w:val="pt-BR"/>
        </w:rPr>
        <w:object w:dxaOrig="960" w:dyaOrig="740">
          <v:shape id="_x0000_i1474" type="#_x0000_t75" style="width:48pt;height:37pt" o:ole="">
            <v:imagedata r:id="rId887" o:title=""/>
          </v:shape>
          <o:OLEObject Type="Embed" ProgID="Equation.DSMT4" ShapeID="_x0000_i1474" DrawAspect="Content" ObjectID="_1412013655" r:id="rId888"/>
        </w:object>
      </w:r>
      <w:r w:rsidRPr="00C40356">
        <w:rPr>
          <w:lang w:val="pt-BR"/>
        </w:rPr>
        <w:t xml:space="preserve"> </w:t>
      </w:r>
      <w:r w:rsidRPr="00C40356">
        <w:rPr>
          <w:position w:val="-14"/>
          <w:lang w:val="pt-BR"/>
        </w:rPr>
        <w:object w:dxaOrig="1080" w:dyaOrig="380">
          <v:shape id="_x0000_i1475" type="#_x0000_t75" style="width:54pt;height:19pt" o:ole="">
            <v:imagedata r:id="rId889" o:title=""/>
          </v:shape>
          <o:OLEObject Type="Embed" ProgID="Equation.DSMT4" ShapeID="_x0000_i1475" DrawAspect="Content" ObjectID="_1412013656" r:id="rId890"/>
        </w:object>
      </w:r>
      <w:r w:rsidRPr="00C40356">
        <w:rPr>
          <w:lang w:val="pt-BR"/>
        </w:rPr>
        <w:t xml:space="preserve"> então </w:t>
      </w:r>
      <w:r w:rsidRPr="00C40356">
        <w:rPr>
          <w:position w:val="-36"/>
          <w:lang w:val="pt-BR"/>
        </w:rPr>
        <w:object w:dxaOrig="3560" w:dyaOrig="1100">
          <v:shape id="_x0000_i1476" type="#_x0000_t75" style="width:178pt;height:55pt" o:ole="">
            <v:imagedata r:id="rId891" o:title=""/>
          </v:shape>
          <o:OLEObject Type="Embed" ProgID="Equation.DSMT4" ShapeID="_x0000_i1476" DrawAspect="Content" ObjectID="_1412013657" r:id="rId892"/>
        </w:object>
      </w:r>
      <w:r w:rsidRPr="00C40356">
        <w:rPr>
          <w:lang w:val="pt-BR"/>
        </w:rPr>
        <w:t xml:space="preserve"> onde </w:t>
      </w:r>
      <w:r w:rsidRPr="00C40356">
        <w:rPr>
          <w:position w:val="-24"/>
          <w:lang w:val="pt-BR"/>
        </w:rPr>
        <w:object w:dxaOrig="2060" w:dyaOrig="660">
          <v:shape id="_x0000_i1477" type="#_x0000_t75" style="width:103pt;height:33pt" o:ole="">
            <v:imagedata r:id="rId893" o:title=""/>
          </v:shape>
          <o:OLEObject Type="Embed" ProgID="Equation.DSMT4" ShapeID="_x0000_i1477" DrawAspect="Content" ObjectID="_1412013658" r:id="rId894"/>
        </w:object>
      </w:r>
      <w:r w:rsidRPr="00C40356">
        <w:rPr>
          <w:lang w:val="pt-BR"/>
        </w:rPr>
        <w:t xml:space="preserve">. Assim quanto maior o descasamento entre os durations do ativo e do passivo menor o </w:t>
      </w:r>
      <w:r w:rsidRPr="00C40356">
        <w:rPr>
          <w:position w:val="-6"/>
          <w:lang w:val="pt-BR"/>
        </w:rPr>
        <w:object w:dxaOrig="320" w:dyaOrig="279">
          <v:shape id="_x0000_i1478" type="#_x0000_t75" style="width:16pt;height:14pt" o:ole="">
            <v:imagedata r:id="rId895" o:title=""/>
          </v:shape>
          <o:OLEObject Type="Embed" ProgID="Equation.DSMT4" ShapeID="_x0000_i1478" DrawAspect="Content" ObjectID="_1412013659" r:id="rId896"/>
        </w:object>
      </w:r>
      <w:r w:rsidRPr="00C40356">
        <w:rPr>
          <w:lang w:val="pt-BR"/>
        </w:rPr>
        <w:t xml:space="preserve">que pode levar o banco à falência. Da mesma forma, quanto maior a alavancagem, a fração de capital próprio do banco, menor o </w:t>
      </w:r>
      <w:r w:rsidRPr="00C40356">
        <w:rPr>
          <w:position w:val="-6"/>
          <w:lang w:val="pt-BR"/>
        </w:rPr>
        <w:object w:dxaOrig="320" w:dyaOrig="279">
          <v:shape id="_x0000_i1479" type="#_x0000_t75" style="width:16pt;height:14pt" o:ole="">
            <v:imagedata r:id="rId897" o:title=""/>
          </v:shape>
          <o:OLEObject Type="Embed" ProgID="Equation.DSMT4" ShapeID="_x0000_i1479" DrawAspect="Content" ObjectID="_1412013660" r:id="rId898"/>
        </w:object>
      </w:r>
      <w:r w:rsidRPr="00C40356">
        <w:rPr>
          <w:lang w:val="pt-BR"/>
        </w:rPr>
        <w:t xml:space="preserve">de falência. Se o banco conseguir casar os durations do ativo e do passivo jamais irá a falência. </w:t>
      </w:r>
    </w:p>
    <w:p w:rsidR="003C6DE6" w:rsidRPr="00C40356" w:rsidRDefault="003C6DE6" w:rsidP="006955A5">
      <w:pPr>
        <w:jc w:val="both"/>
        <w:rPr>
          <w:lang w:val="pt-BR"/>
        </w:rPr>
      </w:pPr>
    </w:p>
    <w:p w:rsidR="006955A5" w:rsidRDefault="006955A5" w:rsidP="003C6DE6">
      <w:pPr>
        <w:pBdr>
          <w:top w:val="single" w:sz="4" w:space="1" w:color="auto"/>
          <w:left w:val="single" w:sz="4" w:space="4" w:color="auto"/>
          <w:bottom w:val="single" w:sz="4" w:space="1" w:color="auto"/>
          <w:right w:val="single" w:sz="4" w:space="4" w:color="auto"/>
        </w:pBdr>
        <w:jc w:val="both"/>
        <w:rPr>
          <w:lang w:val="pt-BR"/>
        </w:rPr>
      </w:pPr>
      <w:r w:rsidRPr="00C40356">
        <w:rPr>
          <w:b/>
          <w:lang w:val="pt-BR"/>
        </w:rPr>
        <w:t>Exemplo 17.</w:t>
      </w:r>
      <w:r w:rsidRPr="00C40356">
        <w:rPr>
          <w:lang w:val="pt-BR"/>
        </w:rPr>
        <w:t xml:space="preserve"> Imunização de ativos. Suponha que você possua um conjunto de ativos que pode perder valor devido à variação de taxas de juros. A idéia da imunização é vender títulos e criar um passivo, nesse caso</w:t>
      </w:r>
      <w:r w:rsidRPr="00C40356">
        <w:rPr>
          <w:position w:val="-16"/>
          <w:lang w:val="pt-BR"/>
        </w:rPr>
        <w:object w:dxaOrig="3080" w:dyaOrig="440">
          <v:shape id="_x0000_i1480" type="#_x0000_t75" style="width:154pt;height:22pt" o:ole="">
            <v:imagedata r:id="rId899" o:title=""/>
          </v:shape>
          <o:OLEObject Type="Embed" ProgID="Equation.DSMT4" ShapeID="_x0000_i1480" DrawAspect="Content" ObjectID="_1412013661" r:id="rId900"/>
        </w:object>
      </w:r>
      <w:r w:rsidRPr="00C40356">
        <w:rPr>
          <w:lang w:val="pt-BR"/>
        </w:rPr>
        <w:t xml:space="preserve">. Se os valores são idênticos </w:t>
      </w:r>
      <w:r w:rsidRPr="00C40356">
        <w:rPr>
          <w:position w:val="-16"/>
          <w:lang w:val="pt-BR"/>
        </w:rPr>
        <w:object w:dxaOrig="2659" w:dyaOrig="440">
          <v:shape id="_x0000_i1481" type="#_x0000_t75" style="width:133pt;height:22pt" o:ole="">
            <v:imagedata r:id="rId901" o:title=""/>
          </v:shape>
          <o:OLEObject Type="Embed" ProgID="Equation.DSMT4" ShapeID="_x0000_i1481" DrawAspect="Content" ObjectID="_1412013662" r:id="rId902"/>
        </w:object>
      </w:r>
      <w:r w:rsidRPr="00C40356">
        <w:rPr>
          <w:lang w:val="pt-BR"/>
        </w:rPr>
        <w:t xml:space="preserve"> basta casar os durations para que o </w:t>
      </w:r>
      <w:r w:rsidRPr="00C40356">
        <w:rPr>
          <w:position w:val="-6"/>
          <w:lang w:val="pt-BR"/>
        </w:rPr>
        <w:object w:dxaOrig="760" w:dyaOrig="279">
          <v:shape id="_x0000_i1482" type="#_x0000_t75" style="width:38pt;height:14pt" o:ole="">
            <v:imagedata r:id="rId903" o:title=""/>
          </v:shape>
          <o:OLEObject Type="Embed" ProgID="Equation.DSMT4" ShapeID="_x0000_i1482" DrawAspect="Content" ObjectID="_1412013663" r:id="rId904"/>
        </w:object>
      </w:r>
      <w:r w:rsidRPr="00C40356">
        <w:rPr>
          <w:lang w:val="pt-BR"/>
        </w:rPr>
        <w:t>. Note que isso é uma aproximação de primeira ordem, supondo que a curva segue a reta tangente.  Um esquema mais sofisticado seria casar os durations, relacionado com a primeira derivada, e a segunda derivada.</w:t>
      </w:r>
    </w:p>
    <w:p w:rsidR="006955A5" w:rsidRDefault="006955A5" w:rsidP="006955A5">
      <w:pPr>
        <w:jc w:val="both"/>
        <w:rPr>
          <w:lang w:val="pt-BR"/>
        </w:rPr>
      </w:pPr>
    </w:p>
    <w:sectPr w:rsidR="006955A5" w:rsidSect="008712D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2ACE" w:rsidRDefault="00C22ACE" w:rsidP="008A68D5">
      <w:pPr>
        <w:spacing w:after="0" w:line="240" w:lineRule="auto"/>
      </w:pPr>
      <w:r>
        <w:separator/>
      </w:r>
    </w:p>
  </w:endnote>
  <w:endnote w:type="continuationSeparator" w:id="0">
    <w:p w:rsidR="00C22ACE" w:rsidRDefault="00C22ACE" w:rsidP="008A68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2ACE" w:rsidRDefault="00C22ACE" w:rsidP="008A68D5">
      <w:pPr>
        <w:spacing w:after="0" w:line="240" w:lineRule="auto"/>
      </w:pPr>
      <w:r>
        <w:separator/>
      </w:r>
    </w:p>
  </w:footnote>
  <w:footnote w:type="continuationSeparator" w:id="0">
    <w:p w:rsidR="00C22ACE" w:rsidRDefault="00C22ACE" w:rsidP="008A68D5">
      <w:pPr>
        <w:spacing w:after="0" w:line="240" w:lineRule="auto"/>
      </w:pPr>
      <w:r>
        <w:continuationSeparator/>
      </w:r>
    </w:p>
  </w:footnote>
  <w:footnote w:id="1">
    <w:p w:rsidR="00EF5EA6" w:rsidRPr="008A68D5" w:rsidRDefault="00EF5EA6" w:rsidP="008A68D5">
      <w:pPr>
        <w:spacing w:after="0" w:line="240" w:lineRule="auto"/>
        <w:jc w:val="both"/>
        <w:rPr>
          <w:rFonts w:ascii="Times New Roman" w:hAnsi="Times New Roman"/>
          <w:sz w:val="16"/>
          <w:szCs w:val="16"/>
          <w:lang w:val="pt-BR"/>
        </w:rPr>
      </w:pPr>
      <w:r>
        <w:rPr>
          <w:rStyle w:val="FootnoteReference"/>
        </w:rPr>
        <w:footnoteRef/>
      </w:r>
      <w:r w:rsidRPr="008A68D5">
        <w:rPr>
          <w:lang w:val="pt-BR"/>
        </w:rPr>
        <w:t xml:space="preserve"> </w:t>
      </w:r>
      <w:r w:rsidRPr="008A68D5">
        <w:rPr>
          <w:rFonts w:ascii="Times New Roman" w:hAnsi="Times New Roman"/>
          <w:sz w:val="16"/>
          <w:szCs w:val="16"/>
          <w:lang w:val="pt-BR"/>
        </w:rPr>
        <w:t xml:space="preserve">A lenda conta que o escocês John Napier soube por John Craig por volta de 1590 que Tycho Brahe usava muitas regras de prostaférese em suas observações dos planetas no observatório na ilha de Hven no mar báltico. Daí saiu em busca de uma função matemática mais adequada do que as funções trigonométricas. Aparentemente os logarítmos eram conhecidos desde o século 8 na Índia, e o próprio Tycho Brahe os estava desenvolvendo também. </w:t>
      </w:r>
      <w:r>
        <w:rPr>
          <w:rFonts w:ascii="Times New Roman" w:hAnsi="Times New Roman"/>
          <w:sz w:val="16"/>
          <w:szCs w:val="16"/>
          <w:lang w:val="pt-BR"/>
        </w:rPr>
        <w:t xml:space="preserve">Napier desenvolveu a base natural e e deixou uma tabela dos logarítmos com bastante precisão. </w:t>
      </w:r>
    </w:p>
    <w:p w:rsidR="00EF5EA6" w:rsidRPr="008A68D5" w:rsidRDefault="00EF5EA6">
      <w:pPr>
        <w:pStyle w:val="FootnoteText"/>
        <w:rPr>
          <w:lang w:val="pt-BR"/>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50E6B"/>
    <w:multiLevelType w:val="hybridMultilevel"/>
    <w:tmpl w:val="F8020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A441D1"/>
    <w:multiLevelType w:val="hybridMultilevel"/>
    <w:tmpl w:val="6A1636E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grammar="clean"/>
  <w:defaultTabStop w:val="720"/>
  <w:characterSpacingControl w:val="doNotCompress"/>
  <w:footnotePr>
    <w:footnote w:id="-1"/>
    <w:footnote w:id="0"/>
  </w:footnotePr>
  <w:endnotePr>
    <w:endnote w:id="-1"/>
    <w:endnote w:id="0"/>
  </w:endnotePr>
  <w:compat/>
  <w:rsids>
    <w:rsidRoot w:val="00431766"/>
    <w:rsid w:val="0004299C"/>
    <w:rsid w:val="00050275"/>
    <w:rsid w:val="00052E2C"/>
    <w:rsid w:val="000602F1"/>
    <w:rsid w:val="000636D7"/>
    <w:rsid w:val="00066472"/>
    <w:rsid w:val="000819CB"/>
    <w:rsid w:val="00084F42"/>
    <w:rsid w:val="000A109B"/>
    <w:rsid w:val="000A7F1C"/>
    <w:rsid w:val="000B039A"/>
    <w:rsid w:val="000B6A72"/>
    <w:rsid w:val="000C2948"/>
    <w:rsid w:val="000C6A1A"/>
    <w:rsid w:val="000C7F87"/>
    <w:rsid w:val="000D4CCB"/>
    <w:rsid w:val="000E030B"/>
    <w:rsid w:val="000E2D94"/>
    <w:rsid w:val="000F648F"/>
    <w:rsid w:val="000F680F"/>
    <w:rsid w:val="00102D39"/>
    <w:rsid w:val="00105C46"/>
    <w:rsid w:val="001164B7"/>
    <w:rsid w:val="0012522D"/>
    <w:rsid w:val="00131A7C"/>
    <w:rsid w:val="00131F55"/>
    <w:rsid w:val="00135A7D"/>
    <w:rsid w:val="00136061"/>
    <w:rsid w:val="00151B7A"/>
    <w:rsid w:val="00152336"/>
    <w:rsid w:val="001717AB"/>
    <w:rsid w:val="00171E52"/>
    <w:rsid w:val="001749D0"/>
    <w:rsid w:val="00192DA5"/>
    <w:rsid w:val="00194294"/>
    <w:rsid w:val="001A3E0A"/>
    <w:rsid w:val="001B0019"/>
    <w:rsid w:val="001B0FFA"/>
    <w:rsid w:val="001B2110"/>
    <w:rsid w:val="001B67F7"/>
    <w:rsid w:val="001C4D40"/>
    <w:rsid w:val="001C6BFA"/>
    <w:rsid w:val="001D32C3"/>
    <w:rsid w:val="001E11C4"/>
    <w:rsid w:val="001E263B"/>
    <w:rsid w:val="001E4FF1"/>
    <w:rsid w:val="001F6E96"/>
    <w:rsid w:val="00203491"/>
    <w:rsid w:val="0021010C"/>
    <w:rsid w:val="002151C7"/>
    <w:rsid w:val="00223272"/>
    <w:rsid w:val="002266F8"/>
    <w:rsid w:val="002358C0"/>
    <w:rsid w:val="00243A65"/>
    <w:rsid w:val="00255A6B"/>
    <w:rsid w:val="0025644D"/>
    <w:rsid w:val="0025789F"/>
    <w:rsid w:val="00272173"/>
    <w:rsid w:val="00273094"/>
    <w:rsid w:val="0027333D"/>
    <w:rsid w:val="002736C5"/>
    <w:rsid w:val="002817DE"/>
    <w:rsid w:val="00292C82"/>
    <w:rsid w:val="00295EF9"/>
    <w:rsid w:val="00297863"/>
    <w:rsid w:val="002A06D2"/>
    <w:rsid w:val="002B3A61"/>
    <w:rsid w:val="002B65F9"/>
    <w:rsid w:val="002C7057"/>
    <w:rsid w:val="002D408D"/>
    <w:rsid w:val="002D4F72"/>
    <w:rsid w:val="002F2938"/>
    <w:rsid w:val="002F4E90"/>
    <w:rsid w:val="003010E8"/>
    <w:rsid w:val="00301C18"/>
    <w:rsid w:val="00302E49"/>
    <w:rsid w:val="003060FE"/>
    <w:rsid w:val="00311FB0"/>
    <w:rsid w:val="00314513"/>
    <w:rsid w:val="003152AF"/>
    <w:rsid w:val="0032136A"/>
    <w:rsid w:val="00326479"/>
    <w:rsid w:val="003313EB"/>
    <w:rsid w:val="003379B8"/>
    <w:rsid w:val="00342EA0"/>
    <w:rsid w:val="00345BC1"/>
    <w:rsid w:val="00347652"/>
    <w:rsid w:val="0039286F"/>
    <w:rsid w:val="00394D53"/>
    <w:rsid w:val="00395AB9"/>
    <w:rsid w:val="003A2487"/>
    <w:rsid w:val="003A3756"/>
    <w:rsid w:val="003A62DF"/>
    <w:rsid w:val="003B5611"/>
    <w:rsid w:val="003B698D"/>
    <w:rsid w:val="003B6CDC"/>
    <w:rsid w:val="003C09D4"/>
    <w:rsid w:val="003C5C76"/>
    <w:rsid w:val="003C603A"/>
    <w:rsid w:val="003C6DE6"/>
    <w:rsid w:val="003E1078"/>
    <w:rsid w:val="003F4FC3"/>
    <w:rsid w:val="004102DF"/>
    <w:rsid w:val="00410315"/>
    <w:rsid w:val="00410907"/>
    <w:rsid w:val="00410BE2"/>
    <w:rsid w:val="00416BEF"/>
    <w:rsid w:val="00417310"/>
    <w:rsid w:val="00420B14"/>
    <w:rsid w:val="004235B9"/>
    <w:rsid w:val="00431766"/>
    <w:rsid w:val="00433A71"/>
    <w:rsid w:val="00433E6C"/>
    <w:rsid w:val="00437F12"/>
    <w:rsid w:val="0044561C"/>
    <w:rsid w:val="00452C88"/>
    <w:rsid w:val="004556AF"/>
    <w:rsid w:val="00461A24"/>
    <w:rsid w:val="004662A5"/>
    <w:rsid w:val="004674BE"/>
    <w:rsid w:val="0047161A"/>
    <w:rsid w:val="0047207B"/>
    <w:rsid w:val="00484C69"/>
    <w:rsid w:val="00485937"/>
    <w:rsid w:val="00495423"/>
    <w:rsid w:val="004964C7"/>
    <w:rsid w:val="004C398F"/>
    <w:rsid w:val="004C4CAF"/>
    <w:rsid w:val="004C5504"/>
    <w:rsid w:val="004D0DFC"/>
    <w:rsid w:val="004D5F46"/>
    <w:rsid w:val="004D6E7D"/>
    <w:rsid w:val="004D6FDA"/>
    <w:rsid w:val="004D7B40"/>
    <w:rsid w:val="004F165C"/>
    <w:rsid w:val="004F79E0"/>
    <w:rsid w:val="00503463"/>
    <w:rsid w:val="00513B5D"/>
    <w:rsid w:val="005168FF"/>
    <w:rsid w:val="00535538"/>
    <w:rsid w:val="00537579"/>
    <w:rsid w:val="0054132A"/>
    <w:rsid w:val="00542BB6"/>
    <w:rsid w:val="00545DC8"/>
    <w:rsid w:val="00546F98"/>
    <w:rsid w:val="0055287E"/>
    <w:rsid w:val="00555E99"/>
    <w:rsid w:val="0057436E"/>
    <w:rsid w:val="005767E2"/>
    <w:rsid w:val="00580643"/>
    <w:rsid w:val="005808B2"/>
    <w:rsid w:val="00582983"/>
    <w:rsid w:val="005930DF"/>
    <w:rsid w:val="00594615"/>
    <w:rsid w:val="005A379E"/>
    <w:rsid w:val="005A3C37"/>
    <w:rsid w:val="005C2FDB"/>
    <w:rsid w:val="005D3991"/>
    <w:rsid w:val="005D3D28"/>
    <w:rsid w:val="005E22AB"/>
    <w:rsid w:val="00600049"/>
    <w:rsid w:val="006003DD"/>
    <w:rsid w:val="00613FF8"/>
    <w:rsid w:val="00615F81"/>
    <w:rsid w:val="0062176B"/>
    <w:rsid w:val="00624D4C"/>
    <w:rsid w:val="00642C46"/>
    <w:rsid w:val="0064778A"/>
    <w:rsid w:val="00652ED9"/>
    <w:rsid w:val="0066184D"/>
    <w:rsid w:val="00662587"/>
    <w:rsid w:val="00667F76"/>
    <w:rsid w:val="006706A1"/>
    <w:rsid w:val="00691ED4"/>
    <w:rsid w:val="00692457"/>
    <w:rsid w:val="006928D2"/>
    <w:rsid w:val="006955A5"/>
    <w:rsid w:val="006C6DBD"/>
    <w:rsid w:val="006D0060"/>
    <w:rsid w:val="006D24BD"/>
    <w:rsid w:val="006D6D54"/>
    <w:rsid w:val="006E2400"/>
    <w:rsid w:val="006E2C90"/>
    <w:rsid w:val="006F2B07"/>
    <w:rsid w:val="006F3DE3"/>
    <w:rsid w:val="00707065"/>
    <w:rsid w:val="00710B7B"/>
    <w:rsid w:val="00716CFE"/>
    <w:rsid w:val="00723DB3"/>
    <w:rsid w:val="0074361A"/>
    <w:rsid w:val="00752928"/>
    <w:rsid w:val="00763C99"/>
    <w:rsid w:val="00767B7A"/>
    <w:rsid w:val="00772BEA"/>
    <w:rsid w:val="00785975"/>
    <w:rsid w:val="00792970"/>
    <w:rsid w:val="00792974"/>
    <w:rsid w:val="007A4981"/>
    <w:rsid w:val="007A6672"/>
    <w:rsid w:val="007A712A"/>
    <w:rsid w:val="007A7382"/>
    <w:rsid w:val="007B0610"/>
    <w:rsid w:val="007B1D44"/>
    <w:rsid w:val="007C673D"/>
    <w:rsid w:val="007D68E2"/>
    <w:rsid w:val="007D7695"/>
    <w:rsid w:val="007E7FE2"/>
    <w:rsid w:val="007F3A20"/>
    <w:rsid w:val="008107A5"/>
    <w:rsid w:val="00815F79"/>
    <w:rsid w:val="00817B9B"/>
    <w:rsid w:val="00822554"/>
    <w:rsid w:val="00825C87"/>
    <w:rsid w:val="008535FE"/>
    <w:rsid w:val="008709A2"/>
    <w:rsid w:val="008712DC"/>
    <w:rsid w:val="00871AA1"/>
    <w:rsid w:val="00871D6E"/>
    <w:rsid w:val="008731E4"/>
    <w:rsid w:val="00875DA4"/>
    <w:rsid w:val="00884A88"/>
    <w:rsid w:val="00891519"/>
    <w:rsid w:val="008917A4"/>
    <w:rsid w:val="00893F1E"/>
    <w:rsid w:val="00894B24"/>
    <w:rsid w:val="008959C6"/>
    <w:rsid w:val="008A68D5"/>
    <w:rsid w:val="008B5793"/>
    <w:rsid w:val="008C4E4C"/>
    <w:rsid w:val="008C4EE6"/>
    <w:rsid w:val="008D4F75"/>
    <w:rsid w:val="008D6D62"/>
    <w:rsid w:val="008E19EF"/>
    <w:rsid w:val="0091187A"/>
    <w:rsid w:val="009137F9"/>
    <w:rsid w:val="00915E76"/>
    <w:rsid w:val="00916B88"/>
    <w:rsid w:val="00925A06"/>
    <w:rsid w:val="00926F54"/>
    <w:rsid w:val="009274E1"/>
    <w:rsid w:val="00931777"/>
    <w:rsid w:val="0093588A"/>
    <w:rsid w:val="00936072"/>
    <w:rsid w:val="00942BD5"/>
    <w:rsid w:val="00942FC7"/>
    <w:rsid w:val="0095361E"/>
    <w:rsid w:val="009602BB"/>
    <w:rsid w:val="00980E3B"/>
    <w:rsid w:val="009835E0"/>
    <w:rsid w:val="009878B4"/>
    <w:rsid w:val="00987F37"/>
    <w:rsid w:val="009952F5"/>
    <w:rsid w:val="009966B2"/>
    <w:rsid w:val="00997155"/>
    <w:rsid w:val="009A62AE"/>
    <w:rsid w:val="009A6442"/>
    <w:rsid w:val="009B53B9"/>
    <w:rsid w:val="009B6D41"/>
    <w:rsid w:val="009C2946"/>
    <w:rsid w:val="009C2AAE"/>
    <w:rsid w:val="009C30A8"/>
    <w:rsid w:val="009C5CA9"/>
    <w:rsid w:val="009C7651"/>
    <w:rsid w:val="009F337B"/>
    <w:rsid w:val="00A06910"/>
    <w:rsid w:val="00A13BB9"/>
    <w:rsid w:val="00A30910"/>
    <w:rsid w:val="00A43A2B"/>
    <w:rsid w:val="00A50CAE"/>
    <w:rsid w:val="00A53EEE"/>
    <w:rsid w:val="00A554C6"/>
    <w:rsid w:val="00A57E54"/>
    <w:rsid w:val="00A64E83"/>
    <w:rsid w:val="00A67CB6"/>
    <w:rsid w:val="00A714AB"/>
    <w:rsid w:val="00A71C09"/>
    <w:rsid w:val="00A741E0"/>
    <w:rsid w:val="00A76B96"/>
    <w:rsid w:val="00A77996"/>
    <w:rsid w:val="00A8116F"/>
    <w:rsid w:val="00A857C6"/>
    <w:rsid w:val="00A85F85"/>
    <w:rsid w:val="00A867E6"/>
    <w:rsid w:val="00AA5832"/>
    <w:rsid w:val="00AA64DB"/>
    <w:rsid w:val="00AB264C"/>
    <w:rsid w:val="00AB7E25"/>
    <w:rsid w:val="00AC6BE4"/>
    <w:rsid w:val="00AD4CA2"/>
    <w:rsid w:val="00AD7A11"/>
    <w:rsid w:val="00AF02ED"/>
    <w:rsid w:val="00B01D79"/>
    <w:rsid w:val="00B11F69"/>
    <w:rsid w:val="00B3492B"/>
    <w:rsid w:val="00B3763D"/>
    <w:rsid w:val="00B3790E"/>
    <w:rsid w:val="00B43677"/>
    <w:rsid w:val="00B46731"/>
    <w:rsid w:val="00B57F9B"/>
    <w:rsid w:val="00B604E4"/>
    <w:rsid w:val="00B62FAA"/>
    <w:rsid w:val="00B64BD7"/>
    <w:rsid w:val="00B66E2D"/>
    <w:rsid w:val="00B80DF0"/>
    <w:rsid w:val="00B85768"/>
    <w:rsid w:val="00B8747D"/>
    <w:rsid w:val="00B96EC7"/>
    <w:rsid w:val="00B97A2E"/>
    <w:rsid w:val="00BA43EA"/>
    <w:rsid w:val="00BB6DB3"/>
    <w:rsid w:val="00BB745A"/>
    <w:rsid w:val="00BD0F2F"/>
    <w:rsid w:val="00BD3855"/>
    <w:rsid w:val="00BD458C"/>
    <w:rsid w:val="00BD627C"/>
    <w:rsid w:val="00BF362A"/>
    <w:rsid w:val="00C12499"/>
    <w:rsid w:val="00C15F89"/>
    <w:rsid w:val="00C17784"/>
    <w:rsid w:val="00C22ACE"/>
    <w:rsid w:val="00C30CA4"/>
    <w:rsid w:val="00C368E3"/>
    <w:rsid w:val="00C36B8E"/>
    <w:rsid w:val="00C40356"/>
    <w:rsid w:val="00C46783"/>
    <w:rsid w:val="00C52E03"/>
    <w:rsid w:val="00C5596D"/>
    <w:rsid w:val="00C57977"/>
    <w:rsid w:val="00C60AE9"/>
    <w:rsid w:val="00C60DF0"/>
    <w:rsid w:val="00C65656"/>
    <w:rsid w:val="00C6737D"/>
    <w:rsid w:val="00C72DA6"/>
    <w:rsid w:val="00C749BB"/>
    <w:rsid w:val="00CB0B16"/>
    <w:rsid w:val="00CC1E51"/>
    <w:rsid w:val="00CC3968"/>
    <w:rsid w:val="00CC4CCA"/>
    <w:rsid w:val="00CD6850"/>
    <w:rsid w:val="00CD68FB"/>
    <w:rsid w:val="00CE1AF2"/>
    <w:rsid w:val="00CE43B2"/>
    <w:rsid w:val="00CE6C0B"/>
    <w:rsid w:val="00CE7F1F"/>
    <w:rsid w:val="00D05EA5"/>
    <w:rsid w:val="00D071B9"/>
    <w:rsid w:val="00D279CF"/>
    <w:rsid w:val="00D343FA"/>
    <w:rsid w:val="00D46798"/>
    <w:rsid w:val="00D571A9"/>
    <w:rsid w:val="00D6665C"/>
    <w:rsid w:val="00D67029"/>
    <w:rsid w:val="00D80705"/>
    <w:rsid w:val="00D864EB"/>
    <w:rsid w:val="00D87FB5"/>
    <w:rsid w:val="00D93E47"/>
    <w:rsid w:val="00D96D36"/>
    <w:rsid w:val="00D970C8"/>
    <w:rsid w:val="00DA252C"/>
    <w:rsid w:val="00DC0854"/>
    <w:rsid w:val="00DD3260"/>
    <w:rsid w:val="00DD4C77"/>
    <w:rsid w:val="00DD4D54"/>
    <w:rsid w:val="00DD612A"/>
    <w:rsid w:val="00DE2E71"/>
    <w:rsid w:val="00DE3B3B"/>
    <w:rsid w:val="00DE6202"/>
    <w:rsid w:val="00DE77B7"/>
    <w:rsid w:val="00DF085B"/>
    <w:rsid w:val="00DF1491"/>
    <w:rsid w:val="00DF5086"/>
    <w:rsid w:val="00E12C46"/>
    <w:rsid w:val="00E159EA"/>
    <w:rsid w:val="00E224A3"/>
    <w:rsid w:val="00E22B88"/>
    <w:rsid w:val="00E3158E"/>
    <w:rsid w:val="00E316E5"/>
    <w:rsid w:val="00E31892"/>
    <w:rsid w:val="00E502D6"/>
    <w:rsid w:val="00E53A41"/>
    <w:rsid w:val="00E54EBB"/>
    <w:rsid w:val="00E62BD6"/>
    <w:rsid w:val="00E62C05"/>
    <w:rsid w:val="00E64ADD"/>
    <w:rsid w:val="00E735E6"/>
    <w:rsid w:val="00E874C5"/>
    <w:rsid w:val="00E904D2"/>
    <w:rsid w:val="00EA68B6"/>
    <w:rsid w:val="00EB4ED6"/>
    <w:rsid w:val="00ED15D6"/>
    <w:rsid w:val="00ED3834"/>
    <w:rsid w:val="00ED5BCB"/>
    <w:rsid w:val="00EE2ED1"/>
    <w:rsid w:val="00EF5EA6"/>
    <w:rsid w:val="00EF7AFD"/>
    <w:rsid w:val="00F001BA"/>
    <w:rsid w:val="00F01D63"/>
    <w:rsid w:val="00F03A7D"/>
    <w:rsid w:val="00F049BA"/>
    <w:rsid w:val="00F11D1C"/>
    <w:rsid w:val="00F153F1"/>
    <w:rsid w:val="00F17063"/>
    <w:rsid w:val="00F176CA"/>
    <w:rsid w:val="00F3008D"/>
    <w:rsid w:val="00F408B4"/>
    <w:rsid w:val="00F445DF"/>
    <w:rsid w:val="00F52513"/>
    <w:rsid w:val="00F52661"/>
    <w:rsid w:val="00F61D22"/>
    <w:rsid w:val="00F663B9"/>
    <w:rsid w:val="00F75A6D"/>
    <w:rsid w:val="00F81464"/>
    <w:rsid w:val="00F856EC"/>
    <w:rsid w:val="00F95187"/>
    <w:rsid w:val="00F959A4"/>
    <w:rsid w:val="00F979FD"/>
    <w:rsid w:val="00FA0426"/>
    <w:rsid w:val="00FA3916"/>
    <w:rsid w:val="00FA4713"/>
    <w:rsid w:val="00FB5A90"/>
    <w:rsid w:val="00FB730D"/>
    <w:rsid w:val="00FC4672"/>
    <w:rsid w:val="00FD0E91"/>
    <w:rsid w:val="00FD2968"/>
    <w:rsid w:val="00FD6B22"/>
    <w:rsid w:val="00FE1378"/>
    <w:rsid w:val="00FE3C98"/>
    <w:rsid w:val="00FE696E"/>
    <w:rsid w:val="00FF282E"/>
    <w:rsid w:val="00FF40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8B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4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36E"/>
    <w:rPr>
      <w:rFonts w:ascii="Tahoma" w:hAnsi="Tahoma" w:cs="Tahoma"/>
      <w:sz w:val="16"/>
      <w:szCs w:val="16"/>
    </w:rPr>
  </w:style>
  <w:style w:type="paragraph" w:styleId="FootnoteText">
    <w:name w:val="footnote text"/>
    <w:basedOn w:val="Normal"/>
    <w:link w:val="FootnoteTextChar"/>
    <w:uiPriority w:val="99"/>
    <w:semiHidden/>
    <w:unhideWhenUsed/>
    <w:rsid w:val="008A68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68D5"/>
    <w:rPr>
      <w:sz w:val="20"/>
      <w:szCs w:val="20"/>
    </w:rPr>
  </w:style>
  <w:style w:type="character" w:styleId="FootnoteReference">
    <w:name w:val="footnote reference"/>
    <w:basedOn w:val="DefaultParagraphFont"/>
    <w:uiPriority w:val="99"/>
    <w:semiHidden/>
    <w:unhideWhenUsed/>
    <w:rsid w:val="008A68D5"/>
    <w:rPr>
      <w:vertAlign w:val="superscript"/>
    </w:rPr>
  </w:style>
  <w:style w:type="table" w:styleId="TableGrid">
    <w:name w:val="Table Grid"/>
    <w:basedOn w:val="TableNormal"/>
    <w:uiPriority w:val="59"/>
    <w:rsid w:val="00B11F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C7057"/>
    <w:pPr>
      <w:ind w:left="720"/>
      <w:contextualSpacing/>
    </w:pPr>
  </w:style>
  <w:style w:type="paragraph" w:styleId="HTMLPreformatted">
    <w:name w:val="HTML Preformatted"/>
    <w:basedOn w:val="Normal"/>
    <w:link w:val="HTMLPreformattedChar"/>
    <w:uiPriority w:val="99"/>
    <w:semiHidden/>
    <w:unhideWhenUsed/>
    <w:rsid w:val="00B37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B3790E"/>
    <w:rPr>
      <w:rFonts w:ascii="Courier New" w:eastAsia="Times New Roman" w:hAnsi="Courier New" w:cs="Courier New"/>
      <w:color w:val="000000"/>
    </w:rPr>
  </w:style>
  <w:style w:type="character" w:styleId="Hyperlink">
    <w:name w:val="Hyperlink"/>
    <w:basedOn w:val="DefaultParagraphFont"/>
    <w:uiPriority w:val="99"/>
    <w:unhideWhenUsed/>
    <w:rsid w:val="0053553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image" Target="media/image323.wmf"/><Relationship Id="rId769" Type="http://schemas.openxmlformats.org/officeDocument/2006/relationships/oleObject" Target="embeddings/oleObject391.bin"/><Relationship Id="rId21" Type="http://schemas.openxmlformats.org/officeDocument/2006/relationships/oleObject" Target="embeddings/oleObject7.bin"/><Relationship Id="rId324" Type="http://schemas.openxmlformats.org/officeDocument/2006/relationships/image" Target="media/image155.wmf"/><Relationship Id="rId531" Type="http://schemas.openxmlformats.org/officeDocument/2006/relationships/oleObject" Target="embeddings/oleObject272.bin"/><Relationship Id="rId629" Type="http://schemas.openxmlformats.org/officeDocument/2006/relationships/image" Target="media/image302.wmf"/><Relationship Id="rId170" Type="http://schemas.openxmlformats.org/officeDocument/2006/relationships/oleObject" Target="embeddings/oleObject84.bin"/><Relationship Id="rId836" Type="http://schemas.openxmlformats.org/officeDocument/2006/relationships/image" Target="media/image403.wmf"/><Relationship Id="rId268" Type="http://schemas.openxmlformats.org/officeDocument/2006/relationships/image" Target="media/image128.wmf"/><Relationship Id="rId475" Type="http://schemas.openxmlformats.org/officeDocument/2006/relationships/oleObject" Target="embeddings/oleObject243.bin"/><Relationship Id="rId682" Type="http://schemas.openxmlformats.org/officeDocument/2006/relationships/oleObject" Target="embeddings/oleObject347.bin"/><Relationship Id="rId903" Type="http://schemas.openxmlformats.org/officeDocument/2006/relationships/image" Target="media/image437.wmf"/><Relationship Id="rId32" Type="http://schemas.openxmlformats.org/officeDocument/2006/relationships/image" Target="media/image13.wmf"/><Relationship Id="rId128" Type="http://schemas.openxmlformats.org/officeDocument/2006/relationships/oleObject" Target="embeddings/oleObject62.bin"/><Relationship Id="rId335" Type="http://schemas.openxmlformats.org/officeDocument/2006/relationships/oleObject" Target="embeddings/oleObject168.bin"/><Relationship Id="rId542" Type="http://schemas.openxmlformats.org/officeDocument/2006/relationships/image" Target="media/image258.wmf"/><Relationship Id="rId181" Type="http://schemas.openxmlformats.org/officeDocument/2006/relationships/image" Target="media/image85.wmf"/><Relationship Id="rId402" Type="http://schemas.openxmlformats.org/officeDocument/2006/relationships/image" Target="media/image192.wmf"/><Relationship Id="rId847" Type="http://schemas.openxmlformats.org/officeDocument/2006/relationships/image" Target="media/image409.wmf"/><Relationship Id="rId279" Type="http://schemas.openxmlformats.org/officeDocument/2006/relationships/image" Target="media/image133.wmf"/><Relationship Id="rId486" Type="http://schemas.openxmlformats.org/officeDocument/2006/relationships/oleObject" Target="embeddings/oleObject249.bin"/><Relationship Id="rId693" Type="http://schemas.openxmlformats.org/officeDocument/2006/relationships/image" Target="media/image334.wmf"/><Relationship Id="rId707" Type="http://schemas.openxmlformats.org/officeDocument/2006/relationships/image" Target="media/image341.wmf"/><Relationship Id="rId43" Type="http://schemas.openxmlformats.org/officeDocument/2006/relationships/oleObject" Target="embeddings/oleObject18.bin"/><Relationship Id="rId139" Type="http://schemas.openxmlformats.org/officeDocument/2006/relationships/image" Target="media/image65.wmf"/><Relationship Id="rId346" Type="http://schemas.openxmlformats.org/officeDocument/2006/relationships/image" Target="media/image166.wmf"/><Relationship Id="rId553" Type="http://schemas.openxmlformats.org/officeDocument/2006/relationships/image" Target="media/image263.wmf"/><Relationship Id="rId760" Type="http://schemas.openxmlformats.org/officeDocument/2006/relationships/image" Target="media/image367.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209.bin"/><Relationship Id="rId858" Type="http://schemas.openxmlformats.org/officeDocument/2006/relationships/oleObject" Target="embeddings/oleObject436.bin"/><Relationship Id="rId497" Type="http://schemas.openxmlformats.org/officeDocument/2006/relationships/image" Target="media/image236.wmf"/><Relationship Id="rId620" Type="http://schemas.openxmlformats.org/officeDocument/2006/relationships/oleObject" Target="embeddings/oleObject316.bin"/><Relationship Id="rId718" Type="http://schemas.openxmlformats.org/officeDocument/2006/relationships/image" Target="media/image346.wmf"/><Relationship Id="rId357" Type="http://schemas.openxmlformats.org/officeDocument/2006/relationships/oleObject" Target="embeddings/oleObject179.bin"/><Relationship Id="rId54" Type="http://schemas.openxmlformats.org/officeDocument/2006/relationships/image" Target="media/image23.wmf"/><Relationship Id="rId217" Type="http://schemas.openxmlformats.org/officeDocument/2006/relationships/oleObject" Target="embeddings/oleObject107.bin"/><Relationship Id="rId564" Type="http://schemas.openxmlformats.org/officeDocument/2006/relationships/image" Target="media/image270.wmf"/><Relationship Id="rId771" Type="http://schemas.openxmlformats.org/officeDocument/2006/relationships/oleObject" Target="embeddings/oleObject392.bin"/><Relationship Id="rId869" Type="http://schemas.openxmlformats.org/officeDocument/2006/relationships/image" Target="media/image420.wmf"/><Relationship Id="rId424" Type="http://schemas.openxmlformats.org/officeDocument/2006/relationships/oleObject" Target="embeddings/oleObject215.bin"/><Relationship Id="rId631" Type="http://schemas.openxmlformats.org/officeDocument/2006/relationships/image" Target="media/image303.wmf"/><Relationship Id="rId729" Type="http://schemas.openxmlformats.org/officeDocument/2006/relationships/oleObject" Target="embeddings/oleObject371.bin"/><Relationship Id="rId270" Type="http://schemas.openxmlformats.org/officeDocument/2006/relationships/image" Target="media/image129.wmf"/><Relationship Id="rId65" Type="http://schemas.openxmlformats.org/officeDocument/2006/relationships/oleObject" Target="embeddings/oleObject30.bin"/><Relationship Id="rId130" Type="http://schemas.openxmlformats.org/officeDocument/2006/relationships/oleObject" Target="embeddings/oleObject63.bin"/><Relationship Id="rId368" Type="http://schemas.openxmlformats.org/officeDocument/2006/relationships/image" Target="media/image177.wmf"/><Relationship Id="rId575" Type="http://schemas.openxmlformats.org/officeDocument/2006/relationships/oleObject" Target="embeddings/oleObject293.bin"/><Relationship Id="rId782" Type="http://schemas.openxmlformats.org/officeDocument/2006/relationships/oleObject" Target="embeddings/oleObject397.bin"/><Relationship Id="rId228" Type="http://schemas.openxmlformats.org/officeDocument/2006/relationships/oleObject" Target="embeddings/oleObject113.bin"/><Relationship Id="rId435" Type="http://schemas.openxmlformats.org/officeDocument/2006/relationships/image" Target="media/image207.wmf"/><Relationship Id="rId642" Type="http://schemas.openxmlformats.org/officeDocument/2006/relationships/oleObject" Target="embeddings/oleObject327.bin"/><Relationship Id="rId281" Type="http://schemas.openxmlformats.org/officeDocument/2006/relationships/image" Target="media/image134.wmf"/><Relationship Id="rId502" Type="http://schemas.openxmlformats.org/officeDocument/2006/relationships/image" Target="media/image238.wmf"/><Relationship Id="rId76" Type="http://schemas.openxmlformats.org/officeDocument/2006/relationships/oleObject" Target="embeddings/oleObject35.bin"/><Relationship Id="rId141" Type="http://schemas.openxmlformats.org/officeDocument/2006/relationships/image" Target="media/image66.wmf"/><Relationship Id="rId379" Type="http://schemas.openxmlformats.org/officeDocument/2006/relationships/oleObject" Target="embeddings/oleObject191.bin"/><Relationship Id="rId586" Type="http://schemas.openxmlformats.org/officeDocument/2006/relationships/oleObject" Target="embeddings/oleObject300.bin"/><Relationship Id="rId793" Type="http://schemas.openxmlformats.org/officeDocument/2006/relationships/image" Target="media/image382.wmf"/><Relationship Id="rId807" Type="http://schemas.openxmlformats.org/officeDocument/2006/relationships/image" Target="media/image388.wmf"/><Relationship Id="rId7" Type="http://schemas.openxmlformats.org/officeDocument/2006/relationships/endnotes" Target="endnotes.xml"/><Relationship Id="rId239" Type="http://schemas.openxmlformats.org/officeDocument/2006/relationships/oleObject" Target="embeddings/oleObject119.bin"/><Relationship Id="rId446" Type="http://schemas.openxmlformats.org/officeDocument/2006/relationships/oleObject" Target="embeddings/oleObject228.bin"/><Relationship Id="rId653" Type="http://schemas.openxmlformats.org/officeDocument/2006/relationships/image" Target="media/image314.wmf"/><Relationship Id="rId292" Type="http://schemas.openxmlformats.org/officeDocument/2006/relationships/oleObject" Target="embeddings/oleObject146.bin"/><Relationship Id="rId306" Type="http://schemas.openxmlformats.org/officeDocument/2006/relationships/image" Target="media/image146.wmf"/><Relationship Id="rId860" Type="http://schemas.openxmlformats.org/officeDocument/2006/relationships/oleObject" Target="embeddings/oleObject437.bin"/><Relationship Id="rId87" Type="http://schemas.openxmlformats.org/officeDocument/2006/relationships/image" Target="media/image40.wmf"/><Relationship Id="rId513" Type="http://schemas.openxmlformats.org/officeDocument/2006/relationships/oleObject" Target="embeddings/oleObject263.bin"/><Relationship Id="rId597" Type="http://schemas.openxmlformats.org/officeDocument/2006/relationships/image" Target="media/image285.wmf"/><Relationship Id="rId720" Type="http://schemas.openxmlformats.org/officeDocument/2006/relationships/image" Target="media/image347.wmf"/><Relationship Id="rId818" Type="http://schemas.openxmlformats.org/officeDocument/2006/relationships/oleObject" Target="embeddings/oleObject417.bin"/><Relationship Id="rId152" Type="http://schemas.openxmlformats.org/officeDocument/2006/relationships/oleObject" Target="embeddings/oleObject75.bin"/><Relationship Id="rId457" Type="http://schemas.openxmlformats.org/officeDocument/2006/relationships/image" Target="media/image217.wmf"/><Relationship Id="rId664" Type="http://schemas.openxmlformats.org/officeDocument/2006/relationships/oleObject" Target="embeddings/oleObject338.bin"/><Relationship Id="rId871" Type="http://schemas.openxmlformats.org/officeDocument/2006/relationships/image" Target="media/image421.wmf"/><Relationship Id="rId14" Type="http://schemas.openxmlformats.org/officeDocument/2006/relationships/image" Target="media/image4.wmf"/><Relationship Id="rId56" Type="http://schemas.openxmlformats.org/officeDocument/2006/relationships/image" Target="media/image24.wmf"/><Relationship Id="rId317" Type="http://schemas.openxmlformats.org/officeDocument/2006/relationships/oleObject" Target="embeddings/oleObject159.bin"/><Relationship Id="rId359" Type="http://schemas.openxmlformats.org/officeDocument/2006/relationships/oleObject" Target="embeddings/oleObject180.bin"/><Relationship Id="rId524" Type="http://schemas.openxmlformats.org/officeDocument/2006/relationships/image" Target="media/image249.wmf"/><Relationship Id="rId566" Type="http://schemas.openxmlformats.org/officeDocument/2006/relationships/image" Target="media/image271.wmf"/><Relationship Id="rId731" Type="http://schemas.openxmlformats.org/officeDocument/2006/relationships/oleObject" Target="embeddings/oleObject372.bin"/><Relationship Id="rId773" Type="http://schemas.openxmlformats.org/officeDocument/2006/relationships/oleObject" Target="embeddings/oleObject393.bin"/><Relationship Id="rId98" Type="http://schemas.openxmlformats.org/officeDocument/2006/relationships/image" Target="media/image45.wmf"/><Relationship Id="rId121" Type="http://schemas.openxmlformats.org/officeDocument/2006/relationships/oleObject" Target="embeddings/oleObject58.bin"/><Relationship Id="rId163" Type="http://schemas.openxmlformats.org/officeDocument/2006/relationships/image" Target="media/image76.wmf"/><Relationship Id="rId219" Type="http://schemas.openxmlformats.org/officeDocument/2006/relationships/oleObject" Target="embeddings/oleObject108.bin"/><Relationship Id="rId370" Type="http://schemas.openxmlformats.org/officeDocument/2006/relationships/image" Target="media/image178.wmf"/><Relationship Id="rId426" Type="http://schemas.openxmlformats.org/officeDocument/2006/relationships/oleObject" Target="embeddings/oleObject216.bin"/><Relationship Id="rId633" Type="http://schemas.openxmlformats.org/officeDocument/2006/relationships/image" Target="media/image304.wmf"/><Relationship Id="rId829" Type="http://schemas.openxmlformats.org/officeDocument/2006/relationships/oleObject" Target="embeddings/oleObject422.bin"/><Relationship Id="rId230" Type="http://schemas.openxmlformats.org/officeDocument/2006/relationships/oleObject" Target="embeddings/oleObject114.bin"/><Relationship Id="rId468" Type="http://schemas.openxmlformats.org/officeDocument/2006/relationships/oleObject" Target="embeddings/oleObject239.bin"/><Relationship Id="rId675" Type="http://schemas.openxmlformats.org/officeDocument/2006/relationships/image" Target="media/image325.wmf"/><Relationship Id="rId840" Type="http://schemas.openxmlformats.org/officeDocument/2006/relationships/image" Target="media/image405.wmf"/><Relationship Id="rId882" Type="http://schemas.openxmlformats.org/officeDocument/2006/relationships/oleObject" Target="embeddings/oleObject448.bin"/><Relationship Id="rId25" Type="http://schemas.openxmlformats.org/officeDocument/2006/relationships/oleObject" Target="embeddings/oleObject9.bin"/><Relationship Id="rId67" Type="http://schemas.openxmlformats.org/officeDocument/2006/relationships/oleObject" Target="embeddings/oleObject31.bin"/><Relationship Id="rId272" Type="http://schemas.openxmlformats.org/officeDocument/2006/relationships/image" Target="media/image130.wmf"/><Relationship Id="rId328" Type="http://schemas.openxmlformats.org/officeDocument/2006/relationships/image" Target="media/image157.wmf"/><Relationship Id="rId535" Type="http://schemas.openxmlformats.org/officeDocument/2006/relationships/oleObject" Target="embeddings/oleObject274.bin"/><Relationship Id="rId577" Type="http://schemas.openxmlformats.org/officeDocument/2006/relationships/oleObject" Target="embeddings/oleObject294.bin"/><Relationship Id="rId700" Type="http://schemas.openxmlformats.org/officeDocument/2006/relationships/oleObject" Target="embeddings/oleObject356.bin"/><Relationship Id="rId742" Type="http://schemas.openxmlformats.org/officeDocument/2006/relationships/oleObject" Target="embeddings/oleObject378.bin"/><Relationship Id="rId132" Type="http://schemas.openxmlformats.org/officeDocument/2006/relationships/oleObject" Target="embeddings/oleObject64.bin"/><Relationship Id="rId174" Type="http://schemas.openxmlformats.org/officeDocument/2006/relationships/oleObject" Target="embeddings/oleObject86.bin"/><Relationship Id="rId381" Type="http://schemas.openxmlformats.org/officeDocument/2006/relationships/image" Target="media/image182.wmf"/><Relationship Id="rId602" Type="http://schemas.openxmlformats.org/officeDocument/2006/relationships/oleObject" Target="embeddings/oleObject308.bin"/><Relationship Id="rId784" Type="http://schemas.openxmlformats.org/officeDocument/2006/relationships/oleObject" Target="embeddings/oleObject398.bin"/><Relationship Id="rId241" Type="http://schemas.openxmlformats.org/officeDocument/2006/relationships/oleObject" Target="embeddings/oleObject120.bin"/><Relationship Id="rId437" Type="http://schemas.openxmlformats.org/officeDocument/2006/relationships/oleObject" Target="embeddings/oleObject223.bin"/><Relationship Id="rId479" Type="http://schemas.openxmlformats.org/officeDocument/2006/relationships/oleObject" Target="embeddings/oleObject245.bin"/><Relationship Id="rId644" Type="http://schemas.openxmlformats.org/officeDocument/2006/relationships/oleObject" Target="embeddings/oleObject328.bin"/><Relationship Id="rId686" Type="http://schemas.openxmlformats.org/officeDocument/2006/relationships/oleObject" Target="embeddings/oleObject349.bin"/><Relationship Id="rId851" Type="http://schemas.openxmlformats.org/officeDocument/2006/relationships/image" Target="media/image411.wmf"/><Relationship Id="rId893" Type="http://schemas.openxmlformats.org/officeDocument/2006/relationships/image" Target="media/image432.wmf"/><Relationship Id="rId36" Type="http://schemas.openxmlformats.org/officeDocument/2006/relationships/image" Target="media/image15.wmf"/><Relationship Id="rId283" Type="http://schemas.openxmlformats.org/officeDocument/2006/relationships/image" Target="media/image135.wmf"/><Relationship Id="rId339" Type="http://schemas.openxmlformats.org/officeDocument/2006/relationships/oleObject" Target="embeddings/oleObject170.bin"/><Relationship Id="rId490" Type="http://schemas.openxmlformats.org/officeDocument/2006/relationships/oleObject" Target="embeddings/oleObject251.bin"/><Relationship Id="rId504" Type="http://schemas.openxmlformats.org/officeDocument/2006/relationships/image" Target="media/image239.wmf"/><Relationship Id="rId546" Type="http://schemas.openxmlformats.org/officeDocument/2006/relationships/image" Target="media/image260.wmf"/><Relationship Id="rId711" Type="http://schemas.openxmlformats.org/officeDocument/2006/relationships/image" Target="media/image343.wmf"/><Relationship Id="rId753" Type="http://schemas.openxmlformats.org/officeDocument/2006/relationships/image" Target="media/image363.wmf"/><Relationship Id="rId78" Type="http://schemas.openxmlformats.org/officeDocument/2006/relationships/oleObject" Target="embeddings/oleObject36.bin"/><Relationship Id="rId101" Type="http://schemas.openxmlformats.org/officeDocument/2006/relationships/oleObject" Target="embeddings/oleObject48.bin"/><Relationship Id="rId143" Type="http://schemas.openxmlformats.org/officeDocument/2006/relationships/image" Target="media/image67.wmf"/><Relationship Id="rId185" Type="http://schemas.openxmlformats.org/officeDocument/2006/relationships/image" Target="media/image87.wmf"/><Relationship Id="rId350" Type="http://schemas.openxmlformats.org/officeDocument/2006/relationships/image" Target="media/image168.wmf"/><Relationship Id="rId406" Type="http://schemas.openxmlformats.org/officeDocument/2006/relationships/image" Target="media/image194.wmf"/><Relationship Id="rId588" Type="http://schemas.openxmlformats.org/officeDocument/2006/relationships/oleObject" Target="embeddings/oleObject301.bin"/><Relationship Id="rId795" Type="http://schemas.openxmlformats.org/officeDocument/2006/relationships/image" Target="media/image383.wmf"/><Relationship Id="rId809" Type="http://schemas.openxmlformats.org/officeDocument/2006/relationships/image" Target="media/image389.wmf"/><Relationship Id="rId9" Type="http://schemas.openxmlformats.org/officeDocument/2006/relationships/oleObject" Target="embeddings/oleObject1.bin"/><Relationship Id="rId210" Type="http://schemas.openxmlformats.org/officeDocument/2006/relationships/image" Target="media/image100.wmf"/><Relationship Id="rId392" Type="http://schemas.openxmlformats.org/officeDocument/2006/relationships/image" Target="media/image187.wmf"/><Relationship Id="rId448" Type="http://schemas.openxmlformats.org/officeDocument/2006/relationships/oleObject" Target="embeddings/oleObject229.bin"/><Relationship Id="rId613" Type="http://schemas.openxmlformats.org/officeDocument/2006/relationships/image" Target="media/image294.wmf"/><Relationship Id="rId655" Type="http://schemas.openxmlformats.org/officeDocument/2006/relationships/image" Target="media/image315.wmf"/><Relationship Id="rId697" Type="http://schemas.openxmlformats.org/officeDocument/2006/relationships/image" Target="media/image336.wmf"/><Relationship Id="rId820" Type="http://schemas.openxmlformats.org/officeDocument/2006/relationships/oleObject" Target="embeddings/oleObject418.bin"/><Relationship Id="rId862" Type="http://schemas.openxmlformats.org/officeDocument/2006/relationships/oleObject" Target="embeddings/oleObject438.bin"/><Relationship Id="rId252" Type="http://schemas.openxmlformats.org/officeDocument/2006/relationships/image" Target="media/image120.wmf"/><Relationship Id="rId294" Type="http://schemas.openxmlformats.org/officeDocument/2006/relationships/oleObject" Target="embeddings/oleObject147.bin"/><Relationship Id="rId308" Type="http://schemas.openxmlformats.org/officeDocument/2006/relationships/image" Target="media/image147.wmf"/><Relationship Id="rId515" Type="http://schemas.openxmlformats.org/officeDocument/2006/relationships/oleObject" Target="embeddings/oleObject264.bin"/><Relationship Id="rId722" Type="http://schemas.openxmlformats.org/officeDocument/2006/relationships/image" Target="media/image348.wmf"/><Relationship Id="rId47" Type="http://schemas.openxmlformats.org/officeDocument/2006/relationships/oleObject" Target="embeddings/oleObject20.bin"/><Relationship Id="rId89" Type="http://schemas.openxmlformats.org/officeDocument/2006/relationships/image" Target="media/image41.wmf"/><Relationship Id="rId112" Type="http://schemas.openxmlformats.org/officeDocument/2006/relationships/image" Target="media/image52.wmf"/><Relationship Id="rId154" Type="http://schemas.openxmlformats.org/officeDocument/2006/relationships/oleObject" Target="embeddings/oleObject76.bin"/><Relationship Id="rId361" Type="http://schemas.openxmlformats.org/officeDocument/2006/relationships/oleObject" Target="embeddings/oleObject181.bin"/><Relationship Id="rId557" Type="http://schemas.openxmlformats.org/officeDocument/2006/relationships/image" Target="media/image265.wmf"/><Relationship Id="rId599" Type="http://schemas.openxmlformats.org/officeDocument/2006/relationships/image" Target="media/image286.wmf"/><Relationship Id="rId764" Type="http://schemas.openxmlformats.org/officeDocument/2006/relationships/image" Target="media/image369.wmf"/><Relationship Id="rId196" Type="http://schemas.openxmlformats.org/officeDocument/2006/relationships/image" Target="media/image93.wmf"/><Relationship Id="rId417" Type="http://schemas.openxmlformats.org/officeDocument/2006/relationships/image" Target="media/image199.wmf"/><Relationship Id="rId459" Type="http://schemas.openxmlformats.org/officeDocument/2006/relationships/image" Target="media/image218.wmf"/><Relationship Id="rId624" Type="http://schemas.openxmlformats.org/officeDocument/2006/relationships/oleObject" Target="embeddings/oleObject318.bin"/><Relationship Id="rId666" Type="http://schemas.openxmlformats.org/officeDocument/2006/relationships/oleObject" Target="embeddings/oleObject339.bin"/><Relationship Id="rId831" Type="http://schemas.openxmlformats.org/officeDocument/2006/relationships/oleObject" Target="embeddings/oleObject423.bin"/><Relationship Id="rId873" Type="http://schemas.openxmlformats.org/officeDocument/2006/relationships/image" Target="media/image422.wmf"/><Relationship Id="rId16" Type="http://schemas.openxmlformats.org/officeDocument/2006/relationships/image" Target="media/image5.wmf"/><Relationship Id="rId221" Type="http://schemas.openxmlformats.org/officeDocument/2006/relationships/oleObject" Target="embeddings/oleObject109.bin"/><Relationship Id="rId263" Type="http://schemas.openxmlformats.org/officeDocument/2006/relationships/oleObject" Target="embeddings/oleObject131.bin"/><Relationship Id="rId319" Type="http://schemas.openxmlformats.org/officeDocument/2006/relationships/oleObject" Target="embeddings/oleObject160.bin"/><Relationship Id="rId470" Type="http://schemas.openxmlformats.org/officeDocument/2006/relationships/oleObject" Target="embeddings/oleObject240.bin"/><Relationship Id="rId526" Type="http://schemas.openxmlformats.org/officeDocument/2006/relationships/image" Target="media/image250.wmf"/><Relationship Id="rId58" Type="http://schemas.openxmlformats.org/officeDocument/2006/relationships/image" Target="media/image25.wmf"/><Relationship Id="rId123" Type="http://schemas.openxmlformats.org/officeDocument/2006/relationships/oleObject" Target="embeddings/oleObject59.bin"/><Relationship Id="rId330" Type="http://schemas.openxmlformats.org/officeDocument/2006/relationships/image" Target="media/image158.wmf"/><Relationship Id="rId568" Type="http://schemas.openxmlformats.org/officeDocument/2006/relationships/image" Target="media/image272.wmf"/><Relationship Id="rId733" Type="http://schemas.openxmlformats.org/officeDocument/2006/relationships/image" Target="media/image353.wmf"/><Relationship Id="rId775" Type="http://schemas.openxmlformats.org/officeDocument/2006/relationships/oleObject" Target="embeddings/oleObject394.bin"/><Relationship Id="rId165" Type="http://schemas.openxmlformats.org/officeDocument/2006/relationships/image" Target="media/image77.wmf"/><Relationship Id="rId372" Type="http://schemas.openxmlformats.org/officeDocument/2006/relationships/image" Target="media/image179.wmf"/><Relationship Id="rId428" Type="http://schemas.openxmlformats.org/officeDocument/2006/relationships/oleObject" Target="embeddings/oleObject217.bin"/><Relationship Id="rId635" Type="http://schemas.openxmlformats.org/officeDocument/2006/relationships/image" Target="media/image305.wmf"/><Relationship Id="rId677" Type="http://schemas.openxmlformats.org/officeDocument/2006/relationships/image" Target="media/image326.wmf"/><Relationship Id="rId800" Type="http://schemas.openxmlformats.org/officeDocument/2006/relationships/oleObject" Target="embeddings/oleObject407.bin"/><Relationship Id="rId842" Type="http://schemas.openxmlformats.org/officeDocument/2006/relationships/image" Target="media/image406.wmf"/><Relationship Id="rId232" Type="http://schemas.openxmlformats.org/officeDocument/2006/relationships/image" Target="media/image110.wmf"/><Relationship Id="rId274" Type="http://schemas.openxmlformats.org/officeDocument/2006/relationships/oleObject" Target="embeddings/oleObject137.bin"/><Relationship Id="rId481" Type="http://schemas.openxmlformats.org/officeDocument/2006/relationships/image" Target="media/image228.wmf"/><Relationship Id="rId702" Type="http://schemas.openxmlformats.org/officeDocument/2006/relationships/oleObject" Target="embeddings/oleObject357.bin"/><Relationship Id="rId884" Type="http://schemas.openxmlformats.org/officeDocument/2006/relationships/oleObject" Target="embeddings/oleObject449.bin"/><Relationship Id="rId27" Type="http://schemas.openxmlformats.org/officeDocument/2006/relationships/oleObject" Target="embeddings/oleObject10.bin"/><Relationship Id="rId69" Type="http://schemas.openxmlformats.org/officeDocument/2006/relationships/oleObject" Target="embeddings/oleObject32.bin"/><Relationship Id="rId134" Type="http://schemas.openxmlformats.org/officeDocument/2006/relationships/oleObject" Target="embeddings/oleObject65.bin"/><Relationship Id="rId537" Type="http://schemas.openxmlformats.org/officeDocument/2006/relationships/oleObject" Target="embeddings/oleObject275.bin"/><Relationship Id="rId579" Type="http://schemas.openxmlformats.org/officeDocument/2006/relationships/oleObject" Target="embeddings/oleObject296.bin"/><Relationship Id="rId744" Type="http://schemas.openxmlformats.org/officeDocument/2006/relationships/oleObject" Target="embeddings/oleObject379.bin"/><Relationship Id="rId786" Type="http://schemas.openxmlformats.org/officeDocument/2006/relationships/oleObject" Target="embeddings/oleObject399.bin"/><Relationship Id="rId80" Type="http://schemas.openxmlformats.org/officeDocument/2006/relationships/oleObject" Target="embeddings/oleObject37.bin"/><Relationship Id="rId176" Type="http://schemas.openxmlformats.org/officeDocument/2006/relationships/oleObject" Target="embeddings/oleObject87.bin"/><Relationship Id="rId341" Type="http://schemas.openxmlformats.org/officeDocument/2006/relationships/oleObject" Target="embeddings/oleObject171.bin"/><Relationship Id="rId383" Type="http://schemas.openxmlformats.org/officeDocument/2006/relationships/image" Target="media/image183.wmf"/><Relationship Id="rId439" Type="http://schemas.openxmlformats.org/officeDocument/2006/relationships/image" Target="media/image208.wmf"/><Relationship Id="rId590" Type="http://schemas.openxmlformats.org/officeDocument/2006/relationships/oleObject" Target="embeddings/oleObject302.bin"/><Relationship Id="rId604" Type="http://schemas.openxmlformats.org/officeDocument/2006/relationships/image" Target="media/image289.wmf"/><Relationship Id="rId646" Type="http://schemas.openxmlformats.org/officeDocument/2006/relationships/oleObject" Target="embeddings/oleObject329.bin"/><Relationship Id="rId811" Type="http://schemas.openxmlformats.org/officeDocument/2006/relationships/image" Target="media/image390.wmf"/><Relationship Id="rId201" Type="http://schemas.openxmlformats.org/officeDocument/2006/relationships/oleObject" Target="embeddings/oleObject99.bin"/><Relationship Id="rId243" Type="http://schemas.openxmlformats.org/officeDocument/2006/relationships/oleObject" Target="embeddings/oleObject121.bin"/><Relationship Id="rId285" Type="http://schemas.openxmlformats.org/officeDocument/2006/relationships/image" Target="media/image136.wmf"/><Relationship Id="rId450" Type="http://schemas.openxmlformats.org/officeDocument/2006/relationships/oleObject" Target="embeddings/oleObject230.bin"/><Relationship Id="rId506" Type="http://schemas.openxmlformats.org/officeDocument/2006/relationships/image" Target="media/image240.wmf"/><Relationship Id="rId688" Type="http://schemas.openxmlformats.org/officeDocument/2006/relationships/oleObject" Target="embeddings/oleObject350.bin"/><Relationship Id="rId853" Type="http://schemas.openxmlformats.org/officeDocument/2006/relationships/image" Target="media/image412.wmf"/><Relationship Id="rId895" Type="http://schemas.openxmlformats.org/officeDocument/2006/relationships/image" Target="media/image433.wmf"/><Relationship Id="rId38" Type="http://schemas.openxmlformats.org/officeDocument/2006/relationships/image" Target="media/image16.wmf"/><Relationship Id="rId103" Type="http://schemas.openxmlformats.org/officeDocument/2006/relationships/oleObject" Target="embeddings/oleObject49.bin"/><Relationship Id="rId310" Type="http://schemas.openxmlformats.org/officeDocument/2006/relationships/image" Target="media/image148.wmf"/><Relationship Id="rId492" Type="http://schemas.openxmlformats.org/officeDocument/2006/relationships/oleObject" Target="embeddings/oleObject252.bin"/><Relationship Id="rId548" Type="http://schemas.openxmlformats.org/officeDocument/2006/relationships/image" Target="media/image261.wmf"/><Relationship Id="rId713" Type="http://schemas.openxmlformats.org/officeDocument/2006/relationships/image" Target="media/image344.wmf"/><Relationship Id="rId755" Type="http://schemas.openxmlformats.org/officeDocument/2006/relationships/image" Target="media/image364.jpeg"/><Relationship Id="rId797" Type="http://schemas.openxmlformats.org/officeDocument/2006/relationships/image" Target="media/image384.wmf"/><Relationship Id="rId91" Type="http://schemas.openxmlformats.org/officeDocument/2006/relationships/oleObject" Target="embeddings/oleObject43.bin"/><Relationship Id="rId145" Type="http://schemas.openxmlformats.org/officeDocument/2006/relationships/oleObject" Target="embeddings/oleObject71.bin"/><Relationship Id="rId187" Type="http://schemas.openxmlformats.org/officeDocument/2006/relationships/image" Target="media/image88.wmf"/><Relationship Id="rId352" Type="http://schemas.openxmlformats.org/officeDocument/2006/relationships/image" Target="media/image169.wmf"/><Relationship Id="rId394" Type="http://schemas.openxmlformats.org/officeDocument/2006/relationships/image" Target="media/image188.wmf"/><Relationship Id="rId408" Type="http://schemas.openxmlformats.org/officeDocument/2006/relationships/image" Target="media/image195.wmf"/><Relationship Id="rId615" Type="http://schemas.openxmlformats.org/officeDocument/2006/relationships/image" Target="media/image295.wmf"/><Relationship Id="rId822" Type="http://schemas.openxmlformats.org/officeDocument/2006/relationships/oleObject" Target="embeddings/oleObject419.bin"/><Relationship Id="rId212" Type="http://schemas.openxmlformats.org/officeDocument/2006/relationships/image" Target="media/image101.wmf"/><Relationship Id="rId254" Type="http://schemas.openxmlformats.org/officeDocument/2006/relationships/image" Target="media/image121.wmf"/><Relationship Id="rId657" Type="http://schemas.openxmlformats.org/officeDocument/2006/relationships/image" Target="media/image316.wmf"/><Relationship Id="rId699" Type="http://schemas.openxmlformats.org/officeDocument/2006/relationships/image" Target="media/image337.wmf"/><Relationship Id="rId864" Type="http://schemas.openxmlformats.org/officeDocument/2006/relationships/oleObject" Target="embeddings/oleObject439.bin"/><Relationship Id="rId49" Type="http://schemas.openxmlformats.org/officeDocument/2006/relationships/image" Target="media/image21.wmf"/><Relationship Id="rId114" Type="http://schemas.openxmlformats.org/officeDocument/2006/relationships/image" Target="media/image53.wmf"/><Relationship Id="rId296" Type="http://schemas.openxmlformats.org/officeDocument/2006/relationships/oleObject" Target="embeddings/oleObject148.bin"/><Relationship Id="rId461" Type="http://schemas.openxmlformats.org/officeDocument/2006/relationships/image" Target="media/image219.wmf"/><Relationship Id="rId517" Type="http://schemas.openxmlformats.org/officeDocument/2006/relationships/oleObject" Target="embeddings/oleObject265.bin"/><Relationship Id="rId559" Type="http://schemas.openxmlformats.org/officeDocument/2006/relationships/image" Target="media/image266.wmf"/><Relationship Id="rId724" Type="http://schemas.openxmlformats.org/officeDocument/2006/relationships/image" Target="media/image349.wmf"/><Relationship Id="rId766" Type="http://schemas.openxmlformats.org/officeDocument/2006/relationships/image" Target="media/image370.wmf"/><Relationship Id="rId60" Type="http://schemas.openxmlformats.org/officeDocument/2006/relationships/image" Target="media/image26.wmf"/><Relationship Id="rId156" Type="http://schemas.openxmlformats.org/officeDocument/2006/relationships/oleObject" Target="embeddings/oleObject77.bin"/><Relationship Id="rId198" Type="http://schemas.openxmlformats.org/officeDocument/2006/relationships/image" Target="media/image94.wmf"/><Relationship Id="rId321" Type="http://schemas.openxmlformats.org/officeDocument/2006/relationships/oleObject" Target="embeddings/oleObject161.bin"/><Relationship Id="rId363" Type="http://schemas.openxmlformats.org/officeDocument/2006/relationships/oleObject" Target="embeddings/oleObject182.bin"/><Relationship Id="rId419" Type="http://schemas.openxmlformats.org/officeDocument/2006/relationships/image" Target="media/image200.wmf"/><Relationship Id="rId570" Type="http://schemas.openxmlformats.org/officeDocument/2006/relationships/image" Target="media/image273.wmf"/><Relationship Id="rId626" Type="http://schemas.openxmlformats.org/officeDocument/2006/relationships/oleObject" Target="embeddings/oleObject319.bin"/><Relationship Id="rId223" Type="http://schemas.openxmlformats.org/officeDocument/2006/relationships/oleObject" Target="embeddings/oleObject110.bin"/><Relationship Id="rId430" Type="http://schemas.openxmlformats.org/officeDocument/2006/relationships/oleObject" Target="embeddings/oleObject218.bin"/><Relationship Id="rId668" Type="http://schemas.openxmlformats.org/officeDocument/2006/relationships/oleObject" Target="embeddings/oleObject340.bin"/><Relationship Id="rId833" Type="http://schemas.openxmlformats.org/officeDocument/2006/relationships/oleObject" Target="embeddings/oleObject424.bin"/><Relationship Id="rId875" Type="http://schemas.openxmlformats.org/officeDocument/2006/relationships/image" Target="media/image423.wmf"/><Relationship Id="rId18" Type="http://schemas.openxmlformats.org/officeDocument/2006/relationships/image" Target="media/image6.wmf"/><Relationship Id="rId265" Type="http://schemas.openxmlformats.org/officeDocument/2006/relationships/oleObject" Target="embeddings/oleObject132.bin"/><Relationship Id="rId472" Type="http://schemas.openxmlformats.org/officeDocument/2006/relationships/oleObject" Target="embeddings/oleObject241.bin"/><Relationship Id="rId528" Type="http://schemas.openxmlformats.org/officeDocument/2006/relationships/image" Target="media/image251.wmf"/><Relationship Id="rId735" Type="http://schemas.openxmlformats.org/officeDocument/2006/relationships/image" Target="media/image354.wmf"/><Relationship Id="rId900" Type="http://schemas.openxmlformats.org/officeDocument/2006/relationships/oleObject" Target="embeddings/oleObject457.bin"/><Relationship Id="rId125" Type="http://schemas.openxmlformats.org/officeDocument/2006/relationships/oleObject" Target="embeddings/oleObject60.bin"/><Relationship Id="rId167" Type="http://schemas.openxmlformats.org/officeDocument/2006/relationships/image" Target="media/image78.wmf"/><Relationship Id="rId332" Type="http://schemas.openxmlformats.org/officeDocument/2006/relationships/image" Target="media/image159.wmf"/><Relationship Id="rId374" Type="http://schemas.openxmlformats.org/officeDocument/2006/relationships/image" Target="media/image180.wmf"/><Relationship Id="rId581" Type="http://schemas.openxmlformats.org/officeDocument/2006/relationships/oleObject" Target="embeddings/oleObject297.bin"/><Relationship Id="rId777" Type="http://schemas.openxmlformats.org/officeDocument/2006/relationships/image" Target="media/image375.wmf"/><Relationship Id="rId71" Type="http://schemas.openxmlformats.org/officeDocument/2006/relationships/image" Target="media/image32.wmf"/><Relationship Id="rId234" Type="http://schemas.openxmlformats.org/officeDocument/2006/relationships/image" Target="media/image111.wmf"/><Relationship Id="rId637" Type="http://schemas.openxmlformats.org/officeDocument/2006/relationships/image" Target="media/image306.wmf"/><Relationship Id="rId679" Type="http://schemas.openxmlformats.org/officeDocument/2006/relationships/image" Target="media/image327.wmf"/><Relationship Id="rId802" Type="http://schemas.openxmlformats.org/officeDocument/2006/relationships/image" Target="media/image386.wmf"/><Relationship Id="rId844" Type="http://schemas.openxmlformats.org/officeDocument/2006/relationships/image" Target="media/image407.jpeg"/><Relationship Id="rId886" Type="http://schemas.openxmlformats.org/officeDocument/2006/relationships/oleObject" Target="embeddings/oleObject450.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38.bin"/><Relationship Id="rId441" Type="http://schemas.openxmlformats.org/officeDocument/2006/relationships/image" Target="media/image209.wmf"/><Relationship Id="rId483" Type="http://schemas.openxmlformats.org/officeDocument/2006/relationships/image" Target="media/image229.wmf"/><Relationship Id="rId539" Type="http://schemas.openxmlformats.org/officeDocument/2006/relationships/oleObject" Target="embeddings/oleObject276.bin"/><Relationship Id="rId690" Type="http://schemas.openxmlformats.org/officeDocument/2006/relationships/oleObject" Target="embeddings/oleObject351.bin"/><Relationship Id="rId704" Type="http://schemas.openxmlformats.org/officeDocument/2006/relationships/oleObject" Target="embeddings/oleObject358.bin"/><Relationship Id="rId746" Type="http://schemas.openxmlformats.org/officeDocument/2006/relationships/oleObject" Target="embeddings/oleObject380.bin"/><Relationship Id="rId40" Type="http://schemas.openxmlformats.org/officeDocument/2006/relationships/image" Target="media/image17.wmf"/><Relationship Id="rId136" Type="http://schemas.openxmlformats.org/officeDocument/2006/relationships/oleObject" Target="embeddings/oleObject66.bin"/><Relationship Id="rId178" Type="http://schemas.openxmlformats.org/officeDocument/2006/relationships/oleObject" Target="embeddings/oleObject88.bin"/><Relationship Id="rId301" Type="http://schemas.openxmlformats.org/officeDocument/2006/relationships/oleObject" Target="embeddings/oleObject151.bin"/><Relationship Id="rId343" Type="http://schemas.openxmlformats.org/officeDocument/2006/relationships/oleObject" Target="embeddings/oleObject172.bin"/><Relationship Id="rId550" Type="http://schemas.openxmlformats.org/officeDocument/2006/relationships/oleObject" Target="embeddings/oleObject282.bin"/><Relationship Id="rId788" Type="http://schemas.openxmlformats.org/officeDocument/2006/relationships/oleObject" Target="embeddings/oleObject401.bin"/><Relationship Id="rId82" Type="http://schemas.openxmlformats.org/officeDocument/2006/relationships/oleObject" Target="embeddings/oleObject38.bin"/><Relationship Id="rId203" Type="http://schemas.openxmlformats.org/officeDocument/2006/relationships/oleObject" Target="embeddings/oleObject100.bin"/><Relationship Id="rId385" Type="http://schemas.openxmlformats.org/officeDocument/2006/relationships/image" Target="media/image184.wmf"/><Relationship Id="rId592" Type="http://schemas.openxmlformats.org/officeDocument/2006/relationships/oleObject" Target="embeddings/oleObject303.bin"/><Relationship Id="rId606" Type="http://schemas.openxmlformats.org/officeDocument/2006/relationships/image" Target="media/image290.wmf"/><Relationship Id="rId648" Type="http://schemas.openxmlformats.org/officeDocument/2006/relationships/oleObject" Target="embeddings/oleObject330.bin"/><Relationship Id="rId813" Type="http://schemas.openxmlformats.org/officeDocument/2006/relationships/image" Target="media/image391.wmf"/><Relationship Id="rId855" Type="http://schemas.openxmlformats.org/officeDocument/2006/relationships/image" Target="media/image413.wmf"/><Relationship Id="rId245" Type="http://schemas.openxmlformats.org/officeDocument/2006/relationships/oleObject" Target="embeddings/oleObject122.bin"/><Relationship Id="rId287" Type="http://schemas.openxmlformats.org/officeDocument/2006/relationships/image" Target="media/image137.wmf"/><Relationship Id="rId410" Type="http://schemas.openxmlformats.org/officeDocument/2006/relationships/image" Target="media/image196.wmf"/><Relationship Id="rId452" Type="http://schemas.openxmlformats.org/officeDocument/2006/relationships/oleObject" Target="embeddings/oleObject231.bin"/><Relationship Id="rId494" Type="http://schemas.openxmlformats.org/officeDocument/2006/relationships/oleObject" Target="embeddings/oleObject253.bin"/><Relationship Id="rId508" Type="http://schemas.openxmlformats.org/officeDocument/2006/relationships/image" Target="media/image241.wmf"/><Relationship Id="rId715" Type="http://schemas.openxmlformats.org/officeDocument/2006/relationships/oleObject" Target="embeddings/oleObject364.bin"/><Relationship Id="rId897" Type="http://schemas.openxmlformats.org/officeDocument/2006/relationships/image" Target="media/image434.wmf"/><Relationship Id="rId105" Type="http://schemas.openxmlformats.org/officeDocument/2006/relationships/oleObject" Target="embeddings/oleObject50.bin"/><Relationship Id="rId147" Type="http://schemas.openxmlformats.org/officeDocument/2006/relationships/oleObject" Target="embeddings/oleObject72.bin"/><Relationship Id="rId312" Type="http://schemas.openxmlformats.org/officeDocument/2006/relationships/image" Target="media/image149.wmf"/><Relationship Id="rId354" Type="http://schemas.openxmlformats.org/officeDocument/2006/relationships/image" Target="media/image170.wmf"/><Relationship Id="rId757" Type="http://schemas.openxmlformats.org/officeDocument/2006/relationships/oleObject" Target="embeddings/oleObject385.bin"/><Relationship Id="rId799" Type="http://schemas.openxmlformats.org/officeDocument/2006/relationships/image" Target="media/image385.wmf"/><Relationship Id="rId51" Type="http://schemas.openxmlformats.org/officeDocument/2006/relationships/oleObject" Target="embeddings/oleObject23.bin"/><Relationship Id="rId93" Type="http://schemas.openxmlformats.org/officeDocument/2006/relationships/oleObject" Target="embeddings/oleObject44.bin"/><Relationship Id="rId189" Type="http://schemas.openxmlformats.org/officeDocument/2006/relationships/image" Target="media/image89.jpeg"/><Relationship Id="rId396" Type="http://schemas.openxmlformats.org/officeDocument/2006/relationships/image" Target="media/image189.wmf"/><Relationship Id="rId561" Type="http://schemas.openxmlformats.org/officeDocument/2006/relationships/image" Target="media/image267.jpeg"/><Relationship Id="rId617" Type="http://schemas.openxmlformats.org/officeDocument/2006/relationships/image" Target="media/image296.wmf"/><Relationship Id="rId659" Type="http://schemas.openxmlformats.org/officeDocument/2006/relationships/image" Target="media/image317.wmf"/><Relationship Id="rId824" Type="http://schemas.openxmlformats.org/officeDocument/2006/relationships/oleObject" Target="embeddings/oleObject420.bin"/><Relationship Id="rId866" Type="http://schemas.openxmlformats.org/officeDocument/2006/relationships/oleObject" Target="embeddings/oleObject440.bin"/><Relationship Id="rId214" Type="http://schemas.openxmlformats.org/officeDocument/2006/relationships/image" Target="media/image102.wmf"/><Relationship Id="rId256" Type="http://schemas.openxmlformats.org/officeDocument/2006/relationships/image" Target="media/image122.wmf"/><Relationship Id="rId298" Type="http://schemas.openxmlformats.org/officeDocument/2006/relationships/oleObject" Target="embeddings/oleObject149.bin"/><Relationship Id="rId421" Type="http://schemas.openxmlformats.org/officeDocument/2006/relationships/image" Target="media/image201.wmf"/><Relationship Id="rId463" Type="http://schemas.openxmlformats.org/officeDocument/2006/relationships/image" Target="media/image220.wmf"/><Relationship Id="rId519" Type="http://schemas.openxmlformats.org/officeDocument/2006/relationships/oleObject" Target="embeddings/oleObject266.bin"/><Relationship Id="rId670" Type="http://schemas.openxmlformats.org/officeDocument/2006/relationships/oleObject" Target="embeddings/oleObject341.bin"/><Relationship Id="rId116" Type="http://schemas.openxmlformats.org/officeDocument/2006/relationships/image" Target="media/image54.wmf"/><Relationship Id="rId158" Type="http://schemas.openxmlformats.org/officeDocument/2006/relationships/oleObject" Target="embeddings/oleObject78.bin"/><Relationship Id="rId323" Type="http://schemas.openxmlformats.org/officeDocument/2006/relationships/oleObject" Target="embeddings/oleObject162.bin"/><Relationship Id="rId530" Type="http://schemas.openxmlformats.org/officeDocument/2006/relationships/image" Target="media/image252.wmf"/><Relationship Id="rId726" Type="http://schemas.openxmlformats.org/officeDocument/2006/relationships/image" Target="media/image350.wmf"/><Relationship Id="rId768" Type="http://schemas.openxmlformats.org/officeDocument/2006/relationships/image" Target="media/image371.wmf"/><Relationship Id="rId20" Type="http://schemas.openxmlformats.org/officeDocument/2006/relationships/image" Target="media/image7.wmf"/><Relationship Id="rId62" Type="http://schemas.openxmlformats.org/officeDocument/2006/relationships/image" Target="media/image27.wmf"/><Relationship Id="rId365" Type="http://schemas.openxmlformats.org/officeDocument/2006/relationships/oleObject" Target="embeddings/oleObject183.bin"/><Relationship Id="rId572" Type="http://schemas.openxmlformats.org/officeDocument/2006/relationships/image" Target="media/image274.wmf"/><Relationship Id="rId628" Type="http://schemas.openxmlformats.org/officeDocument/2006/relationships/oleObject" Target="embeddings/oleObject320.bin"/><Relationship Id="rId835" Type="http://schemas.openxmlformats.org/officeDocument/2006/relationships/oleObject" Target="embeddings/oleObject425.bin"/><Relationship Id="rId225" Type="http://schemas.openxmlformats.org/officeDocument/2006/relationships/oleObject" Target="embeddings/oleObject111.bin"/><Relationship Id="rId267" Type="http://schemas.openxmlformats.org/officeDocument/2006/relationships/oleObject" Target="embeddings/oleObject133.bin"/><Relationship Id="rId432" Type="http://schemas.openxmlformats.org/officeDocument/2006/relationships/oleObject" Target="embeddings/oleObject220.bin"/><Relationship Id="rId474" Type="http://schemas.openxmlformats.org/officeDocument/2006/relationships/image" Target="media/image225.wmf"/><Relationship Id="rId877" Type="http://schemas.openxmlformats.org/officeDocument/2006/relationships/image" Target="media/image424.wmf"/><Relationship Id="rId127" Type="http://schemas.openxmlformats.org/officeDocument/2006/relationships/oleObject" Target="embeddings/oleObject61.bin"/><Relationship Id="rId681" Type="http://schemas.openxmlformats.org/officeDocument/2006/relationships/image" Target="media/image328.wmf"/><Relationship Id="rId737" Type="http://schemas.openxmlformats.org/officeDocument/2006/relationships/image" Target="media/image355.wmf"/><Relationship Id="rId779" Type="http://schemas.openxmlformats.org/officeDocument/2006/relationships/image" Target="media/image376.wmf"/><Relationship Id="rId902" Type="http://schemas.openxmlformats.org/officeDocument/2006/relationships/oleObject" Target="embeddings/oleObject458.bin"/><Relationship Id="rId31" Type="http://schemas.openxmlformats.org/officeDocument/2006/relationships/oleObject" Target="embeddings/oleObject12.bin"/><Relationship Id="rId73" Type="http://schemas.openxmlformats.org/officeDocument/2006/relationships/image" Target="media/image33.wmf"/><Relationship Id="rId169" Type="http://schemas.openxmlformats.org/officeDocument/2006/relationships/image" Target="media/image79.wmf"/><Relationship Id="rId334" Type="http://schemas.openxmlformats.org/officeDocument/2006/relationships/image" Target="media/image160.wmf"/><Relationship Id="rId376" Type="http://schemas.openxmlformats.org/officeDocument/2006/relationships/oleObject" Target="embeddings/oleObject189.bin"/><Relationship Id="rId541" Type="http://schemas.openxmlformats.org/officeDocument/2006/relationships/oleObject" Target="embeddings/oleObject277.bin"/><Relationship Id="rId583" Type="http://schemas.openxmlformats.org/officeDocument/2006/relationships/oleObject" Target="embeddings/oleObject298.bin"/><Relationship Id="rId639" Type="http://schemas.openxmlformats.org/officeDocument/2006/relationships/image" Target="media/image307.wmf"/><Relationship Id="rId790" Type="http://schemas.openxmlformats.org/officeDocument/2006/relationships/oleObject" Target="embeddings/oleObject402.bin"/><Relationship Id="rId804" Type="http://schemas.openxmlformats.org/officeDocument/2006/relationships/image" Target="media/image387.wmf"/><Relationship Id="rId4" Type="http://schemas.openxmlformats.org/officeDocument/2006/relationships/settings" Target="settings.xml"/><Relationship Id="rId180" Type="http://schemas.openxmlformats.org/officeDocument/2006/relationships/oleObject" Target="embeddings/oleObject89.bin"/><Relationship Id="rId236" Type="http://schemas.openxmlformats.org/officeDocument/2006/relationships/image" Target="media/image112.wmf"/><Relationship Id="rId278" Type="http://schemas.openxmlformats.org/officeDocument/2006/relationships/oleObject" Target="embeddings/oleObject139.bin"/><Relationship Id="rId401" Type="http://schemas.openxmlformats.org/officeDocument/2006/relationships/oleObject" Target="embeddings/oleObject203.bin"/><Relationship Id="rId443" Type="http://schemas.openxmlformats.org/officeDocument/2006/relationships/image" Target="media/image210.wmf"/><Relationship Id="rId650" Type="http://schemas.openxmlformats.org/officeDocument/2006/relationships/oleObject" Target="embeddings/oleObject331.bin"/><Relationship Id="rId846" Type="http://schemas.openxmlformats.org/officeDocument/2006/relationships/oleObject" Target="embeddings/oleObject430.bin"/><Relationship Id="rId888" Type="http://schemas.openxmlformats.org/officeDocument/2006/relationships/oleObject" Target="embeddings/oleObject451.bin"/><Relationship Id="rId303" Type="http://schemas.openxmlformats.org/officeDocument/2006/relationships/oleObject" Target="embeddings/oleObject152.bin"/><Relationship Id="rId485" Type="http://schemas.openxmlformats.org/officeDocument/2006/relationships/image" Target="media/image230.wmf"/><Relationship Id="rId692" Type="http://schemas.openxmlformats.org/officeDocument/2006/relationships/oleObject" Target="embeddings/oleObject352.bin"/><Relationship Id="rId706" Type="http://schemas.openxmlformats.org/officeDocument/2006/relationships/oleObject" Target="embeddings/oleObject359.bin"/><Relationship Id="rId748" Type="http://schemas.openxmlformats.org/officeDocument/2006/relationships/oleObject" Target="embeddings/oleObject381.bin"/><Relationship Id="rId42" Type="http://schemas.openxmlformats.org/officeDocument/2006/relationships/image" Target="media/image18.wmf"/><Relationship Id="rId84" Type="http://schemas.openxmlformats.org/officeDocument/2006/relationships/oleObject" Target="embeddings/oleObject39.bin"/><Relationship Id="rId138" Type="http://schemas.openxmlformats.org/officeDocument/2006/relationships/oleObject" Target="embeddings/oleObject67.bin"/><Relationship Id="rId345" Type="http://schemas.openxmlformats.org/officeDocument/2006/relationships/oleObject" Target="embeddings/oleObject173.bin"/><Relationship Id="rId387" Type="http://schemas.openxmlformats.org/officeDocument/2006/relationships/image" Target="media/image185.wmf"/><Relationship Id="rId510" Type="http://schemas.openxmlformats.org/officeDocument/2006/relationships/image" Target="media/image242.wmf"/><Relationship Id="rId552" Type="http://schemas.openxmlformats.org/officeDocument/2006/relationships/oleObject" Target="embeddings/oleObject283.bin"/><Relationship Id="rId594" Type="http://schemas.openxmlformats.org/officeDocument/2006/relationships/oleObject" Target="embeddings/oleObject304.bin"/><Relationship Id="rId608" Type="http://schemas.openxmlformats.org/officeDocument/2006/relationships/image" Target="media/image291.wmf"/><Relationship Id="rId815" Type="http://schemas.openxmlformats.org/officeDocument/2006/relationships/image" Target="media/image392.wmf"/><Relationship Id="rId191" Type="http://schemas.openxmlformats.org/officeDocument/2006/relationships/oleObject" Target="embeddings/oleObject94.bin"/><Relationship Id="rId205" Type="http://schemas.openxmlformats.org/officeDocument/2006/relationships/oleObject" Target="embeddings/oleObject101.bin"/><Relationship Id="rId247" Type="http://schemas.openxmlformats.org/officeDocument/2006/relationships/oleObject" Target="embeddings/oleObject123.bin"/><Relationship Id="rId412" Type="http://schemas.openxmlformats.org/officeDocument/2006/relationships/image" Target="media/image197.wmf"/><Relationship Id="rId857" Type="http://schemas.openxmlformats.org/officeDocument/2006/relationships/image" Target="media/image414.wmf"/><Relationship Id="rId899" Type="http://schemas.openxmlformats.org/officeDocument/2006/relationships/image" Target="media/image435.wmf"/><Relationship Id="rId107" Type="http://schemas.openxmlformats.org/officeDocument/2006/relationships/oleObject" Target="embeddings/oleObject51.bin"/><Relationship Id="rId289" Type="http://schemas.openxmlformats.org/officeDocument/2006/relationships/image" Target="media/image138.wmf"/><Relationship Id="rId454" Type="http://schemas.openxmlformats.org/officeDocument/2006/relationships/oleObject" Target="embeddings/oleObject232.bin"/><Relationship Id="rId496" Type="http://schemas.openxmlformats.org/officeDocument/2006/relationships/oleObject" Target="embeddings/oleObject254.bin"/><Relationship Id="rId661" Type="http://schemas.openxmlformats.org/officeDocument/2006/relationships/image" Target="media/image318.wmf"/><Relationship Id="rId717" Type="http://schemas.openxmlformats.org/officeDocument/2006/relationships/oleObject" Target="embeddings/oleObject365.bin"/><Relationship Id="rId759" Type="http://schemas.openxmlformats.org/officeDocument/2006/relationships/oleObject" Target="embeddings/oleObject386.bin"/><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oleObject" Target="embeddings/oleObject73.bin"/><Relationship Id="rId314" Type="http://schemas.openxmlformats.org/officeDocument/2006/relationships/image" Target="media/image150.wmf"/><Relationship Id="rId356" Type="http://schemas.openxmlformats.org/officeDocument/2006/relationships/image" Target="media/image171.wmf"/><Relationship Id="rId398" Type="http://schemas.openxmlformats.org/officeDocument/2006/relationships/image" Target="media/image190.wmf"/><Relationship Id="rId521" Type="http://schemas.openxmlformats.org/officeDocument/2006/relationships/oleObject" Target="embeddings/oleObject267.bin"/><Relationship Id="rId563" Type="http://schemas.openxmlformats.org/officeDocument/2006/relationships/image" Target="media/image269.jpeg"/><Relationship Id="rId619" Type="http://schemas.openxmlformats.org/officeDocument/2006/relationships/image" Target="media/image297.wmf"/><Relationship Id="rId770" Type="http://schemas.openxmlformats.org/officeDocument/2006/relationships/image" Target="media/image372.wmf"/><Relationship Id="rId95" Type="http://schemas.openxmlformats.org/officeDocument/2006/relationships/oleObject" Target="embeddings/oleObject45.bin"/><Relationship Id="rId160" Type="http://schemas.openxmlformats.org/officeDocument/2006/relationships/oleObject" Target="embeddings/oleObject79.bin"/><Relationship Id="rId216" Type="http://schemas.openxmlformats.org/officeDocument/2006/relationships/image" Target="media/image103.wmf"/><Relationship Id="rId423" Type="http://schemas.openxmlformats.org/officeDocument/2006/relationships/image" Target="media/image202.wmf"/><Relationship Id="rId826" Type="http://schemas.openxmlformats.org/officeDocument/2006/relationships/oleObject" Target="embeddings/oleObject421.bin"/><Relationship Id="rId868" Type="http://schemas.openxmlformats.org/officeDocument/2006/relationships/oleObject" Target="embeddings/oleObject441.bin"/><Relationship Id="rId258" Type="http://schemas.openxmlformats.org/officeDocument/2006/relationships/image" Target="media/image123.wmf"/><Relationship Id="rId465" Type="http://schemas.openxmlformats.org/officeDocument/2006/relationships/image" Target="media/image221.wmf"/><Relationship Id="rId630" Type="http://schemas.openxmlformats.org/officeDocument/2006/relationships/oleObject" Target="embeddings/oleObject321.bin"/><Relationship Id="rId672" Type="http://schemas.openxmlformats.org/officeDocument/2006/relationships/oleObject" Target="embeddings/oleObject342.bin"/><Relationship Id="rId728" Type="http://schemas.openxmlformats.org/officeDocument/2006/relationships/image" Target="media/image351.wmf"/><Relationship Id="rId22" Type="http://schemas.openxmlformats.org/officeDocument/2006/relationships/image" Target="media/image8.wmf"/><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oleObject" Target="embeddings/oleObject163.bin"/><Relationship Id="rId367" Type="http://schemas.openxmlformats.org/officeDocument/2006/relationships/oleObject" Target="embeddings/oleObject184.bin"/><Relationship Id="rId532" Type="http://schemas.openxmlformats.org/officeDocument/2006/relationships/image" Target="media/image253.wmf"/><Relationship Id="rId574" Type="http://schemas.openxmlformats.org/officeDocument/2006/relationships/image" Target="media/image275.wmf"/><Relationship Id="rId171" Type="http://schemas.openxmlformats.org/officeDocument/2006/relationships/image" Target="media/image80.wmf"/><Relationship Id="rId227" Type="http://schemas.openxmlformats.org/officeDocument/2006/relationships/image" Target="media/image108.wmf"/><Relationship Id="rId781" Type="http://schemas.openxmlformats.org/officeDocument/2006/relationships/image" Target="media/image377.wmf"/><Relationship Id="rId837" Type="http://schemas.openxmlformats.org/officeDocument/2006/relationships/oleObject" Target="embeddings/oleObject426.bin"/><Relationship Id="rId879" Type="http://schemas.openxmlformats.org/officeDocument/2006/relationships/image" Target="media/image425.wmf"/><Relationship Id="rId269" Type="http://schemas.openxmlformats.org/officeDocument/2006/relationships/oleObject" Target="embeddings/oleObject134.bin"/><Relationship Id="rId434" Type="http://schemas.openxmlformats.org/officeDocument/2006/relationships/oleObject" Target="embeddings/oleObject221.bin"/><Relationship Id="rId476" Type="http://schemas.openxmlformats.org/officeDocument/2006/relationships/image" Target="media/image226.wmf"/><Relationship Id="rId641" Type="http://schemas.openxmlformats.org/officeDocument/2006/relationships/image" Target="media/image308.wmf"/><Relationship Id="rId683" Type="http://schemas.openxmlformats.org/officeDocument/2006/relationships/image" Target="media/image329.wmf"/><Relationship Id="rId739" Type="http://schemas.openxmlformats.org/officeDocument/2006/relationships/image" Target="media/image356.wmf"/><Relationship Id="rId890" Type="http://schemas.openxmlformats.org/officeDocument/2006/relationships/oleObject" Target="embeddings/oleObject452.bin"/><Relationship Id="rId904" Type="http://schemas.openxmlformats.org/officeDocument/2006/relationships/oleObject" Target="embeddings/oleObject459.bin"/><Relationship Id="rId33" Type="http://schemas.openxmlformats.org/officeDocument/2006/relationships/oleObject" Target="embeddings/oleObject13.bin"/><Relationship Id="rId129" Type="http://schemas.openxmlformats.org/officeDocument/2006/relationships/image" Target="media/image60.wmf"/><Relationship Id="rId280" Type="http://schemas.openxmlformats.org/officeDocument/2006/relationships/oleObject" Target="embeddings/oleObject140.bin"/><Relationship Id="rId336" Type="http://schemas.openxmlformats.org/officeDocument/2006/relationships/image" Target="media/image161.wmf"/><Relationship Id="rId501" Type="http://schemas.openxmlformats.org/officeDocument/2006/relationships/oleObject" Target="embeddings/oleObject257.bin"/><Relationship Id="rId543" Type="http://schemas.openxmlformats.org/officeDocument/2006/relationships/oleObject" Target="embeddings/oleObject278.bin"/><Relationship Id="rId75" Type="http://schemas.openxmlformats.org/officeDocument/2006/relationships/image" Target="media/image34.wmf"/><Relationship Id="rId140" Type="http://schemas.openxmlformats.org/officeDocument/2006/relationships/oleObject" Target="embeddings/oleObject68.bin"/><Relationship Id="rId182" Type="http://schemas.openxmlformats.org/officeDocument/2006/relationships/oleObject" Target="embeddings/oleObject90.bin"/><Relationship Id="rId378" Type="http://schemas.openxmlformats.org/officeDocument/2006/relationships/oleObject" Target="embeddings/oleObject190.bin"/><Relationship Id="rId403" Type="http://schemas.openxmlformats.org/officeDocument/2006/relationships/oleObject" Target="embeddings/oleObject204.bin"/><Relationship Id="rId585" Type="http://schemas.openxmlformats.org/officeDocument/2006/relationships/image" Target="media/image279.wmf"/><Relationship Id="rId750" Type="http://schemas.openxmlformats.org/officeDocument/2006/relationships/oleObject" Target="embeddings/oleObject382.bin"/><Relationship Id="rId792" Type="http://schemas.openxmlformats.org/officeDocument/2006/relationships/oleObject" Target="embeddings/oleObject403.bin"/><Relationship Id="rId806" Type="http://schemas.openxmlformats.org/officeDocument/2006/relationships/oleObject" Target="embeddings/oleObject411.bin"/><Relationship Id="rId848" Type="http://schemas.openxmlformats.org/officeDocument/2006/relationships/oleObject" Target="embeddings/oleObject431.bin"/><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image" Target="media/image211.wmf"/><Relationship Id="rId487" Type="http://schemas.openxmlformats.org/officeDocument/2006/relationships/image" Target="media/image231.wmf"/><Relationship Id="rId610" Type="http://schemas.openxmlformats.org/officeDocument/2006/relationships/image" Target="media/image292.wmf"/><Relationship Id="rId652" Type="http://schemas.openxmlformats.org/officeDocument/2006/relationships/oleObject" Target="embeddings/oleObject332.bin"/><Relationship Id="rId694" Type="http://schemas.openxmlformats.org/officeDocument/2006/relationships/oleObject" Target="embeddings/oleObject353.bin"/><Relationship Id="rId708" Type="http://schemas.openxmlformats.org/officeDocument/2006/relationships/oleObject" Target="embeddings/oleObject360.bin"/><Relationship Id="rId291" Type="http://schemas.openxmlformats.org/officeDocument/2006/relationships/image" Target="media/image139.wmf"/><Relationship Id="rId305" Type="http://schemas.openxmlformats.org/officeDocument/2006/relationships/oleObject" Target="embeddings/oleObject153.bin"/><Relationship Id="rId347" Type="http://schemas.openxmlformats.org/officeDocument/2006/relationships/oleObject" Target="embeddings/oleObject174.bin"/><Relationship Id="rId512" Type="http://schemas.openxmlformats.org/officeDocument/2006/relationships/image" Target="media/image243.wmf"/><Relationship Id="rId44" Type="http://schemas.openxmlformats.org/officeDocument/2006/relationships/image" Target="media/image19.jpeg"/><Relationship Id="rId86" Type="http://schemas.openxmlformats.org/officeDocument/2006/relationships/oleObject" Target="embeddings/oleObject40.bin"/><Relationship Id="rId151" Type="http://schemas.openxmlformats.org/officeDocument/2006/relationships/image" Target="media/image70.wmf"/><Relationship Id="rId389" Type="http://schemas.openxmlformats.org/officeDocument/2006/relationships/oleObject" Target="embeddings/oleObject197.bin"/><Relationship Id="rId554" Type="http://schemas.openxmlformats.org/officeDocument/2006/relationships/oleObject" Target="embeddings/oleObject284.bin"/><Relationship Id="rId596" Type="http://schemas.openxmlformats.org/officeDocument/2006/relationships/oleObject" Target="embeddings/oleObject305.bin"/><Relationship Id="rId761" Type="http://schemas.openxmlformats.org/officeDocument/2006/relationships/oleObject" Target="embeddings/oleObject387.bin"/><Relationship Id="rId817" Type="http://schemas.openxmlformats.org/officeDocument/2006/relationships/image" Target="media/image393.wmf"/><Relationship Id="rId859" Type="http://schemas.openxmlformats.org/officeDocument/2006/relationships/image" Target="media/image415.wmf"/><Relationship Id="rId193" Type="http://schemas.openxmlformats.org/officeDocument/2006/relationships/oleObject" Target="embeddings/oleObject95.bin"/><Relationship Id="rId207" Type="http://schemas.openxmlformats.org/officeDocument/2006/relationships/oleObject" Target="embeddings/oleObject102.bin"/><Relationship Id="rId249" Type="http://schemas.openxmlformats.org/officeDocument/2006/relationships/oleObject" Target="embeddings/oleObject124.bin"/><Relationship Id="rId414" Type="http://schemas.openxmlformats.org/officeDocument/2006/relationships/oleObject" Target="embeddings/oleObject210.bin"/><Relationship Id="rId456" Type="http://schemas.openxmlformats.org/officeDocument/2006/relationships/oleObject" Target="embeddings/oleObject233.bin"/><Relationship Id="rId498" Type="http://schemas.openxmlformats.org/officeDocument/2006/relationships/oleObject" Target="embeddings/oleObject255.bin"/><Relationship Id="rId621" Type="http://schemas.openxmlformats.org/officeDocument/2006/relationships/image" Target="media/image298.wmf"/><Relationship Id="rId663" Type="http://schemas.openxmlformats.org/officeDocument/2006/relationships/image" Target="media/image319.wmf"/><Relationship Id="rId870" Type="http://schemas.openxmlformats.org/officeDocument/2006/relationships/oleObject" Target="embeddings/oleObject442.bin"/><Relationship Id="rId13" Type="http://schemas.openxmlformats.org/officeDocument/2006/relationships/oleObject" Target="embeddings/oleObject3.bin"/><Relationship Id="rId109" Type="http://schemas.openxmlformats.org/officeDocument/2006/relationships/oleObject" Target="embeddings/oleObject52.bin"/><Relationship Id="rId260" Type="http://schemas.openxmlformats.org/officeDocument/2006/relationships/image" Target="media/image124.wmf"/><Relationship Id="rId316" Type="http://schemas.openxmlformats.org/officeDocument/2006/relationships/image" Target="media/image151.wmf"/><Relationship Id="rId523" Type="http://schemas.openxmlformats.org/officeDocument/2006/relationships/oleObject" Target="embeddings/oleObject268.bin"/><Relationship Id="rId719" Type="http://schemas.openxmlformats.org/officeDocument/2006/relationships/oleObject" Target="embeddings/oleObject366.bin"/><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image" Target="media/image56.wmf"/><Relationship Id="rId358" Type="http://schemas.openxmlformats.org/officeDocument/2006/relationships/image" Target="media/image172.wmf"/><Relationship Id="rId565" Type="http://schemas.openxmlformats.org/officeDocument/2006/relationships/oleObject" Target="embeddings/oleObject288.bin"/><Relationship Id="rId730" Type="http://schemas.openxmlformats.org/officeDocument/2006/relationships/image" Target="media/image352.wmf"/><Relationship Id="rId772" Type="http://schemas.openxmlformats.org/officeDocument/2006/relationships/image" Target="media/image373.wmf"/><Relationship Id="rId828" Type="http://schemas.openxmlformats.org/officeDocument/2006/relationships/image" Target="media/image399.wmf"/><Relationship Id="rId162" Type="http://schemas.openxmlformats.org/officeDocument/2006/relationships/oleObject" Target="embeddings/oleObject80.bin"/><Relationship Id="rId218" Type="http://schemas.openxmlformats.org/officeDocument/2006/relationships/image" Target="media/image104.wmf"/><Relationship Id="rId425" Type="http://schemas.openxmlformats.org/officeDocument/2006/relationships/image" Target="media/image203.wmf"/><Relationship Id="rId467" Type="http://schemas.openxmlformats.org/officeDocument/2006/relationships/image" Target="media/image222.wmf"/><Relationship Id="rId632" Type="http://schemas.openxmlformats.org/officeDocument/2006/relationships/oleObject" Target="embeddings/oleObject322.bin"/><Relationship Id="rId271" Type="http://schemas.openxmlformats.org/officeDocument/2006/relationships/oleObject" Target="embeddings/oleObject135.bin"/><Relationship Id="rId674" Type="http://schemas.openxmlformats.org/officeDocument/2006/relationships/oleObject" Target="embeddings/oleObject343.bin"/><Relationship Id="rId881" Type="http://schemas.openxmlformats.org/officeDocument/2006/relationships/image" Target="media/image426.wmf"/><Relationship Id="rId24" Type="http://schemas.openxmlformats.org/officeDocument/2006/relationships/image" Target="media/image9.wmf"/><Relationship Id="rId66" Type="http://schemas.openxmlformats.org/officeDocument/2006/relationships/image" Target="media/image29.wmf"/><Relationship Id="rId131" Type="http://schemas.openxmlformats.org/officeDocument/2006/relationships/image" Target="media/image61.wmf"/><Relationship Id="rId327" Type="http://schemas.openxmlformats.org/officeDocument/2006/relationships/oleObject" Target="embeddings/oleObject164.bin"/><Relationship Id="rId369" Type="http://schemas.openxmlformats.org/officeDocument/2006/relationships/oleObject" Target="embeddings/oleObject185.bin"/><Relationship Id="rId534" Type="http://schemas.openxmlformats.org/officeDocument/2006/relationships/image" Target="media/image254.wmf"/><Relationship Id="rId576" Type="http://schemas.openxmlformats.org/officeDocument/2006/relationships/image" Target="media/image276.wmf"/><Relationship Id="rId741" Type="http://schemas.openxmlformats.org/officeDocument/2006/relationships/image" Target="media/image357.wmf"/><Relationship Id="rId783" Type="http://schemas.openxmlformats.org/officeDocument/2006/relationships/image" Target="media/image378.wmf"/><Relationship Id="rId839" Type="http://schemas.openxmlformats.org/officeDocument/2006/relationships/oleObject" Target="embeddings/oleObject427.bin"/><Relationship Id="rId173" Type="http://schemas.openxmlformats.org/officeDocument/2006/relationships/image" Target="media/image81.wmf"/><Relationship Id="rId229" Type="http://schemas.openxmlformats.org/officeDocument/2006/relationships/image" Target="media/image109.wmf"/><Relationship Id="rId380" Type="http://schemas.openxmlformats.org/officeDocument/2006/relationships/oleObject" Target="embeddings/oleObject192.bin"/><Relationship Id="rId436" Type="http://schemas.openxmlformats.org/officeDocument/2006/relationships/oleObject" Target="embeddings/oleObject222.bin"/><Relationship Id="rId601" Type="http://schemas.openxmlformats.org/officeDocument/2006/relationships/image" Target="media/image287.wmf"/><Relationship Id="rId643" Type="http://schemas.openxmlformats.org/officeDocument/2006/relationships/image" Target="media/image309.wmf"/><Relationship Id="rId240" Type="http://schemas.openxmlformats.org/officeDocument/2006/relationships/image" Target="media/image114.wmf"/><Relationship Id="rId478" Type="http://schemas.openxmlformats.org/officeDocument/2006/relationships/image" Target="media/image227.wmf"/><Relationship Id="rId685" Type="http://schemas.openxmlformats.org/officeDocument/2006/relationships/image" Target="media/image330.wmf"/><Relationship Id="rId850" Type="http://schemas.openxmlformats.org/officeDocument/2006/relationships/oleObject" Target="embeddings/oleObject432.bin"/><Relationship Id="rId892" Type="http://schemas.openxmlformats.org/officeDocument/2006/relationships/oleObject" Target="embeddings/oleObject453.bin"/><Relationship Id="rId906" Type="http://schemas.openxmlformats.org/officeDocument/2006/relationships/theme" Target="theme/theme1.xml"/><Relationship Id="rId35" Type="http://schemas.openxmlformats.org/officeDocument/2006/relationships/oleObject" Target="embeddings/oleObject14.bin"/><Relationship Id="rId77" Type="http://schemas.openxmlformats.org/officeDocument/2006/relationships/image" Target="media/image35.wmf"/><Relationship Id="rId100" Type="http://schemas.openxmlformats.org/officeDocument/2006/relationships/image" Target="media/image46.wmf"/><Relationship Id="rId282" Type="http://schemas.openxmlformats.org/officeDocument/2006/relationships/oleObject" Target="embeddings/oleObject141.bin"/><Relationship Id="rId338" Type="http://schemas.openxmlformats.org/officeDocument/2006/relationships/image" Target="media/image162.wmf"/><Relationship Id="rId503" Type="http://schemas.openxmlformats.org/officeDocument/2006/relationships/oleObject" Target="embeddings/oleObject258.bin"/><Relationship Id="rId545" Type="http://schemas.openxmlformats.org/officeDocument/2006/relationships/oleObject" Target="embeddings/oleObject279.bin"/><Relationship Id="rId587" Type="http://schemas.openxmlformats.org/officeDocument/2006/relationships/image" Target="media/image280.wmf"/><Relationship Id="rId710" Type="http://schemas.openxmlformats.org/officeDocument/2006/relationships/oleObject" Target="embeddings/oleObject361.bin"/><Relationship Id="rId752" Type="http://schemas.openxmlformats.org/officeDocument/2006/relationships/oleObject" Target="embeddings/oleObject383.bin"/><Relationship Id="rId808" Type="http://schemas.openxmlformats.org/officeDocument/2006/relationships/oleObject" Target="embeddings/oleObject412.bin"/><Relationship Id="rId8" Type="http://schemas.openxmlformats.org/officeDocument/2006/relationships/image" Target="media/image1.wmf"/><Relationship Id="rId142" Type="http://schemas.openxmlformats.org/officeDocument/2006/relationships/oleObject" Target="embeddings/oleObject69.bin"/><Relationship Id="rId184" Type="http://schemas.openxmlformats.org/officeDocument/2006/relationships/oleObject" Target="embeddings/oleObject91.bin"/><Relationship Id="rId391" Type="http://schemas.openxmlformats.org/officeDocument/2006/relationships/oleObject" Target="embeddings/oleObject198.bin"/><Relationship Id="rId405" Type="http://schemas.openxmlformats.org/officeDocument/2006/relationships/oleObject" Target="embeddings/oleObject205.bin"/><Relationship Id="rId447" Type="http://schemas.openxmlformats.org/officeDocument/2006/relationships/image" Target="media/image212.wmf"/><Relationship Id="rId612" Type="http://schemas.openxmlformats.org/officeDocument/2006/relationships/image" Target="media/image293.jpeg"/><Relationship Id="rId794" Type="http://schemas.openxmlformats.org/officeDocument/2006/relationships/oleObject" Target="embeddings/oleObject404.bin"/><Relationship Id="rId251" Type="http://schemas.openxmlformats.org/officeDocument/2006/relationships/oleObject" Target="embeddings/oleObject125.bin"/><Relationship Id="rId489" Type="http://schemas.openxmlformats.org/officeDocument/2006/relationships/image" Target="media/image232.wmf"/><Relationship Id="rId654" Type="http://schemas.openxmlformats.org/officeDocument/2006/relationships/oleObject" Target="embeddings/oleObject333.bin"/><Relationship Id="rId696" Type="http://schemas.openxmlformats.org/officeDocument/2006/relationships/oleObject" Target="embeddings/oleObject354.bin"/><Relationship Id="rId861" Type="http://schemas.openxmlformats.org/officeDocument/2006/relationships/image" Target="media/image416.wmf"/><Relationship Id="rId46" Type="http://schemas.openxmlformats.org/officeDocument/2006/relationships/oleObject" Target="embeddings/oleObject19.bin"/><Relationship Id="rId293" Type="http://schemas.openxmlformats.org/officeDocument/2006/relationships/image" Target="media/image140.wmf"/><Relationship Id="rId307" Type="http://schemas.openxmlformats.org/officeDocument/2006/relationships/oleObject" Target="embeddings/oleObject154.bin"/><Relationship Id="rId349" Type="http://schemas.openxmlformats.org/officeDocument/2006/relationships/oleObject" Target="embeddings/oleObject175.bin"/><Relationship Id="rId514" Type="http://schemas.openxmlformats.org/officeDocument/2006/relationships/image" Target="media/image244.wmf"/><Relationship Id="rId556" Type="http://schemas.openxmlformats.org/officeDocument/2006/relationships/oleObject" Target="embeddings/oleObject285.bin"/><Relationship Id="rId721" Type="http://schemas.openxmlformats.org/officeDocument/2006/relationships/oleObject" Target="embeddings/oleObject367.bin"/><Relationship Id="rId763" Type="http://schemas.openxmlformats.org/officeDocument/2006/relationships/oleObject" Target="embeddings/oleObject388.bin"/><Relationship Id="rId88" Type="http://schemas.openxmlformats.org/officeDocument/2006/relationships/oleObject" Target="embeddings/oleObject41.bin"/><Relationship Id="rId111" Type="http://schemas.openxmlformats.org/officeDocument/2006/relationships/oleObject" Target="embeddings/oleObject53.bin"/><Relationship Id="rId153" Type="http://schemas.openxmlformats.org/officeDocument/2006/relationships/image" Target="media/image71.wmf"/><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image" Target="media/image173.wmf"/><Relationship Id="rId416" Type="http://schemas.openxmlformats.org/officeDocument/2006/relationships/oleObject" Target="embeddings/oleObject211.bin"/><Relationship Id="rId598" Type="http://schemas.openxmlformats.org/officeDocument/2006/relationships/oleObject" Target="embeddings/oleObject306.bin"/><Relationship Id="rId819" Type="http://schemas.openxmlformats.org/officeDocument/2006/relationships/image" Target="media/image394.wmf"/><Relationship Id="rId220" Type="http://schemas.openxmlformats.org/officeDocument/2006/relationships/image" Target="media/image105.wmf"/><Relationship Id="rId458" Type="http://schemas.openxmlformats.org/officeDocument/2006/relationships/oleObject" Target="embeddings/oleObject234.bin"/><Relationship Id="rId623" Type="http://schemas.openxmlformats.org/officeDocument/2006/relationships/image" Target="media/image299.wmf"/><Relationship Id="rId665" Type="http://schemas.openxmlformats.org/officeDocument/2006/relationships/image" Target="media/image320.wmf"/><Relationship Id="rId830" Type="http://schemas.openxmlformats.org/officeDocument/2006/relationships/image" Target="media/image400.wmf"/><Relationship Id="rId872" Type="http://schemas.openxmlformats.org/officeDocument/2006/relationships/oleObject" Target="embeddings/oleObject443.bin"/><Relationship Id="rId15" Type="http://schemas.openxmlformats.org/officeDocument/2006/relationships/oleObject" Target="embeddings/oleObject4.bin"/><Relationship Id="rId57" Type="http://schemas.openxmlformats.org/officeDocument/2006/relationships/oleObject" Target="embeddings/oleObject26.bin"/><Relationship Id="rId262" Type="http://schemas.openxmlformats.org/officeDocument/2006/relationships/image" Target="media/image125.wmf"/><Relationship Id="rId318" Type="http://schemas.openxmlformats.org/officeDocument/2006/relationships/image" Target="media/image152.wmf"/><Relationship Id="rId525" Type="http://schemas.openxmlformats.org/officeDocument/2006/relationships/oleObject" Target="embeddings/oleObject269.bin"/><Relationship Id="rId567" Type="http://schemas.openxmlformats.org/officeDocument/2006/relationships/oleObject" Target="embeddings/oleObject289.bin"/><Relationship Id="rId732" Type="http://schemas.openxmlformats.org/officeDocument/2006/relationships/oleObject" Target="embeddings/oleObject373.bin"/><Relationship Id="rId99" Type="http://schemas.openxmlformats.org/officeDocument/2006/relationships/oleObject" Target="embeddings/oleObject47.bin"/><Relationship Id="rId122" Type="http://schemas.openxmlformats.org/officeDocument/2006/relationships/image" Target="media/image57.wmf"/><Relationship Id="rId164" Type="http://schemas.openxmlformats.org/officeDocument/2006/relationships/oleObject" Target="embeddings/oleObject81.bin"/><Relationship Id="rId371" Type="http://schemas.openxmlformats.org/officeDocument/2006/relationships/oleObject" Target="embeddings/oleObject186.bin"/><Relationship Id="rId774" Type="http://schemas.openxmlformats.org/officeDocument/2006/relationships/image" Target="media/image374.wmf"/><Relationship Id="rId427" Type="http://schemas.openxmlformats.org/officeDocument/2006/relationships/image" Target="media/image204.wmf"/><Relationship Id="rId469" Type="http://schemas.openxmlformats.org/officeDocument/2006/relationships/image" Target="media/image223.wmf"/><Relationship Id="rId634" Type="http://schemas.openxmlformats.org/officeDocument/2006/relationships/oleObject" Target="embeddings/oleObject323.bin"/><Relationship Id="rId676" Type="http://schemas.openxmlformats.org/officeDocument/2006/relationships/oleObject" Target="embeddings/oleObject344.bin"/><Relationship Id="rId841" Type="http://schemas.openxmlformats.org/officeDocument/2006/relationships/oleObject" Target="embeddings/oleObject428.bin"/><Relationship Id="rId883" Type="http://schemas.openxmlformats.org/officeDocument/2006/relationships/image" Target="media/image427.wmf"/><Relationship Id="rId26" Type="http://schemas.openxmlformats.org/officeDocument/2006/relationships/image" Target="media/image10.wmf"/><Relationship Id="rId231" Type="http://schemas.openxmlformats.org/officeDocument/2006/relationships/oleObject" Target="embeddings/oleObject115.bin"/><Relationship Id="rId273" Type="http://schemas.openxmlformats.org/officeDocument/2006/relationships/oleObject" Target="embeddings/oleObject136.bin"/><Relationship Id="rId329" Type="http://schemas.openxmlformats.org/officeDocument/2006/relationships/oleObject" Target="embeddings/oleObject165.bin"/><Relationship Id="rId480" Type="http://schemas.openxmlformats.org/officeDocument/2006/relationships/oleObject" Target="embeddings/oleObject246.bin"/><Relationship Id="rId536" Type="http://schemas.openxmlformats.org/officeDocument/2006/relationships/image" Target="media/image255.wmf"/><Relationship Id="rId701" Type="http://schemas.openxmlformats.org/officeDocument/2006/relationships/image" Target="media/image338.wmf"/><Relationship Id="rId68" Type="http://schemas.openxmlformats.org/officeDocument/2006/relationships/image" Target="media/image30.wmf"/><Relationship Id="rId133" Type="http://schemas.openxmlformats.org/officeDocument/2006/relationships/image" Target="media/image62.wmf"/><Relationship Id="rId175" Type="http://schemas.openxmlformats.org/officeDocument/2006/relationships/image" Target="media/image82.wmf"/><Relationship Id="rId340" Type="http://schemas.openxmlformats.org/officeDocument/2006/relationships/image" Target="media/image163.wmf"/><Relationship Id="rId578" Type="http://schemas.openxmlformats.org/officeDocument/2006/relationships/oleObject" Target="embeddings/oleObject295.bin"/><Relationship Id="rId743" Type="http://schemas.openxmlformats.org/officeDocument/2006/relationships/image" Target="media/image358.wmf"/><Relationship Id="rId785" Type="http://schemas.openxmlformats.org/officeDocument/2006/relationships/image" Target="media/image379.wmf"/><Relationship Id="rId200" Type="http://schemas.openxmlformats.org/officeDocument/2006/relationships/image" Target="media/image95.wmf"/><Relationship Id="rId382" Type="http://schemas.openxmlformats.org/officeDocument/2006/relationships/oleObject" Target="embeddings/oleObject193.bin"/><Relationship Id="rId438" Type="http://schemas.openxmlformats.org/officeDocument/2006/relationships/oleObject" Target="embeddings/oleObject224.bin"/><Relationship Id="rId603" Type="http://schemas.openxmlformats.org/officeDocument/2006/relationships/image" Target="media/image288.jpeg"/><Relationship Id="rId645" Type="http://schemas.openxmlformats.org/officeDocument/2006/relationships/image" Target="media/image310.wmf"/><Relationship Id="rId687" Type="http://schemas.openxmlformats.org/officeDocument/2006/relationships/image" Target="media/image331.wmf"/><Relationship Id="rId810" Type="http://schemas.openxmlformats.org/officeDocument/2006/relationships/oleObject" Target="embeddings/oleObject413.bin"/><Relationship Id="rId852" Type="http://schemas.openxmlformats.org/officeDocument/2006/relationships/oleObject" Target="embeddings/oleObject433.bin"/><Relationship Id="rId242" Type="http://schemas.openxmlformats.org/officeDocument/2006/relationships/image" Target="media/image115.wmf"/><Relationship Id="rId284" Type="http://schemas.openxmlformats.org/officeDocument/2006/relationships/oleObject" Target="embeddings/oleObject142.bin"/><Relationship Id="rId491" Type="http://schemas.openxmlformats.org/officeDocument/2006/relationships/image" Target="media/image233.wmf"/><Relationship Id="rId505" Type="http://schemas.openxmlformats.org/officeDocument/2006/relationships/oleObject" Target="embeddings/oleObject259.bin"/><Relationship Id="rId712" Type="http://schemas.openxmlformats.org/officeDocument/2006/relationships/oleObject" Target="embeddings/oleObject362.bin"/><Relationship Id="rId894" Type="http://schemas.openxmlformats.org/officeDocument/2006/relationships/oleObject" Target="embeddings/oleObject454.bin"/><Relationship Id="rId37" Type="http://schemas.openxmlformats.org/officeDocument/2006/relationships/oleObject" Target="embeddings/oleObject15.bin"/><Relationship Id="rId79" Type="http://schemas.openxmlformats.org/officeDocument/2006/relationships/image" Target="media/image36.wmf"/><Relationship Id="rId102" Type="http://schemas.openxmlformats.org/officeDocument/2006/relationships/image" Target="media/image47.wmf"/><Relationship Id="rId144" Type="http://schemas.openxmlformats.org/officeDocument/2006/relationships/oleObject" Target="embeddings/oleObject70.bin"/><Relationship Id="rId547" Type="http://schemas.openxmlformats.org/officeDocument/2006/relationships/oleObject" Target="embeddings/oleObject280.bin"/><Relationship Id="rId589" Type="http://schemas.openxmlformats.org/officeDocument/2006/relationships/image" Target="media/image281.wmf"/><Relationship Id="rId754" Type="http://schemas.openxmlformats.org/officeDocument/2006/relationships/oleObject" Target="embeddings/oleObject384.bin"/><Relationship Id="rId796" Type="http://schemas.openxmlformats.org/officeDocument/2006/relationships/oleObject" Target="embeddings/oleObject405.bin"/><Relationship Id="rId90" Type="http://schemas.openxmlformats.org/officeDocument/2006/relationships/oleObject" Target="embeddings/oleObject42.bin"/><Relationship Id="rId186" Type="http://schemas.openxmlformats.org/officeDocument/2006/relationships/oleObject" Target="embeddings/oleObject92.bin"/><Relationship Id="rId351" Type="http://schemas.openxmlformats.org/officeDocument/2006/relationships/oleObject" Target="embeddings/oleObject176.bin"/><Relationship Id="rId393" Type="http://schemas.openxmlformats.org/officeDocument/2006/relationships/oleObject" Target="embeddings/oleObject199.bin"/><Relationship Id="rId407" Type="http://schemas.openxmlformats.org/officeDocument/2006/relationships/oleObject" Target="embeddings/oleObject206.bin"/><Relationship Id="rId449" Type="http://schemas.openxmlformats.org/officeDocument/2006/relationships/image" Target="media/image213.wmf"/><Relationship Id="rId614" Type="http://schemas.openxmlformats.org/officeDocument/2006/relationships/oleObject" Target="embeddings/oleObject313.bin"/><Relationship Id="rId656" Type="http://schemas.openxmlformats.org/officeDocument/2006/relationships/oleObject" Target="embeddings/oleObject334.bin"/><Relationship Id="rId821" Type="http://schemas.openxmlformats.org/officeDocument/2006/relationships/image" Target="media/image395.wmf"/><Relationship Id="rId863" Type="http://schemas.openxmlformats.org/officeDocument/2006/relationships/image" Target="media/image417.wmf"/><Relationship Id="rId211" Type="http://schemas.openxmlformats.org/officeDocument/2006/relationships/oleObject" Target="embeddings/oleObject104.bin"/><Relationship Id="rId253" Type="http://schemas.openxmlformats.org/officeDocument/2006/relationships/oleObject" Target="embeddings/oleObject126.bin"/><Relationship Id="rId295" Type="http://schemas.openxmlformats.org/officeDocument/2006/relationships/image" Target="media/image141.wmf"/><Relationship Id="rId309" Type="http://schemas.openxmlformats.org/officeDocument/2006/relationships/oleObject" Target="embeddings/oleObject155.bin"/><Relationship Id="rId460" Type="http://schemas.openxmlformats.org/officeDocument/2006/relationships/oleObject" Target="embeddings/oleObject235.bin"/><Relationship Id="rId516" Type="http://schemas.openxmlformats.org/officeDocument/2006/relationships/image" Target="media/image245.wmf"/><Relationship Id="rId698" Type="http://schemas.openxmlformats.org/officeDocument/2006/relationships/oleObject" Target="embeddings/oleObject355.bin"/><Relationship Id="rId48" Type="http://schemas.openxmlformats.org/officeDocument/2006/relationships/oleObject" Target="embeddings/oleObject21.bin"/><Relationship Id="rId113" Type="http://schemas.openxmlformats.org/officeDocument/2006/relationships/oleObject" Target="embeddings/oleObject54.bin"/><Relationship Id="rId320" Type="http://schemas.openxmlformats.org/officeDocument/2006/relationships/image" Target="media/image153.wmf"/><Relationship Id="rId558" Type="http://schemas.openxmlformats.org/officeDocument/2006/relationships/oleObject" Target="embeddings/oleObject286.bin"/><Relationship Id="rId723" Type="http://schemas.openxmlformats.org/officeDocument/2006/relationships/oleObject" Target="embeddings/oleObject368.bin"/><Relationship Id="rId765" Type="http://schemas.openxmlformats.org/officeDocument/2006/relationships/oleObject" Target="embeddings/oleObject389.bin"/><Relationship Id="rId155" Type="http://schemas.openxmlformats.org/officeDocument/2006/relationships/image" Target="media/image72.wmf"/><Relationship Id="rId197" Type="http://schemas.openxmlformats.org/officeDocument/2006/relationships/oleObject" Target="embeddings/oleObject97.bin"/><Relationship Id="rId362" Type="http://schemas.openxmlformats.org/officeDocument/2006/relationships/image" Target="media/image174.wmf"/><Relationship Id="rId418" Type="http://schemas.openxmlformats.org/officeDocument/2006/relationships/oleObject" Target="embeddings/oleObject212.bin"/><Relationship Id="rId625" Type="http://schemas.openxmlformats.org/officeDocument/2006/relationships/image" Target="media/image300.wmf"/><Relationship Id="rId832" Type="http://schemas.openxmlformats.org/officeDocument/2006/relationships/image" Target="media/image401.wmf"/><Relationship Id="rId222" Type="http://schemas.openxmlformats.org/officeDocument/2006/relationships/image" Target="media/image106.wmf"/><Relationship Id="rId264" Type="http://schemas.openxmlformats.org/officeDocument/2006/relationships/image" Target="media/image126.wmf"/><Relationship Id="rId471" Type="http://schemas.openxmlformats.org/officeDocument/2006/relationships/image" Target="media/image224.wmf"/><Relationship Id="rId667" Type="http://schemas.openxmlformats.org/officeDocument/2006/relationships/image" Target="media/image321.wmf"/><Relationship Id="rId874" Type="http://schemas.openxmlformats.org/officeDocument/2006/relationships/oleObject" Target="embeddings/oleObject444.bin"/><Relationship Id="rId17" Type="http://schemas.openxmlformats.org/officeDocument/2006/relationships/oleObject" Target="embeddings/oleObject5.bin"/><Relationship Id="rId59" Type="http://schemas.openxmlformats.org/officeDocument/2006/relationships/oleObject" Target="embeddings/oleObject27.bin"/><Relationship Id="rId124" Type="http://schemas.openxmlformats.org/officeDocument/2006/relationships/image" Target="media/image58.wmf"/><Relationship Id="rId527" Type="http://schemas.openxmlformats.org/officeDocument/2006/relationships/oleObject" Target="embeddings/oleObject270.bin"/><Relationship Id="rId569" Type="http://schemas.openxmlformats.org/officeDocument/2006/relationships/oleObject" Target="embeddings/oleObject290.bin"/><Relationship Id="rId734" Type="http://schemas.openxmlformats.org/officeDocument/2006/relationships/oleObject" Target="embeddings/oleObject374.bin"/><Relationship Id="rId776" Type="http://schemas.openxmlformats.org/officeDocument/2006/relationships/hyperlink" Target="http://pt.wikipedia.org/wiki/AutoBAn" TargetMode="External"/><Relationship Id="rId70" Type="http://schemas.openxmlformats.org/officeDocument/2006/relationships/image" Target="media/image31.jpeg"/><Relationship Id="rId166" Type="http://schemas.openxmlformats.org/officeDocument/2006/relationships/oleObject" Target="embeddings/oleObject82.bin"/><Relationship Id="rId331" Type="http://schemas.openxmlformats.org/officeDocument/2006/relationships/oleObject" Target="embeddings/oleObject166.bin"/><Relationship Id="rId373" Type="http://schemas.openxmlformats.org/officeDocument/2006/relationships/oleObject" Target="embeddings/oleObject187.bin"/><Relationship Id="rId429" Type="http://schemas.openxmlformats.org/officeDocument/2006/relationships/image" Target="media/image205.wmf"/><Relationship Id="rId580" Type="http://schemas.openxmlformats.org/officeDocument/2006/relationships/image" Target="media/image277.wmf"/><Relationship Id="rId636" Type="http://schemas.openxmlformats.org/officeDocument/2006/relationships/oleObject" Target="embeddings/oleObject324.bin"/><Relationship Id="rId801" Type="http://schemas.openxmlformats.org/officeDocument/2006/relationships/oleObject" Target="embeddings/oleObject408.bin"/><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oleObject" Target="embeddings/oleObject225.bin"/><Relationship Id="rId678" Type="http://schemas.openxmlformats.org/officeDocument/2006/relationships/oleObject" Target="embeddings/oleObject345.bin"/><Relationship Id="rId843" Type="http://schemas.openxmlformats.org/officeDocument/2006/relationships/oleObject" Target="embeddings/oleObject429.bin"/><Relationship Id="rId885" Type="http://schemas.openxmlformats.org/officeDocument/2006/relationships/image" Target="media/image428.wmf"/><Relationship Id="rId28" Type="http://schemas.openxmlformats.org/officeDocument/2006/relationships/image" Target="media/image11.wmf"/><Relationship Id="rId275" Type="http://schemas.openxmlformats.org/officeDocument/2006/relationships/image" Target="media/image131.wmf"/><Relationship Id="rId300" Type="http://schemas.openxmlformats.org/officeDocument/2006/relationships/image" Target="media/image143.wmf"/><Relationship Id="rId482" Type="http://schemas.openxmlformats.org/officeDocument/2006/relationships/oleObject" Target="embeddings/oleObject247.bin"/><Relationship Id="rId538" Type="http://schemas.openxmlformats.org/officeDocument/2006/relationships/image" Target="media/image256.wmf"/><Relationship Id="rId703" Type="http://schemas.openxmlformats.org/officeDocument/2006/relationships/image" Target="media/image339.wmf"/><Relationship Id="rId745" Type="http://schemas.openxmlformats.org/officeDocument/2006/relationships/image" Target="media/image359.wmf"/><Relationship Id="rId81" Type="http://schemas.openxmlformats.org/officeDocument/2006/relationships/image" Target="media/image37.wmf"/><Relationship Id="rId135" Type="http://schemas.openxmlformats.org/officeDocument/2006/relationships/image" Target="media/image63.wmf"/><Relationship Id="rId177" Type="http://schemas.openxmlformats.org/officeDocument/2006/relationships/image" Target="media/image83.wmf"/><Relationship Id="rId342" Type="http://schemas.openxmlformats.org/officeDocument/2006/relationships/image" Target="media/image164.wmf"/><Relationship Id="rId384" Type="http://schemas.openxmlformats.org/officeDocument/2006/relationships/oleObject" Target="embeddings/oleObject194.bin"/><Relationship Id="rId591" Type="http://schemas.openxmlformats.org/officeDocument/2006/relationships/image" Target="media/image282.wmf"/><Relationship Id="rId605" Type="http://schemas.openxmlformats.org/officeDocument/2006/relationships/oleObject" Target="embeddings/oleObject309.bin"/><Relationship Id="rId787" Type="http://schemas.openxmlformats.org/officeDocument/2006/relationships/oleObject" Target="embeddings/oleObject400.bin"/><Relationship Id="rId812" Type="http://schemas.openxmlformats.org/officeDocument/2006/relationships/oleObject" Target="embeddings/oleObject414.bin"/><Relationship Id="rId202" Type="http://schemas.openxmlformats.org/officeDocument/2006/relationships/image" Target="media/image96.wmf"/><Relationship Id="rId244" Type="http://schemas.openxmlformats.org/officeDocument/2006/relationships/image" Target="media/image116.wmf"/><Relationship Id="rId647" Type="http://schemas.openxmlformats.org/officeDocument/2006/relationships/image" Target="media/image311.wmf"/><Relationship Id="rId689" Type="http://schemas.openxmlformats.org/officeDocument/2006/relationships/image" Target="media/image332.wmf"/><Relationship Id="rId854" Type="http://schemas.openxmlformats.org/officeDocument/2006/relationships/oleObject" Target="embeddings/oleObject434.bin"/><Relationship Id="rId896" Type="http://schemas.openxmlformats.org/officeDocument/2006/relationships/oleObject" Target="embeddings/oleObject455.bin"/><Relationship Id="rId39" Type="http://schemas.openxmlformats.org/officeDocument/2006/relationships/oleObject" Target="embeddings/oleObject16.bin"/><Relationship Id="rId286" Type="http://schemas.openxmlformats.org/officeDocument/2006/relationships/oleObject" Target="embeddings/oleObject143.bin"/><Relationship Id="rId451" Type="http://schemas.openxmlformats.org/officeDocument/2006/relationships/image" Target="media/image214.wmf"/><Relationship Id="rId493" Type="http://schemas.openxmlformats.org/officeDocument/2006/relationships/image" Target="media/image234.wmf"/><Relationship Id="rId507" Type="http://schemas.openxmlformats.org/officeDocument/2006/relationships/oleObject" Target="embeddings/oleObject260.bin"/><Relationship Id="rId549" Type="http://schemas.openxmlformats.org/officeDocument/2006/relationships/oleObject" Target="embeddings/oleObject281.bin"/><Relationship Id="rId714" Type="http://schemas.openxmlformats.org/officeDocument/2006/relationships/oleObject" Target="embeddings/oleObject363.bin"/><Relationship Id="rId756" Type="http://schemas.openxmlformats.org/officeDocument/2006/relationships/image" Target="media/image365.wmf"/><Relationship Id="rId50" Type="http://schemas.openxmlformats.org/officeDocument/2006/relationships/oleObject" Target="embeddings/oleObject22.bin"/><Relationship Id="rId104" Type="http://schemas.openxmlformats.org/officeDocument/2006/relationships/image" Target="media/image48.wmf"/><Relationship Id="rId146" Type="http://schemas.openxmlformats.org/officeDocument/2006/relationships/image" Target="media/image68.wmf"/><Relationship Id="rId188" Type="http://schemas.openxmlformats.org/officeDocument/2006/relationships/oleObject" Target="embeddings/oleObject93.bin"/><Relationship Id="rId311" Type="http://schemas.openxmlformats.org/officeDocument/2006/relationships/oleObject" Target="embeddings/oleObject156.bin"/><Relationship Id="rId353" Type="http://schemas.openxmlformats.org/officeDocument/2006/relationships/oleObject" Target="embeddings/oleObject177.bin"/><Relationship Id="rId395" Type="http://schemas.openxmlformats.org/officeDocument/2006/relationships/oleObject" Target="embeddings/oleObject200.bin"/><Relationship Id="rId409" Type="http://schemas.openxmlformats.org/officeDocument/2006/relationships/oleObject" Target="embeddings/oleObject207.bin"/><Relationship Id="rId560" Type="http://schemas.openxmlformats.org/officeDocument/2006/relationships/oleObject" Target="embeddings/oleObject287.bin"/><Relationship Id="rId798" Type="http://schemas.openxmlformats.org/officeDocument/2006/relationships/oleObject" Target="embeddings/oleObject406.bin"/><Relationship Id="rId92" Type="http://schemas.openxmlformats.org/officeDocument/2006/relationships/image" Target="media/image42.wmf"/><Relationship Id="rId213" Type="http://schemas.openxmlformats.org/officeDocument/2006/relationships/oleObject" Target="embeddings/oleObject105.bin"/><Relationship Id="rId420" Type="http://schemas.openxmlformats.org/officeDocument/2006/relationships/oleObject" Target="embeddings/oleObject213.bin"/><Relationship Id="rId616" Type="http://schemas.openxmlformats.org/officeDocument/2006/relationships/oleObject" Target="embeddings/oleObject314.bin"/><Relationship Id="rId658" Type="http://schemas.openxmlformats.org/officeDocument/2006/relationships/oleObject" Target="embeddings/oleObject335.bin"/><Relationship Id="rId823" Type="http://schemas.openxmlformats.org/officeDocument/2006/relationships/image" Target="media/image396.wmf"/><Relationship Id="rId865" Type="http://schemas.openxmlformats.org/officeDocument/2006/relationships/image" Target="media/image418.wmf"/><Relationship Id="rId255" Type="http://schemas.openxmlformats.org/officeDocument/2006/relationships/oleObject" Target="embeddings/oleObject127.bin"/><Relationship Id="rId297" Type="http://schemas.openxmlformats.org/officeDocument/2006/relationships/image" Target="media/image142.wmf"/><Relationship Id="rId462" Type="http://schemas.openxmlformats.org/officeDocument/2006/relationships/oleObject" Target="embeddings/oleObject236.bin"/><Relationship Id="rId518" Type="http://schemas.openxmlformats.org/officeDocument/2006/relationships/image" Target="media/image246.wmf"/><Relationship Id="rId725" Type="http://schemas.openxmlformats.org/officeDocument/2006/relationships/oleObject" Target="embeddings/oleObject369.bin"/><Relationship Id="rId115" Type="http://schemas.openxmlformats.org/officeDocument/2006/relationships/oleObject" Target="embeddings/oleObject55.bin"/><Relationship Id="rId157" Type="http://schemas.openxmlformats.org/officeDocument/2006/relationships/image" Target="media/image73.wmf"/><Relationship Id="rId322" Type="http://schemas.openxmlformats.org/officeDocument/2006/relationships/image" Target="media/image154.wmf"/><Relationship Id="rId364" Type="http://schemas.openxmlformats.org/officeDocument/2006/relationships/image" Target="media/image175.wmf"/><Relationship Id="rId767" Type="http://schemas.openxmlformats.org/officeDocument/2006/relationships/oleObject" Target="embeddings/oleObject390.bin"/><Relationship Id="rId61" Type="http://schemas.openxmlformats.org/officeDocument/2006/relationships/oleObject" Target="embeddings/oleObject28.bin"/><Relationship Id="rId199" Type="http://schemas.openxmlformats.org/officeDocument/2006/relationships/oleObject" Target="embeddings/oleObject98.bin"/><Relationship Id="rId571" Type="http://schemas.openxmlformats.org/officeDocument/2006/relationships/oleObject" Target="embeddings/oleObject291.bin"/><Relationship Id="rId627" Type="http://schemas.openxmlformats.org/officeDocument/2006/relationships/image" Target="media/image301.wmf"/><Relationship Id="rId669" Type="http://schemas.openxmlformats.org/officeDocument/2006/relationships/image" Target="media/image322.wmf"/><Relationship Id="rId834" Type="http://schemas.openxmlformats.org/officeDocument/2006/relationships/image" Target="media/image402.wmf"/><Relationship Id="rId876" Type="http://schemas.openxmlformats.org/officeDocument/2006/relationships/oleObject" Target="embeddings/oleObject445.bin"/><Relationship Id="rId19" Type="http://schemas.openxmlformats.org/officeDocument/2006/relationships/oleObject" Target="embeddings/oleObject6.bin"/><Relationship Id="rId224" Type="http://schemas.openxmlformats.org/officeDocument/2006/relationships/image" Target="media/image107.wmf"/><Relationship Id="rId266" Type="http://schemas.openxmlformats.org/officeDocument/2006/relationships/image" Target="media/image127.wmf"/><Relationship Id="rId431" Type="http://schemas.openxmlformats.org/officeDocument/2006/relationships/oleObject" Target="embeddings/oleObject219.bin"/><Relationship Id="rId473" Type="http://schemas.openxmlformats.org/officeDocument/2006/relationships/oleObject" Target="embeddings/oleObject242.bin"/><Relationship Id="rId529" Type="http://schemas.openxmlformats.org/officeDocument/2006/relationships/oleObject" Target="embeddings/oleObject271.bin"/><Relationship Id="rId680" Type="http://schemas.openxmlformats.org/officeDocument/2006/relationships/oleObject" Target="embeddings/oleObject346.bin"/><Relationship Id="rId736" Type="http://schemas.openxmlformats.org/officeDocument/2006/relationships/oleObject" Target="embeddings/oleObject375.bin"/><Relationship Id="rId901" Type="http://schemas.openxmlformats.org/officeDocument/2006/relationships/image" Target="media/image436.wmf"/><Relationship Id="rId30" Type="http://schemas.openxmlformats.org/officeDocument/2006/relationships/image" Target="media/image12.wmf"/><Relationship Id="rId126" Type="http://schemas.openxmlformats.org/officeDocument/2006/relationships/image" Target="media/image59.wmf"/><Relationship Id="rId168" Type="http://schemas.openxmlformats.org/officeDocument/2006/relationships/oleObject" Target="embeddings/oleObject83.bin"/><Relationship Id="rId333" Type="http://schemas.openxmlformats.org/officeDocument/2006/relationships/oleObject" Target="embeddings/oleObject167.bin"/><Relationship Id="rId540" Type="http://schemas.openxmlformats.org/officeDocument/2006/relationships/image" Target="media/image257.wmf"/><Relationship Id="rId778" Type="http://schemas.openxmlformats.org/officeDocument/2006/relationships/oleObject" Target="embeddings/oleObject395.bin"/><Relationship Id="rId72" Type="http://schemas.openxmlformats.org/officeDocument/2006/relationships/oleObject" Target="embeddings/oleObject33.bin"/><Relationship Id="rId375" Type="http://schemas.openxmlformats.org/officeDocument/2006/relationships/oleObject" Target="embeddings/oleObject188.bin"/><Relationship Id="rId582" Type="http://schemas.openxmlformats.org/officeDocument/2006/relationships/image" Target="media/image278.wmf"/><Relationship Id="rId638" Type="http://schemas.openxmlformats.org/officeDocument/2006/relationships/oleObject" Target="embeddings/oleObject325.bin"/><Relationship Id="rId803" Type="http://schemas.openxmlformats.org/officeDocument/2006/relationships/oleObject" Target="embeddings/oleObject409.bin"/><Relationship Id="rId845" Type="http://schemas.openxmlformats.org/officeDocument/2006/relationships/image" Target="media/image408.wmf"/><Relationship Id="rId3" Type="http://schemas.openxmlformats.org/officeDocument/2006/relationships/styles" Target="styles.xml"/><Relationship Id="rId235" Type="http://schemas.openxmlformats.org/officeDocument/2006/relationships/oleObject" Target="embeddings/oleObject117.bin"/><Relationship Id="rId277" Type="http://schemas.openxmlformats.org/officeDocument/2006/relationships/image" Target="media/image132.wmf"/><Relationship Id="rId400" Type="http://schemas.openxmlformats.org/officeDocument/2006/relationships/image" Target="media/image191.wmf"/><Relationship Id="rId442" Type="http://schemas.openxmlformats.org/officeDocument/2006/relationships/oleObject" Target="embeddings/oleObject226.bin"/><Relationship Id="rId484" Type="http://schemas.openxmlformats.org/officeDocument/2006/relationships/oleObject" Target="embeddings/oleObject248.bin"/><Relationship Id="rId705" Type="http://schemas.openxmlformats.org/officeDocument/2006/relationships/image" Target="media/image340.wmf"/><Relationship Id="rId887" Type="http://schemas.openxmlformats.org/officeDocument/2006/relationships/image" Target="media/image429.wmf"/><Relationship Id="rId137" Type="http://schemas.openxmlformats.org/officeDocument/2006/relationships/image" Target="media/image64.wmf"/><Relationship Id="rId302" Type="http://schemas.openxmlformats.org/officeDocument/2006/relationships/image" Target="media/image144.wmf"/><Relationship Id="rId344" Type="http://schemas.openxmlformats.org/officeDocument/2006/relationships/image" Target="media/image165.wmf"/><Relationship Id="rId691" Type="http://schemas.openxmlformats.org/officeDocument/2006/relationships/image" Target="media/image333.wmf"/><Relationship Id="rId747" Type="http://schemas.openxmlformats.org/officeDocument/2006/relationships/image" Target="media/image360.wmf"/><Relationship Id="rId789" Type="http://schemas.openxmlformats.org/officeDocument/2006/relationships/image" Target="media/image380.wmf"/><Relationship Id="rId41" Type="http://schemas.openxmlformats.org/officeDocument/2006/relationships/oleObject" Target="embeddings/oleObject17.bin"/><Relationship Id="rId83" Type="http://schemas.openxmlformats.org/officeDocument/2006/relationships/image" Target="media/image38.wmf"/><Relationship Id="rId179" Type="http://schemas.openxmlformats.org/officeDocument/2006/relationships/image" Target="media/image84.wmf"/><Relationship Id="rId386" Type="http://schemas.openxmlformats.org/officeDocument/2006/relationships/oleObject" Target="embeddings/oleObject195.bin"/><Relationship Id="rId551" Type="http://schemas.openxmlformats.org/officeDocument/2006/relationships/image" Target="media/image262.wmf"/><Relationship Id="rId593" Type="http://schemas.openxmlformats.org/officeDocument/2006/relationships/image" Target="media/image283.wmf"/><Relationship Id="rId607" Type="http://schemas.openxmlformats.org/officeDocument/2006/relationships/oleObject" Target="embeddings/oleObject310.bin"/><Relationship Id="rId649" Type="http://schemas.openxmlformats.org/officeDocument/2006/relationships/image" Target="media/image312.wmf"/><Relationship Id="rId814" Type="http://schemas.openxmlformats.org/officeDocument/2006/relationships/oleObject" Target="embeddings/oleObject415.bin"/><Relationship Id="rId856" Type="http://schemas.openxmlformats.org/officeDocument/2006/relationships/oleObject" Target="embeddings/oleObject435.bin"/><Relationship Id="rId190" Type="http://schemas.openxmlformats.org/officeDocument/2006/relationships/image" Target="media/image90.wmf"/><Relationship Id="rId204" Type="http://schemas.openxmlformats.org/officeDocument/2006/relationships/image" Target="media/image97.wmf"/><Relationship Id="rId246" Type="http://schemas.openxmlformats.org/officeDocument/2006/relationships/image" Target="media/image117.wmf"/><Relationship Id="rId288" Type="http://schemas.openxmlformats.org/officeDocument/2006/relationships/oleObject" Target="embeddings/oleObject144.bin"/><Relationship Id="rId411" Type="http://schemas.openxmlformats.org/officeDocument/2006/relationships/oleObject" Target="embeddings/oleObject208.bin"/><Relationship Id="rId453" Type="http://schemas.openxmlformats.org/officeDocument/2006/relationships/image" Target="media/image215.wmf"/><Relationship Id="rId509" Type="http://schemas.openxmlformats.org/officeDocument/2006/relationships/oleObject" Target="embeddings/oleObject261.bin"/><Relationship Id="rId660" Type="http://schemas.openxmlformats.org/officeDocument/2006/relationships/oleObject" Target="embeddings/oleObject336.bin"/><Relationship Id="rId898" Type="http://schemas.openxmlformats.org/officeDocument/2006/relationships/oleObject" Target="embeddings/oleObject456.bin"/><Relationship Id="rId106" Type="http://schemas.openxmlformats.org/officeDocument/2006/relationships/image" Target="media/image49.wmf"/><Relationship Id="rId313" Type="http://schemas.openxmlformats.org/officeDocument/2006/relationships/oleObject" Target="embeddings/oleObject157.bin"/><Relationship Id="rId495" Type="http://schemas.openxmlformats.org/officeDocument/2006/relationships/image" Target="media/image235.wmf"/><Relationship Id="rId716" Type="http://schemas.openxmlformats.org/officeDocument/2006/relationships/image" Target="media/image345.wmf"/><Relationship Id="rId758" Type="http://schemas.openxmlformats.org/officeDocument/2006/relationships/image" Target="media/image366.wmf"/><Relationship Id="rId10" Type="http://schemas.openxmlformats.org/officeDocument/2006/relationships/image" Target="media/image2.wmf"/><Relationship Id="rId52" Type="http://schemas.openxmlformats.org/officeDocument/2006/relationships/image" Target="media/image22.wmf"/><Relationship Id="rId94" Type="http://schemas.openxmlformats.org/officeDocument/2006/relationships/image" Target="media/image43.wmf"/><Relationship Id="rId148" Type="http://schemas.openxmlformats.org/officeDocument/2006/relationships/image" Target="media/image69.wmf"/><Relationship Id="rId355" Type="http://schemas.openxmlformats.org/officeDocument/2006/relationships/oleObject" Target="embeddings/oleObject178.bin"/><Relationship Id="rId397" Type="http://schemas.openxmlformats.org/officeDocument/2006/relationships/oleObject" Target="embeddings/oleObject201.bin"/><Relationship Id="rId520" Type="http://schemas.openxmlformats.org/officeDocument/2006/relationships/image" Target="media/image247.wmf"/><Relationship Id="rId562" Type="http://schemas.openxmlformats.org/officeDocument/2006/relationships/image" Target="media/image268.jpeg"/><Relationship Id="rId618" Type="http://schemas.openxmlformats.org/officeDocument/2006/relationships/oleObject" Target="embeddings/oleObject315.bin"/><Relationship Id="rId825" Type="http://schemas.openxmlformats.org/officeDocument/2006/relationships/image" Target="media/image397.wmf"/><Relationship Id="rId215" Type="http://schemas.openxmlformats.org/officeDocument/2006/relationships/oleObject" Target="embeddings/oleObject106.bin"/><Relationship Id="rId257" Type="http://schemas.openxmlformats.org/officeDocument/2006/relationships/oleObject" Target="embeddings/oleObject128.bin"/><Relationship Id="rId422" Type="http://schemas.openxmlformats.org/officeDocument/2006/relationships/oleObject" Target="embeddings/oleObject214.bin"/><Relationship Id="rId464" Type="http://schemas.openxmlformats.org/officeDocument/2006/relationships/oleObject" Target="embeddings/oleObject237.bin"/><Relationship Id="rId867" Type="http://schemas.openxmlformats.org/officeDocument/2006/relationships/image" Target="media/image419.wmf"/><Relationship Id="rId299" Type="http://schemas.openxmlformats.org/officeDocument/2006/relationships/oleObject" Target="embeddings/oleObject150.bin"/><Relationship Id="rId727" Type="http://schemas.openxmlformats.org/officeDocument/2006/relationships/oleObject" Target="embeddings/oleObject370.bin"/><Relationship Id="rId63" Type="http://schemas.openxmlformats.org/officeDocument/2006/relationships/oleObject" Target="embeddings/oleObject29.bin"/><Relationship Id="rId159" Type="http://schemas.openxmlformats.org/officeDocument/2006/relationships/image" Target="media/image74.wmf"/><Relationship Id="rId366" Type="http://schemas.openxmlformats.org/officeDocument/2006/relationships/image" Target="media/image176.wmf"/><Relationship Id="rId573" Type="http://schemas.openxmlformats.org/officeDocument/2006/relationships/oleObject" Target="embeddings/oleObject292.bin"/><Relationship Id="rId780" Type="http://schemas.openxmlformats.org/officeDocument/2006/relationships/oleObject" Target="embeddings/oleObject396.bin"/><Relationship Id="rId226" Type="http://schemas.openxmlformats.org/officeDocument/2006/relationships/oleObject" Target="embeddings/oleObject112.bin"/><Relationship Id="rId433" Type="http://schemas.openxmlformats.org/officeDocument/2006/relationships/image" Target="media/image206.wmf"/><Relationship Id="rId878" Type="http://schemas.openxmlformats.org/officeDocument/2006/relationships/oleObject" Target="embeddings/oleObject446.bin"/><Relationship Id="rId640" Type="http://schemas.openxmlformats.org/officeDocument/2006/relationships/oleObject" Target="embeddings/oleObject326.bin"/><Relationship Id="rId738" Type="http://schemas.openxmlformats.org/officeDocument/2006/relationships/oleObject" Target="embeddings/oleObject376.bin"/><Relationship Id="rId74" Type="http://schemas.openxmlformats.org/officeDocument/2006/relationships/oleObject" Target="embeddings/oleObject34.bin"/><Relationship Id="rId377" Type="http://schemas.openxmlformats.org/officeDocument/2006/relationships/image" Target="media/image181.wmf"/><Relationship Id="rId500" Type="http://schemas.openxmlformats.org/officeDocument/2006/relationships/image" Target="media/image237.wmf"/><Relationship Id="rId584" Type="http://schemas.openxmlformats.org/officeDocument/2006/relationships/oleObject" Target="embeddings/oleObject299.bin"/><Relationship Id="rId805" Type="http://schemas.openxmlformats.org/officeDocument/2006/relationships/oleObject" Target="embeddings/oleObject410.bin"/><Relationship Id="rId5" Type="http://schemas.openxmlformats.org/officeDocument/2006/relationships/webSettings" Target="webSettings.xml"/><Relationship Id="rId237" Type="http://schemas.openxmlformats.org/officeDocument/2006/relationships/oleObject" Target="embeddings/oleObject118.bin"/><Relationship Id="rId791" Type="http://schemas.openxmlformats.org/officeDocument/2006/relationships/image" Target="media/image381.wmf"/><Relationship Id="rId889" Type="http://schemas.openxmlformats.org/officeDocument/2006/relationships/image" Target="media/image430.wmf"/><Relationship Id="rId444" Type="http://schemas.openxmlformats.org/officeDocument/2006/relationships/oleObject" Target="embeddings/oleObject227.bin"/><Relationship Id="rId651" Type="http://schemas.openxmlformats.org/officeDocument/2006/relationships/image" Target="media/image313.wmf"/><Relationship Id="rId749" Type="http://schemas.openxmlformats.org/officeDocument/2006/relationships/image" Target="media/image361.wmf"/><Relationship Id="rId290" Type="http://schemas.openxmlformats.org/officeDocument/2006/relationships/oleObject" Target="embeddings/oleObject145.bin"/><Relationship Id="rId304" Type="http://schemas.openxmlformats.org/officeDocument/2006/relationships/image" Target="media/image145.wmf"/><Relationship Id="rId388" Type="http://schemas.openxmlformats.org/officeDocument/2006/relationships/oleObject" Target="embeddings/oleObject196.bin"/><Relationship Id="rId511" Type="http://schemas.openxmlformats.org/officeDocument/2006/relationships/oleObject" Target="embeddings/oleObject262.bin"/><Relationship Id="rId609" Type="http://schemas.openxmlformats.org/officeDocument/2006/relationships/oleObject" Target="embeddings/oleObject311.bin"/><Relationship Id="rId85" Type="http://schemas.openxmlformats.org/officeDocument/2006/relationships/image" Target="media/image39.wmf"/><Relationship Id="rId150" Type="http://schemas.openxmlformats.org/officeDocument/2006/relationships/oleObject" Target="embeddings/oleObject74.bin"/><Relationship Id="rId595" Type="http://schemas.openxmlformats.org/officeDocument/2006/relationships/image" Target="media/image284.wmf"/><Relationship Id="rId816" Type="http://schemas.openxmlformats.org/officeDocument/2006/relationships/oleObject" Target="embeddings/oleObject416.bin"/><Relationship Id="rId248" Type="http://schemas.openxmlformats.org/officeDocument/2006/relationships/image" Target="media/image118.wmf"/><Relationship Id="rId455" Type="http://schemas.openxmlformats.org/officeDocument/2006/relationships/image" Target="media/image216.wmf"/><Relationship Id="rId662" Type="http://schemas.openxmlformats.org/officeDocument/2006/relationships/oleObject" Target="embeddings/oleObject337.bin"/><Relationship Id="rId12" Type="http://schemas.openxmlformats.org/officeDocument/2006/relationships/image" Target="media/image3.wmf"/><Relationship Id="rId108" Type="http://schemas.openxmlformats.org/officeDocument/2006/relationships/image" Target="media/image50.wmf"/><Relationship Id="rId315" Type="http://schemas.openxmlformats.org/officeDocument/2006/relationships/oleObject" Target="embeddings/oleObject158.bin"/><Relationship Id="rId522" Type="http://schemas.openxmlformats.org/officeDocument/2006/relationships/image" Target="media/image248.wmf"/><Relationship Id="rId96" Type="http://schemas.openxmlformats.org/officeDocument/2006/relationships/image" Target="media/image44.wmf"/><Relationship Id="rId161" Type="http://schemas.openxmlformats.org/officeDocument/2006/relationships/image" Target="media/image75.wmf"/><Relationship Id="rId399" Type="http://schemas.openxmlformats.org/officeDocument/2006/relationships/oleObject" Target="embeddings/oleObject202.bin"/><Relationship Id="rId827" Type="http://schemas.openxmlformats.org/officeDocument/2006/relationships/image" Target="media/image398.jpeg"/><Relationship Id="rId259" Type="http://schemas.openxmlformats.org/officeDocument/2006/relationships/oleObject" Target="embeddings/oleObject129.bin"/><Relationship Id="rId466" Type="http://schemas.openxmlformats.org/officeDocument/2006/relationships/oleObject" Target="embeddings/oleObject238.bin"/><Relationship Id="rId673" Type="http://schemas.openxmlformats.org/officeDocument/2006/relationships/image" Target="media/image324.wmf"/><Relationship Id="rId880" Type="http://schemas.openxmlformats.org/officeDocument/2006/relationships/oleObject" Target="embeddings/oleObject447.bin"/><Relationship Id="rId23" Type="http://schemas.openxmlformats.org/officeDocument/2006/relationships/oleObject" Target="embeddings/oleObject8.bin"/><Relationship Id="rId119" Type="http://schemas.openxmlformats.org/officeDocument/2006/relationships/oleObject" Target="embeddings/oleObject57.bin"/><Relationship Id="rId326" Type="http://schemas.openxmlformats.org/officeDocument/2006/relationships/image" Target="media/image156.wmf"/><Relationship Id="rId533" Type="http://schemas.openxmlformats.org/officeDocument/2006/relationships/oleObject" Target="embeddings/oleObject273.bin"/><Relationship Id="rId740" Type="http://schemas.openxmlformats.org/officeDocument/2006/relationships/oleObject" Target="embeddings/oleObject377.bin"/><Relationship Id="rId838" Type="http://schemas.openxmlformats.org/officeDocument/2006/relationships/image" Target="media/image404.wmf"/><Relationship Id="rId172" Type="http://schemas.openxmlformats.org/officeDocument/2006/relationships/oleObject" Target="embeddings/oleObject85.bin"/><Relationship Id="rId477" Type="http://schemas.openxmlformats.org/officeDocument/2006/relationships/oleObject" Target="embeddings/oleObject244.bin"/><Relationship Id="rId600" Type="http://schemas.openxmlformats.org/officeDocument/2006/relationships/oleObject" Target="embeddings/oleObject307.bin"/><Relationship Id="rId684" Type="http://schemas.openxmlformats.org/officeDocument/2006/relationships/oleObject" Target="embeddings/oleObject348.bin"/><Relationship Id="rId337" Type="http://schemas.openxmlformats.org/officeDocument/2006/relationships/oleObject" Target="embeddings/oleObject169.bin"/><Relationship Id="rId891" Type="http://schemas.openxmlformats.org/officeDocument/2006/relationships/image" Target="media/image431.wmf"/><Relationship Id="rId905" Type="http://schemas.openxmlformats.org/officeDocument/2006/relationships/fontTable" Target="fontTable.xml"/><Relationship Id="rId34" Type="http://schemas.openxmlformats.org/officeDocument/2006/relationships/image" Target="media/image14.wmf"/><Relationship Id="rId544" Type="http://schemas.openxmlformats.org/officeDocument/2006/relationships/image" Target="media/image259.wmf"/><Relationship Id="rId751" Type="http://schemas.openxmlformats.org/officeDocument/2006/relationships/image" Target="media/image362.wmf"/><Relationship Id="rId849" Type="http://schemas.openxmlformats.org/officeDocument/2006/relationships/image" Target="media/image410.wmf"/><Relationship Id="rId183" Type="http://schemas.openxmlformats.org/officeDocument/2006/relationships/image" Target="media/image86.wmf"/><Relationship Id="rId390" Type="http://schemas.openxmlformats.org/officeDocument/2006/relationships/image" Target="media/image186.wmf"/><Relationship Id="rId404" Type="http://schemas.openxmlformats.org/officeDocument/2006/relationships/image" Target="media/image193.wmf"/><Relationship Id="rId611" Type="http://schemas.openxmlformats.org/officeDocument/2006/relationships/oleObject" Target="embeddings/oleObject312.bin"/><Relationship Id="rId250" Type="http://schemas.openxmlformats.org/officeDocument/2006/relationships/image" Target="media/image119.wmf"/><Relationship Id="rId488" Type="http://schemas.openxmlformats.org/officeDocument/2006/relationships/oleObject" Target="embeddings/oleObject250.bin"/><Relationship Id="rId695" Type="http://schemas.openxmlformats.org/officeDocument/2006/relationships/image" Target="media/image335.wmf"/><Relationship Id="rId709" Type="http://schemas.openxmlformats.org/officeDocument/2006/relationships/image" Target="media/image342.wmf"/><Relationship Id="rId45" Type="http://schemas.openxmlformats.org/officeDocument/2006/relationships/image" Target="media/image20.wmf"/><Relationship Id="rId110" Type="http://schemas.openxmlformats.org/officeDocument/2006/relationships/image" Target="media/image51.wmf"/><Relationship Id="rId348" Type="http://schemas.openxmlformats.org/officeDocument/2006/relationships/image" Target="media/image167.wmf"/><Relationship Id="rId555" Type="http://schemas.openxmlformats.org/officeDocument/2006/relationships/image" Target="media/image264.wmf"/><Relationship Id="rId762" Type="http://schemas.openxmlformats.org/officeDocument/2006/relationships/image" Target="media/image368.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image" Target="media/image198.wmf"/><Relationship Id="rId622" Type="http://schemas.openxmlformats.org/officeDocument/2006/relationships/oleObject" Target="embeddings/oleObject317.bin"/><Relationship Id="rId261" Type="http://schemas.openxmlformats.org/officeDocument/2006/relationships/oleObject" Target="embeddings/oleObject130.bin"/><Relationship Id="rId499" Type="http://schemas.openxmlformats.org/officeDocument/2006/relationships/oleObject" Target="embeddings/oleObject25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9B0C5-B016-4679-8DFE-757196E68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31</Pages>
  <Words>8969</Words>
  <Characters>51127</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Lenz</dc:creator>
  <cp:lastModifiedBy>Hugo</cp:lastModifiedBy>
  <cp:revision>3</cp:revision>
  <dcterms:created xsi:type="dcterms:W3CDTF">2012-10-17T22:45:00Z</dcterms:created>
  <dcterms:modified xsi:type="dcterms:W3CDTF">2012-10-17T22:57:00Z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