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06" w:rsidRPr="00762555" w:rsidRDefault="00011906" w:rsidP="00011906">
      <w:pPr>
        <w:jc w:val="both"/>
        <w:rPr>
          <w:b/>
          <w:lang w:val="pt-BR"/>
        </w:rPr>
      </w:pPr>
      <w:r w:rsidRPr="00762555">
        <w:rPr>
          <w:b/>
          <w:lang w:val="pt-BR"/>
        </w:rPr>
        <w:t>Teoria da Escolha.</w:t>
      </w:r>
      <w:r w:rsidRPr="00762555">
        <w:rPr>
          <w:rStyle w:val="FootnoteReference"/>
          <w:b/>
          <w:lang w:val="pt-BR"/>
        </w:rPr>
        <w:footnoteReference w:id="1"/>
      </w:r>
    </w:p>
    <w:p w:rsidR="009C7651" w:rsidRDefault="008C6232" w:rsidP="00F856EC">
      <w:pPr>
        <w:spacing w:after="0" w:line="240" w:lineRule="auto"/>
        <w:jc w:val="both"/>
        <w:rPr>
          <w:lang w:val="pt-BR"/>
        </w:rPr>
      </w:pPr>
      <w:r>
        <w:rPr>
          <w:lang w:val="pt-BR"/>
        </w:rPr>
        <w:t>Nos primórdios da teoria da escolha se trabalhou com uma função utilidade cardinal, que representaria o prazer ou bem estar gerado pelo consumo de um bem. Entretanto a dificuldade de definir e medir essa função levou ao desenvolvimento da teoria ordinal, em que a função utilidade serve apenas para ordenar as preferências. Por isso vamos começar esse capítulo com o conceito de ORDEM.</w:t>
      </w:r>
    </w:p>
    <w:p w:rsidR="008C6232" w:rsidRDefault="008C6232" w:rsidP="00F856EC">
      <w:pPr>
        <w:spacing w:after="0" w:line="240" w:lineRule="auto"/>
        <w:jc w:val="both"/>
        <w:rPr>
          <w:lang w:val="pt-BR"/>
        </w:rPr>
      </w:pPr>
    </w:p>
    <w:p w:rsidR="008C6232" w:rsidRDefault="008C6232"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sidRPr="002C518C">
        <w:rPr>
          <w:b/>
          <w:lang w:val="pt-BR"/>
        </w:rPr>
        <w:t>ORDEM.</w:t>
      </w:r>
      <w:r w:rsidR="00762555">
        <w:rPr>
          <w:b/>
          <w:lang w:val="pt-BR"/>
        </w:rPr>
        <w:t xml:space="preserve"> </w:t>
      </w:r>
      <w:r>
        <w:rPr>
          <w:lang w:val="pt-BR"/>
        </w:rPr>
        <w:t xml:space="preserve">Sejam </w:t>
      </w:r>
      <w:r w:rsidRPr="008C6232">
        <w:rPr>
          <w:position w:val="-6"/>
          <w:lang w:val="pt-BR"/>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1.4pt" o:ole="">
            <v:imagedata r:id="rId8" o:title=""/>
          </v:shape>
          <o:OLEObject Type="Embed" ProgID="Equation.DSMT4" ShapeID="_x0000_i1025" DrawAspect="Content" ObjectID="_1431626044" r:id="rId9"/>
        </w:object>
      </w:r>
      <w:r>
        <w:rPr>
          <w:lang w:val="pt-BR"/>
        </w:rPr>
        <w:t xml:space="preserve"> e </w:t>
      </w:r>
      <w:r w:rsidRPr="008C6232">
        <w:rPr>
          <w:position w:val="-10"/>
          <w:lang w:val="pt-BR"/>
        </w:rPr>
        <w:object w:dxaOrig="220" w:dyaOrig="260">
          <v:shape id="_x0000_i1026" type="#_x0000_t75" style="width:11.4pt;height:13.2pt" o:ole="">
            <v:imagedata r:id="rId10" o:title=""/>
          </v:shape>
          <o:OLEObject Type="Embed" ProgID="Equation.DSMT4" ShapeID="_x0000_i1026" DrawAspect="Content" ObjectID="_1431626045" r:id="rId11"/>
        </w:object>
      </w:r>
      <w:r>
        <w:rPr>
          <w:lang w:val="pt-BR"/>
        </w:rPr>
        <w:t xml:space="preserve"> elementos de um conjunto </w:t>
      </w:r>
      <w:r w:rsidRPr="008C6232">
        <w:rPr>
          <w:position w:val="-4"/>
          <w:lang w:val="pt-BR"/>
        </w:rPr>
        <w:object w:dxaOrig="240" w:dyaOrig="260">
          <v:shape id="_x0000_i1027" type="#_x0000_t75" style="width:12pt;height:13.2pt" o:ole="">
            <v:imagedata r:id="rId12" o:title=""/>
          </v:shape>
          <o:OLEObject Type="Embed" ProgID="Equation.DSMT4" ShapeID="_x0000_i1027" DrawAspect="Content" ObjectID="_1431626046" r:id="rId13"/>
        </w:object>
      </w:r>
      <w:r>
        <w:rPr>
          <w:lang w:val="pt-BR"/>
        </w:rPr>
        <w:t xml:space="preserve"> e </w:t>
      </w:r>
      <w:r w:rsidRPr="008C6232">
        <w:rPr>
          <w:position w:val="-4"/>
          <w:lang w:val="pt-BR"/>
        </w:rPr>
        <w:object w:dxaOrig="240" w:dyaOrig="260">
          <v:shape id="_x0000_i1028" type="#_x0000_t75" style="width:12pt;height:13.2pt" o:ole="">
            <v:imagedata r:id="rId14" o:title=""/>
          </v:shape>
          <o:OLEObject Type="Embed" ProgID="Equation.DSMT4" ShapeID="_x0000_i1028" DrawAspect="Content" ObjectID="_1431626047" r:id="rId15"/>
        </w:object>
      </w:r>
      <w:r>
        <w:rPr>
          <w:lang w:val="pt-BR"/>
        </w:rPr>
        <w:t xml:space="preserve">uma relação entre eles, que pode ser verdadeira ou falsa. A relação </w:t>
      </w:r>
      <w:r w:rsidRPr="008C6232">
        <w:rPr>
          <w:position w:val="-4"/>
          <w:lang w:val="pt-BR"/>
        </w:rPr>
        <w:object w:dxaOrig="240" w:dyaOrig="260">
          <v:shape id="_x0000_i1029" type="#_x0000_t75" style="width:12pt;height:13.2pt" o:ole="">
            <v:imagedata r:id="rId14" o:title=""/>
          </v:shape>
          <o:OLEObject Type="Embed" ProgID="Equation.DSMT4" ShapeID="_x0000_i1029" DrawAspect="Content" ObjectID="_1431626048" r:id="rId16"/>
        </w:object>
      </w:r>
      <w:r>
        <w:rPr>
          <w:lang w:val="pt-BR"/>
        </w:rPr>
        <w:t xml:space="preserve"> é uma relação de ORDEM, ou ordenamento, se:</w:t>
      </w:r>
    </w:p>
    <w:p w:rsidR="00762555" w:rsidRDefault="00762555"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p>
    <w:p w:rsidR="008C6232" w:rsidRDefault="008C6232" w:rsidP="00762555">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Pr>
          <w:lang w:val="pt-BR"/>
        </w:rPr>
        <w:t xml:space="preserve">For reflexiva, i.e., </w:t>
      </w:r>
      <w:r w:rsidRPr="008C6232">
        <w:rPr>
          <w:position w:val="-10"/>
          <w:lang w:val="pt-BR"/>
        </w:rPr>
        <w:object w:dxaOrig="540" w:dyaOrig="320">
          <v:shape id="_x0000_i1030" type="#_x0000_t75" style="width:27pt;height:15.6pt" o:ole="">
            <v:imagedata r:id="rId17" o:title=""/>
          </v:shape>
          <o:OLEObject Type="Embed" ProgID="Equation.DSMT4" ShapeID="_x0000_i1030" DrawAspect="Content" ObjectID="_1431626049" r:id="rId18"/>
        </w:object>
      </w:r>
      <w:r>
        <w:rPr>
          <w:lang w:val="pt-BR"/>
        </w:rPr>
        <w:t>é sempre verdadeira.</w:t>
      </w:r>
    </w:p>
    <w:p w:rsidR="008C6232" w:rsidRDefault="008C6232" w:rsidP="00762555">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Pr>
          <w:lang w:val="pt-BR"/>
        </w:rPr>
        <w:t>Antisimét</w:t>
      </w:r>
      <w:r w:rsidR="000A672F">
        <w:rPr>
          <w:lang w:val="pt-BR"/>
        </w:rPr>
        <w:t>r</w:t>
      </w:r>
      <w:r>
        <w:rPr>
          <w:lang w:val="pt-BR"/>
        </w:rPr>
        <w:t xml:space="preserve">ica, i.e., se </w:t>
      </w:r>
      <w:r w:rsidRPr="008C6232">
        <w:rPr>
          <w:position w:val="-10"/>
          <w:lang w:val="pt-BR"/>
        </w:rPr>
        <w:object w:dxaOrig="560" w:dyaOrig="320">
          <v:shape id="_x0000_i1031" type="#_x0000_t75" style="width:27.6pt;height:15.6pt" o:ole="">
            <v:imagedata r:id="rId19" o:title=""/>
          </v:shape>
          <o:OLEObject Type="Embed" ProgID="Equation.DSMT4" ShapeID="_x0000_i1031" DrawAspect="Content" ObjectID="_1431626050" r:id="rId20"/>
        </w:object>
      </w:r>
      <w:r>
        <w:rPr>
          <w:lang w:val="pt-BR"/>
        </w:rPr>
        <w:t xml:space="preserve"> e </w:t>
      </w:r>
      <w:r w:rsidRPr="008C6232">
        <w:rPr>
          <w:position w:val="-10"/>
          <w:lang w:val="pt-BR"/>
        </w:rPr>
        <w:object w:dxaOrig="560" w:dyaOrig="320">
          <v:shape id="_x0000_i1032" type="#_x0000_t75" style="width:27.6pt;height:15.6pt" o:ole="">
            <v:imagedata r:id="rId21" o:title=""/>
          </v:shape>
          <o:OLEObject Type="Embed" ProgID="Equation.DSMT4" ShapeID="_x0000_i1032" DrawAspect="Content" ObjectID="_1431626051" r:id="rId22"/>
        </w:object>
      </w:r>
      <w:r>
        <w:rPr>
          <w:lang w:val="pt-BR"/>
        </w:rPr>
        <w:t xml:space="preserve"> então </w:t>
      </w:r>
      <w:r w:rsidRPr="008C6232">
        <w:rPr>
          <w:position w:val="-10"/>
          <w:lang w:val="pt-BR"/>
        </w:rPr>
        <w:object w:dxaOrig="580" w:dyaOrig="260">
          <v:shape id="_x0000_i1033" type="#_x0000_t75" style="width:29.4pt;height:13.2pt" o:ole="">
            <v:imagedata r:id="rId23" o:title=""/>
          </v:shape>
          <o:OLEObject Type="Embed" ProgID="Equation.DSMT4" ShapeID="_x0000_i1033" DrawAspect="Content" ObjectID="_1431626052" r:id="rId24"/>
        </w:object>
      </w:r>
      <w:r>
        <w:rPr>
          <w:lang w:val="pt-BR"/>
        </w:rPr>
        <w:t xml:space="preserve">. Leia-se, se </w:t>
      </w:r>
      <w:r w:rsidRPr="008C6232">
        <w:rPr>
          <w:lang w:val="pt-BR"/>
        </w:rPr>
        <w:t xml:space="preserve"> </w:t>
      </w:r>
      <w:r w:rsidRPr="008C6232">
        <w:rPr>
          <w:position w:val="-10"/>
          <w:lang w:val="pt-BR"/>
        </w:rPr>
        <w:object w:dxaOrig="560" w:dyaOrig="320">
          <v:shape id="_x0000_i1034" type="#_x0000_t75" style="width:27.6pt;height:15.6pt" o:ole="">
            <v:imagedata r:id="rId19" o:title=""/>
          </v:shape>
          <o:OLEObject Type="Embed" ProgID="Equation.DSMT4" ShapeID="_x0000_i1034" DrawAspect="Content" ObjectID="_1431626053" r:id="rId25"/>
        </w:object>
      </w:r>
      <w:r>
        <w:rPr>
          <w:lang w:val="pt-BR"/>
        </w:rPr>
        <w:t xml:space="preserve"> é veradeira e </w:t>
      </w:r>
      <w:r w:rsidRPr="008C6232">
        <w:rPr>
          <w:position w:val="-10"/>
          <w:lang w:val="pt-BR"/>
        </w:rPr>
        <w:object w:dxaOrig="560" w:dyaOrig="320">
          <v:shape id="_x0000_i1035" type="#_x0000_t75" style="width:27.6pt;height:15.6pt" o:ole="">
            <v:imagedata r:id="rId21" o:title=""/>
          </v:shape>
          <o:OLEObject Type="Embed" ProgID="Equation.DSMT4" ShapeID="_x0000_i1035" DrawAspect="Content" ObjectID="_1431626054" r:id="rId26"/>
        </w:object>
      </w:r>
      <w:r>
        <w:rPr>
          <w:lang w:val="pt-BR"/>
        </w:rPr>
        <w:t xml:space="preserve"> também é verdadeira, então </w:t>
      </w:r>
      <w:r w:rsidRPr="008C6232">
        <w:rPr>
          <w:position w:val="-10"/>
          <w:lang w:val="pt-BR"/>
        </w:rPr>
        <w:object w:dxaOrig="580" w:dyaOrig="260">
          <v:shape id="_x0000_i1036" type="#_x0000_t75" style="width:29.4pt;height:13.2pt" o:ole="">
            <v:imagedata r:id="rId23" o:title=""/>
          </v:shape>
          <o:OLEObject Type="Embed" ProgID="Equation.DSMT4" ShapeID="_x0000_i1036" DrawAspect="Content" ObjectID="_1431626055" r:id="rId27"/>
        </w:object>
      </w:r>
      <w:r>
        <w:rPr>
          <w:lang w:val="pt-BR"/>
        </w:rPr>
        <w:t xml:space="preserve">. </w:t>
      </w:r>
    </w:p>
    <w:p w:rsidR="008C6232" w:rsidRDefault="008C6232" w:rsidP="00762555">
      <w:pPr>
        <w:pStyle w:val="ListParagraph"/>
        <w:numPr>
          <w:ilvl w:val="0"/>
          <w:numId w:val="8"/>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Pr>
          <w:lang w:val="pt-BR"/>
        </w:rPr>
        <w:t xml:space="preserve">Transitiva, i.e., se </w:t>
      </w:r>
      <w:r w:rsidRPr="008C6232">
        <w:rPr>
          <w:position w:val="-10"/>
          <w:lang w:val="pt-BR"/>
        </w:rPr>
        <w:object w:dxaOrig="560" w:dyaOrig="320">
          <v:shape id="_x0000_i1037" type="#_x0000_t75" style="width:27.6pt;height:15.6pt" o:ole="">
            <v:imagedata r:id="rId19" o:title=""/>
          </v:shape>
          <o:OLEObject Type="Embed" ProgID="Equation.DSMT4" ShapeID="_x0000_i1037" DrawAspect="Content" ObjectID="_1431626056" r:id="rId28"/>
        </w:object>
      </w:r>
      <w:r>
        <w:rPr>
          <w:lang w:val="pt-BR"/>
        </w:rPr>
        <w:t xml:space="preserve"> e </w:t>
      </w:r>
      <w:r w:rsidRPr="008C6232">
        <w:rPr>
          <w:position w:val="-10"/>
          <w:lang w:val="pt-BR"/>
        </w:rPr>
        <w:object w:dxaOrig="540" w:dyaOrig="320">
          <v:shape id="_x0000_i1038" type="#_x0000_t75" style="width:27pt;height:15.6pt" o:ole="">
            <v:imagedata r:id="rId29" o:title=""/>
          </v:shape>
          <o:OLEObject Type="Embed" ProgID="Equation.DSMT4" ShapeID="_x0000_i1038" DrawAspect="Content" ObjectID="_1431626057" r:id="rId30"/>
        </w:object>
      </w:r>
      <w:r>
        <w:rPr>
          <w:lang w:val="pt-BR"/>
        </w:rPr>
        <w:t xml:space="preserve"> então </w:t>
      </w:r>
      <w:r w:rsidRPr="008C6232">
        <w:rPr>
          <w:position w:val="-10"/>
          <w:lang w:val="pt-BR"/>
        </w:rPr>
        <w:object w:dxaOrig="520" w:dyaOrig="320">
          <v:shape id="_x0000_i1039" type="#_x0000_t75" style="width:26.4pt;height:15.6pt" o:ole="">
            <v:imagedata r:id="rId31" o:title=""/>
          </v:shape>
          <o:OLEObject Type="Embed" ProgID="Equation.DSMT4" ShapeID="_x0000_i1039" DrawAspect="Content" ObjectID="_1431626058" r:id="rId32"/>
        </w:object>
      </w:r>
      <w:r>
        <w:rPr>
          <w:lang w:val="pt-BR"/>
        </w:rPr>
        <w:t>é veradeira.</w:t>
      </w:r>
    </w:p>
    <w:p w:rsidR="008C6232" w:rsidRDefault="00487EF6"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sidRPr="00487EF6">
        <w:rPr>
          <w:lang w:val="pt-BR"/>
        </w:rPr>
        <w:pict>
          <v:rect id="_x0000_i1040" style="width:0;height:1.5pt" o:hralign="center" o:hrstd="t" o:hr="t" fillcolor="gray" stroked="f"/>
        </w:pict>
      </w:r>
    </w:p>
    <w:p w:rsidR="008C6232" w:rsidRDefault="008C6232"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Pr>
          <w:lang w:val="pt-BR"/>
        </w:rPr>
        <w:t xml:space="preserve">Exemplo: a relação </w:t>
      </w:r>
      <w:r w:rsidRPr="008C6232">
        <w:rPr>
          <w:position w:val="-10"/>
          <w:lang w:val="pt-BR"/>
        </w:rPr>
        <w:object w:dxaOrig="580" w:dyaOrig="300">
          <v:shape id="_x0000_i1041" type="#_x0000_t75" style="width:29.4pt;height:15pt" o:ole="">
            <v:imagedata r:id="rId33" o:title=""/>
          </v:shape>
          <o:OLEObject Type="Embed" ProgID="Equation.DSMT4" ShapeID="_x0000_i1041" DrawAspect="Content" ObjectID="_1431626059" r:id="rId34"/>
        </w:object>
      </w:r>
      <w:r>
        <w:rPr>
          <w:lang w:val="pt-BR"/>
        </w:rPr>
        <w:t xml:space="preserve">é uma relação de ordem? Checando. </w:t>
      </w:r>
    </w:p>
    <w:p w:rsidR="00762555" w:rsidRDefault="00762555"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p>
    <w:p w:rsidR="008C6232" w:rsidRDefault="008C6232" w:rsidP="00762555">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sidRPr="008C6232">
        <w:rPr>
          <w:position w:val="-6"/>
          <w:lang w:val="pt-BR"/>
        </w:rPr>
        <w:object w:dxaOrig="560" w:dyaOrig="260">
          <v:shape id="_x0000_i1042" type="#_x0000_t75" style="width:27.6pt;height:13.2pt" o:ole="">
            <v:imagedata r:id="rId35" o:title=""/>
          </v:shape>
          <o:OLEObject Type="Embed" ProgID="Equation.DSMT4" ShapeID="_x0000_i1042" DrawAspect="Content" ObjectID="_1431626060" r:id="rId36"/>
        </w:object>
      </w:r>
      <w:r>
        <w:rPr>
          <w:lang w:val="pt-BR"/>
        </w:rPr>
        <w:t>é sempre verdade.</w:t>
      </w:r>
    </w:p>
    <w:p w:rsidR="008C6232" w:rsidRDefault="008C6232" w:rsidP="00762555">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Pr>
          <w:lang w:val="pt-BR"/>
        </w:rPr>
        <w:t xml:space="preserve">Se </w:t>
      </w:r>
      <w:r w:rsidRPr="008C6232">
        <w:rPr>
          <w:position w:val="-10"/>
          <w:lang w:val="pt-BR"/>
        </w:rPr>
        <w:object w:dxaOrig="580" w:dyaOrig="300">
          <v:shape id="_x0000_i1043" type="#_x0000_t75" style="width:29.4pt;height:15pt" o:ole="">
            <v:imagedata r:id="rId37" o:title=""/>
          </v:shape>
          <o:OLEObject Type="Embed" ProgID="Equation.DSMT4" ShapeID="_x0000_i1043" DrawAspect="Content" ObjectID="_1431626061" r:id="rId38"/>
        </w:object>
      </w:r>
      <w:r>
        <w:rPr>
          <w:lang w:val="pt-BR"/>
        </w:rPr>
        <w:t xml:space="preserve"> e </w:t>
      </w:r>
      <w:r w:rsidRPr="008C6232">
        <w:rPr>
          <w:position w:val="-10"/>
          <w:lang w:val="pt-BR"/>
        </w:rPr>
        <w:object w:dxaOrig="580" w:dyaOrig="300">
          <v:shape id="_x0000_i1044" type="#_x0000_t75" style="width:29.4pt;height:15pt" o:ole="">
            <v:imagedata r:id="rId39" o:title=""/>
          </v:shape>
          <o:OLEObject Type="Embed" ProgID="Equation.DSMT4" ShapeID="_x0000_i1044" DrawAspect="Content" ObjectID="_1431626062" r:id="rId40"/>
        </w:object>
      </w:r>
      <w:r>
        <w:rPr>
          <w:lang w:val="pt-BR"/>
        </w:rPr>
        <w:t xml:space="preserve"> então </w:t>
      </w:r>
      <w:r w:rsidRPr="008C6232">
        <w:rPr>
          <w:position w:val="-10"/>
          <w:lang w:val="pt-BR"/>
        </w:rPr>
        <w:object w:dxaOrig="580" w:dyaOrig="260">
          <v:shape id="_x0000_i1045" type="#_x0000_t75" style="width:29.4pt;height:13.2pt" o:ole="">
            <v:imagedata r:id="rId41" o:title=""/>
          </v:shape>
          <o:OLEObject Type="Embed" ProgID="Equation.DSMT4" ShapeID="_x0000_i1045" DrawAspect="Content" ObjectID="_1431626063" r:id="rId42"/>
        </w:object>
      </w:r>
      <w:r>
        <w:rPr>
          <w:lang w:val="pt-BR"/>
        </w:rPr>
        <w:t>é verdade.</w:t>
      </w:r>
    </w:p>
    <w:p w:rsidR="008C6232" w:rsidRDefault="008C6232" w:rsidP="00762555">
      <w:pPr>
        <w:pStyle w:val="ListParagraph"/>
        <w:numPr>
          <w:ilvl w:val="0"/>
          <w:numId w:val="9"/>
        </w:numPr>
        <w:pBdr>
          <w:top w:val="single" w:sz="4" w:space="1" w:color="auto"/>
          <w:left w:val="single" w:sz="4" w:space="4" w:color="auto"/>
          <w:bottom w:val="single" w:sz="4" w:space="1" w:color="auto"/>
          <w:right w:val="single" w:sz="4" w:space="4" w:color="auto"/>
        </w:pBdr>
        <w:spacing w:after="0" w:line="240" w:lineRule="auto"/>
        <w:ind w:left="357" w:hanging="357"/>
        <w:jc w:val="both"/>
        <w:rPr>
          <w:lang w:val="pt-BR"/>
        </w:rPr>
      </w:pPr>
      <w:r>
        <w:rPr>
          <w:lang w:val="pt-BR"/>
        </w:rPr>
        <w:t xml:space="preserve">Se </w:t>
      </w:r>
      <w:r w:rsidRPr="008C6232">
        <w:rPr>
          <w:position w:val="-10"/>
          <w:lang w:val="pt-BR"/>
        </w:rPr>
        <w:object w:dxaOrig="580" w:dyaOrig="300">
          <v:shape id="_x0000_i1046" type="#_x0000_t75" style="width:29.4pt;height:15pt" o:ole="">
            <v:imagedata r:id="rId37" o:title=""/>
          </v:shape>
          <o:OLEObject Type="Embed" ProgID="Equation.DSMT4" ShapeID="_x0000_i1046" DrawAspect="Content" ObjectID="_1431626064" r:id="rId43"/>
        </w:object>
      </w:r>
      <w:r>
        <w:rPr>
          <w:lang w:val="pt-BR"/>
        </w:rPr>
        <w:t xml:space="preserve"> e </w:t>
      </w:r>
      <w:r w:rsidRPr="008C6232">
        <w:rPr>
          <w:position w:val="-10"/>
          <w:lang w:val="pt-BR"/>
        </w:rPr>
        <w:object w:dxaOrig="560" w:dyaOrig="300">
          <v:shape id="_x0000_i1047" type="#_x0000_t75" style="width:27.6pt;height:15pt" o:ole="">
            <v:imagedata r:id="rId44" o:title=""/>
          </v:shape>
          <o:OLEObject Type="Embed" ProgID="Equation.DSMT4" ShapeID="_x0000_i1047" DrawAspect="Content" ObjectID="_1431626065" r:id="rId45"/>
        </w:object>
      </w:r>
      <w:r>
        <w:rPr>
          <w:lang w:val="pt-BR"/>
        </w:rPr>
        <w:t xml:space="preserve"> então </w:t>
      </w:r>
      <w:r w:rsidRPr="008C6232">
        <w:rPr>
          <w:position w:val="-6"/>
          <w:lang w:val="pt-BR"/>
        </w:rPr>
        <w:object w:dxaOrig="560" w:dyaOrig="260">
          <v:shape id="_x0000_i1048" type="#_x0000_t75" style="width:27.6pt;height:13.2pt" o:ole="">
            <v:imagedata r:id="rId46" o:title=""/>
          </v:shape>
          <o:OLEObject Type="Embed" ProgID="Equation.DSMT4" ShapeID="_x0000_i1048" DrawAspect="Content" ObjectID="_1431626066" r:id="rId47"/>
        </w:object>
      </w:r>
      <w:r>
        <w:rPr>
          <w:lang w:val="pt-BR"/>
        </w:rPr>
        <w:t>é verdade</w:t>
      </w:r>
      <w:r w:rsidR="000F15B5">
        <w:rPr>
          <w:lang w:val="pt-BR"/>
        </w:rPr>
        <w:t>.</w:t>
      </w:r>
    </w:p>
    <w:p w:rsidR="000F15B5" w:rsidRDefault="000F15B5"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Pr>
          <w:lang w:val="pt-BR"/>
        </w:rPr>
        <w:t xml:space="preserve">Portanto a relação </w:t>
      </w:r>
      <w:r w:rsidRPr="008C6232">
        <w:rPr>
          <w:position w:val="-10"/>
          <w:lang w:val="pt-BR"/>
        </w:rPr>
        <w:object w:dxaOrig="580" w:dyaOrig="300">
          <v:shape id="_x0000_i1049" type="#_x0000_t75" style="width:29.4pt;height:15pt" o:ole="">
            <v:imagedata r:id="rId33" o:title=""/>
          </v:shape>
          <o:OLEObject Type="Embed" ProgID="Equation.DSMT4" ShapeID="_x0000_i1049" DrawAspect="Content" ObjectID="_1431626067" r:id="rId48"/>
        </w:object>
      </w:r>
      <w:r>
        <w:rPr>
          <w:lang w:val="pt-BR"/>
        </w:rPr>
        <w:t>é uma relação de ordem.</w:t>
      </w:r>
    </w:p>
    <w:p w:rsidR="000F15B5" w:rsidRDefault="000F15B5"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p>
    <w:p w:rsidR="000F15B5" w:rsidRDefault="000F15B5"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Pr>
          <w:lang w:val="pt-BR"/>
        </w:rPr>
        <w:t xml:space="preserve">Já a relação </w:t>
      </w:r>
      <w:r w:rsidR="00011906" w:rsidRPr="008C6232">
        <w:rPr>
          <w:position w:val="-10"/>
          <w:lang w:val="pt-BR"/>
        </w:rPr>
        <w:object w:dxaOrig="580" w:dyaOrig="260">
          <v:shape id="_x0000_i1050" type="#_x0000_t75" style="width:29.4pt;height:13.2pt" o:ole="">
            <v:imagedata r:id="rId49" o:title=""/>
          </v:shape>
          <o:OLEObject Type="Embed" ProgID="Equation.DSMT4" ShapeID="_x0000_i1050" DrawAspect="Content" ObjectID="_1431626068" r:id="rId50"/>
        </w:object>
      </w:r>
      <w:r w:rsidR="00011906">
        <w:rPr>
          <w:lang w:val="pt-BR"/>
        </w:rPr>
        <w:t xml:space="preserve">não é uma relação de ordem pois </w:t>
      </w:r>
      <w:r w:rsidR="00011906" w:rsidRPr="00011906">
        <w:rPr>
          <w:position w:val="-6"/>
          <w:lang w:val="pt-BR"/>
        </w:rPr>
        <w:object w:dxaOrig="560" w:dyaOrig="220">
          <v:shape id="_x0000_i1051" type="#_x0000_t75" style="width:27.6pt;height:11.4pt" o:ole="">
            <v:imagedata r:id="rId51" o:title=""/>
          </v:shape>
          <o:OLEObject Type="Embed" ProgID="Equation.DSMT4" ShapeID="_x0000_i1051" DrawAspect="Content" ObjectID="_1431626069" r:id="rId52"/>
        </w:object>
      </w:r>
      <w:r w:rsidR="00011906">
        <w:rPr>
          <w:lang w:val="pt-BR"/>
        </w:rPr>
        <w:t xml:space="preserve">é falso além do que o conjunto solução das duas sentenças </w:t>
      </w:r>
      <w:r w:rsidR="00011906" w:rsidRPr="008C6232">
        <w:rPr>
          <w:position w:val="-10"/>
          <w:lang w:val="pt-BR"/>
        </w:rPr>
        <w:object w:dxaOrig="580" w:dyaOrig="260">
          <v:shape id="_x0000_i1052" type="#_x0000_t75" style="width:29.4pt;height:13.2pt" o:ole="">
            <v:imagedata r:id="rId53" o:title=""/>
          </v:shape>
          <o:OLEObject Type="Embed" ProgID="Equation.DSMT4" ShapeID="_x0000_i1052" DrawAspect="Content" ObjectID="_1431626070" r:id="rId54"/>
        </w:object>
      </w:r>
      <w:r w:rsidR="00011906">
        <w:rPr>
          <w:lang w:val="pt-BR"/>
        </w:rPr>
        <w:t xml:space="preserve"> e </w:t>
      </w:r>
      <w:r w:rsidR="00011906" w:rsidRPr="008C6232">
        <w:rPr>
          <w:position w:val="-10"/>
          <w:lang w:val="pt-BR"/>
        </w:rPr>
        <w:object w:dxaOrig="580" w:dyaOrig="260">
          <v:shape id="_x0000_i1053" type="#_x0000_t75" style="width:29.4pt;height:13.2pt" o:ole="">
            <v:imagedata r:id="rId55" o:title=""/>
          </v:shape>
          <o:OLEObject Type="Embed" ProgID="Equation.DSMT4" ShapeID="_x0000_i1053" DrawAspect="Content" ObjectID="_1431626071" r:id="rId56"/>
        </w:object>
      </w:r>
      <w:r w:rsidR="00011906">
        <w:rPr>
          <w:lang w:val="pt-BR"/>
        </w:rPr>
        <w:t>é o conjunto vazio.</w:t>
      </w:r>
    </w:p>
    <w:p w:rsidR="00011906" w:rsidRDefault="00487EF6"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sidRPr="00487EF6">
        <w:rPr>
          <w:lang w:val="pt-BR"/>
        </w:rPr>
        <w:pict>
          <v:rect id="_x0000_i1054" style="width:0;height:1.5pt" o:hralign="center" o:hrstd="t" o:hr="t" fillcolor="gray" stroked="f"/>
        </w:pict>
      </w:r>
    </w:p>
    <w:p w:rsidR="00011906" w:rsidRDefault="00011906" w:rsidP="00762555">
      <w:pPr>
        <w:pBdr>
          <w:top w:val="single" w:sz="4" w:space="1" w:color="auto"/>
          <w:left w:val="single" w:sz="4" w:space="4" w:color="auto"/>
          <w:bottom w:val="single" w:sz="4" w:space="1" w:color="auto"/>
          <w:right w:val="single" w:sz="4" w:space="4" w:color="auto"/>
        </w:pBdr>
        <w:spacing w:after="0" w:line="240" w:lineRule="auto"/>
        <w:jc w:val="both"/>
        <w:rPr>
          <w:lang w:val="pt-BR"/>
        </w:rPr>
      </w:pPr>
      <w:r>
        <w:rPr>
          <w:lang w:val="pt-BR"/>
        </w:rPr>
        <w:t xml:space="preserve">Um conjunto de pontos </w:t>
      </w:r>
      <w:r w:rsidRPr="00011906">
        <w:rPr>
          <w:position w:val="-4"/>
          <w:lang w:val="pt-BR"/>
        </w:rPr>
        <w:object w:dxaOrig="240" w:dyaOrig="260">
          <v:shape id="_x0000_i1055" type="#_x0000_t75" style="width:12pt;height:13.2pt" o:ole="">
            <v:imagedata r:id="rId57" o:title=""/>
          </v:shape>
          <o:OLEObject Type="Embed" ProgID="Equation.DSMT4" ShapeID="_x0000_i1055" DrawAspect="Content" ObjectID="_1431626072" r:id="rId58"/>
        </w:object>
      </w:r>
      <w:r>
        <w:rPr>
          <w:lang w:val="pt-BR"/>
        </w:rPr>
        <w:t xml:space="preserve">será totalmente ordenável se para </w:t>
      </w:r>
      <w:r w:rsidRPr="00011906">
        <w:rPr>
          <w:position w:val="-10"/>
          <w:lang w:val="pt-BR"/>
        </w:rPr>
        <w:object w:dxaOrig="980" w:dyaOrig="320">
          <v:shape id="_x0000_i1056" type="#_x0000_t75" style="width:49.2pt;height:15.6pt" o:ole="">
            <v:imagedata r:id="rId59" o:title=""/>
          </v:shape>
          <o:OLEObject Type="Embed" ProgID="Equation.DSMT4" ShapeID="_x0000_i1056" DrawAspect="Content" ObjectID="_1431626073" r:id="rId60"/>
        </w:object>
      </w:r>
      <w:r>
        <w:rPr>
          <w:lang w:val="pt-BR"/>
        </w:rPr>
        <w:t xml:space="preserve"> então </w:t>
      </w:r>
      <w:r w:rsidRPr="00011906">
        <w:rPr>
          <w:position w:val="-10"/>
          <w:lang w:val="pt-BR"/>
        </w:rPr>
        <w:object w:dxaOrig="580" w:dyaOrig="300">
          <v:shape id="_x0000_i1057" type="#_x0000_t75" style="width:29.4pt;height:15pt" o:ole="">
            <v:imagedata r:id="rId61" o:title=""/>
          </v:shape>
          <o:OLEObject Type="Embed" ProgID="Equation.DSMT4" ShapeID="_x0000_i1057" DrawAspect="Content" ObjectID="_1431626074" r:id="rId62"/>
        </w:object>
      </w:r>
      <w:r>
        <w:rPr>
          <w:lang w:val="pt-BR"/>
        </w:rPr>
        <w:t xml:space="preserve"> ou </w:t>
      </w:r>
      <w:r w:rsidRPr="00011906">
        <w:rPr>
          <w:position w:val="-10"/>
          <w:lang w:val="pt-BR"/>
        </w:rPr>
        <w:object w:dxaOrig="580" w:dyaOrig="300">
          <v:shape id="_x0000_i1058" type="#_x0000_t75" style="width:29.4pt;height:15pt" o:ole="">
            <v:imagedata r:id="rId63" o:title=""/>
          </v:shape>
          <o:OLEObject Type="Embed" ProgID="Equation.DSMT4" ShapeID="_x0000_i1058" DrawAspect="Content" ObjectID="_1431626075" r:id="rId64"/>
        </w:object>
      </w:r>
      <w:r>
        <w:rPr>
          <w:lang w:val="pt-BR"/>
        </w:rPr>
        <w:t xml:space="preserve">. Exemplo: o conjunto dos números reais é totalmente ordenável, mas o conjunto dos números complexos não, a menos que a operação </w:t>
      </w:r>
      <w:r w:rsidRPr="00011906">
        <w:rPr>
          <w:position w:val="-4"/>
          <w:lang w:val="pt-BR"/>
        </w:rPr>
        <w:object w:dxaOrig="200" w:dyaOrig="240">
          <v:shape id="_x0000_i1059" type="#_x0000_t75" style="width:10.2pt;height:12pt" o:ole="">
            <v:imagedata r:id="rId65" o:title=""/>
          </v:shape>
          <o:OLEObject Type="Embed" ProgID="Equation.DSMT4" ShapeID="_x0000_i1059" DrawAspect="Content" ObjectID="_1431626076" r:id="rId66"/>
        </w:object>
      </w:r>
      <w:r>
        <w:rPr>
          <w:lang w:val="pt-BR"/>
        </w:rPr>
        <w:t xml:space="preserve"> seja definida em termos de uma função de x e y. Vetores não são tão facilmente ordenáveis quanto os escalares, pois possuem mais de uma dimensão. Mesmo que se tome a norma do vetor [módulo], existem infinitos vetores com mesma norma que não são ordenáveis, em particular a conclusão </w:t>
      </w:r>
      <w:r w:rsidRPr="008C6232">
        <w:rPr>
          <w:position w:val="-10"/>
          <w:lang w:val="pt-BR"/>
        </w:rPr>
        <w:object w:dxaOrig="580" w:dyaOrig="260">
          <v:shape id="_x0000_i1060" type="#_x0000_t75" style="width:29.4pt;height:13.2pt" o:ole="">
            <v:imagedata r:id="rId41" o:title=""/>
          </v:shape>
          <o:OLEObject Type="Embed" ProgID="Equation.DSMT4" ShapeID="_x0000_i1060" DrawAspect="Content" ObjectID="_1431626077" r:id="rId67"/>
        </w:object>
      </w:r>
      <w:r>
        <w:rPr>
          <w:lang w:val="pt-BR"/>
        </w:rPr>
        <w:t xml:space="preserve"> no axioma 2 de ordem deixa de ser verdadeira, pois apesar de possuírem a mesma norma são vetores diferentes. </w:t>
      </w:r>
    </w:p>
    <w:p w:rsidR="00011906" w:rsidRPr="000F15B5" w:rsidRDefault="00011906" w:rsidP="000F15B5">
      <w:pPr>
        <w:spacing w:after="0" w:line="240" w:lineRule="auto"/>
        <w:jc w:val="both"/>
        <w:rPr>
          <w:lang w:val="pt-BR"/>
        </w:rPr>
      </w:pPr>
    </w:p>
    <w:p w:rsidR="008C6232" w:rsidRPr="00762555" w:rsidRDefault="0039498B" w:rsidP="00F856EC">
      <w:pPr>
        <w:spacing w:after="0" w:line="240" w:lineRule="auto"/>
        <w:jc w:val="both"/>
        <w:rPr>
          <w:b/>
          <w:lang w:val="pt-BR"/>
        </w:rPr>
      </w:pPr>
      <w:r w:rsidRPr="00762555">
        <w:rPr>
          <w:b/>
          <w:lang w:val="pt-BR"/>
        </w:rPr>
        <w:t>Ordenando cestas.</w:t>
      </w:r>
    </w:p>
    <w:p w:rsidR="00720A48" w:rsidRDefault="001A4159" w:rsidP="00582983">
      <w:pPr>
        <w:jc w:val="both"/>
        <w:rPr>
          <w:lang w:val="pt-BR"/>
        </w:rPr>
      </w:pPr>
      <w:r>
        <w:rPr>
          <w:lang w:val="pt-BR"/>
        </w:rPr>
        <w:t xml:space="preserve">Vamos denotar uma cesta de bens pelo vetor </w:t>
      </w:r>
      <w:r w:rsidRPr="001A4159">
        <w:rPr>
          <w:position w:val="-4"/>
          <w:lang w:val="pt-BR"/>
        </w:rPr>
        <w:object w:dxaOrig="279" w:dyaOrig="320">
          <v:shape id="_x0000_i1061" type="#_x0000_t75" style="width:14.4pt;height:15.6pt" o:ole="">
            <v:imagedata r:id="rId68" o:title=""/>
          </v:shape>
          <o:OLEObject Type="Embed" ProgID="Equation.DSMT4" ShapeID="_x0000_i1061" DrawAspect="Content" ObjectID="_1431626078" r:id="rId69"/>
        </w:object>
      </w:r>
      <w:r>
        <w:rPr>
          <w:lang w:val="pt-BR"/>
        </w:rPr>
        <w:t xml:space="preserve"> tal que </w:t>
      </w:r>
      <w:r w:rsidRPr="001A4159">
        <w:rPr>
          <w:position w:val="-12"/>
          <w:lang w:val="pt-BR"/>
        </w:rPr>
        <w:object w:dxaOrig="1760" w:dyaOrig="400">
          <v:shape id="_x0000_i1062" type="#_x0000_t75" style="width:87.6pt;height:20.4pt" o:ole="">
            <v:imagedata r:id="rId70" o:title=""/>
          </v:shape>
          <o:OLEObject Type="Embed" ProgID="Equation.DSMT4" ShapeID="_x0000_i1062" DrawAspect="Content" ObjectID="_1431626079" r:id="rId71"/>
        </w:object>
      </w:r>
      <w:r>
        <w:rPr>
          <w:lang w:val="pt-BR"/>
        </w:rPr>
        <w:t xml:space="preserve"> e </w:t>
      </w:r>
      <w:r w:rsidRPr="001A4159">
        <w:rPr>
          <w:position w:val="-12"/>
          <w:lang w:val="pt-BR"/>
        </w:rPr>
        <w:object w:dxaOrig="240" w:dyaOrig="360">
          <v:shape id="_x0000_i1063" type="#_x0000_t75" style="width:12pt;height:18pt" o:ole="">
            <v:imagedata r:id="rId72" o:title=""/>
          </v:shape>
          <o:OLEObject Type="Embed" ProgID="Equation.DSMT4" ShapeID="_x0000_i1063" DrawAspect="Content" ObjectID="_1431626080" r:id="rId73"/>
        </w:object>
      </w:r>
      <w:r w:rsidR="00762555">
        <w:rPr>
          <w:lang w:val="pt-BR"/>
        </w:rPr>
        <w:t xml:space="preserve"> é</w:t>
      </w:r>
      <w:r>
        <w:rPr>
          <w:lang w:val="pt-BR"/>
        </w:rPr>
        <w:t xml:space="preserve"> </w:t>
      </w:r>
      <w:r w:rsidR="00762555">
        <w:rPr>
          <w:lang w:val="pt-BR"/>
        </w:rPr>
        <w:t xml:space="preserve">a </w:t>
      </w:r>
      <w:r>
        <w:rPr>
          <w:lang w:val="pt-BR"/>
        </w:rPr>
        <w:t xml:space="preserve">quantidade do iésimo bem da cesta. Também usaremos a notação </w:t>
      </w:r>
      <w:r w:rsidRPr="001A4159">
        <w:rPr>
          <w:position w:val="-4"/>
          <w:lang w:val="pt-BR"/>
        </w:rPr>
        <w:object w:dxaOrig="660" w:dyaOrig="320">
          <v:shape id="_x0000_i1064" type="#_x0000_t75" style="width:33pt;height:15.6pt" o:ole="">
            <v:imagedata r:id="rId74" o:title=""/>
          </v:shape>
          <o:OLEObject Type="Embed" ProgID="Equation.DSMT4" ShapeID="_x0000_i1064" DrawAspect="Content" ObjectID="_1431626081" r:id="rId75"/>
        </w:object>
      </w:r>
      <w:r>
        <w:rPr>
          <w:lang w:val="pt-BR"/>
        </w:rPr>
        <w:t xml:space="preserve">se </w:t>
      </w:r>
      <w:r w:rsidRPr="001A4159">
        <w:rPr>
          <w:position w:val="-12"/>
          <w:lang w:val="pt-BR"/>
        </w:rPr>
        <w:object w:dxaOrig="1020" w:dyaOrig="360">
          <v:shape id="_x0000_i1065" type="#_x0000_t75" style="width:51pt;height:18pt" o:ole="">
            <v:imagedata r:id="rId76" o:title=""/>
          </v:shape>
          <o:OLEObject Type="Embed" ProgID="Equation.DSMT4" ShapeID="_x0000_i1065" DrawAspect="Content" ObjectID="_1431626082" r:id="rId77"/>
        </w:object>
      </w:r>
      <w:r>
        <w:rPr>
          <w:lang w:val="pt-BR"/>
        </w:rPr>
        <w:t xml:space="preserve"> e existe </w:t>
      </w:r>
      <w:r w:rsidR="001D6A9F">
        <w:rPr>
          <w:lang w:val="pt-BR"/>
        </w:rPr>
        <w:t xml:space="preserve">pelo menos </w:t>
      </w:r>
      <w:r>
        <w:rPr>
          <w:lang w:val="pt-BR"/>
        </w:rPr>
        <w:t>um</w:t>
      </w:r>
      <w:r w:rsidR="00762555">
        <w:rPr>
          <w:lang w:val="pt-BR"/>
        </w:rPr>
        <w:t xml:space="preserve"> </w:t>
      </w:r>
      <w:r w:rsidR="00762555" w:rsidRPr="00762555">
        <w:rPr>
          <w:position w:val="-10"/>
          <w:lang w:val="pt-BR"/>
        </w:rPr>
        <w:object w:dxaOrig="200" w:dyaOrig="300">
          <v:shape id="_x0000_i1066" type="#_x0000_t75" style="width:10.2pt;height:15pt" o:ole="">
            <v:imagedata r:id="rId78" o:title=""/>
          </v:shape>
          <o:OLEObject Type="Embed" ProgID="Equation.DSMT4" ShapeID="_x0000_i1066" DrawAspect="Content" ObjectID="_1431626083" r:id="rId79"/>
        </w:object>
      </w:r>
      <w:r w:rsidR="00762555">
        <w:rPr>
          <w:lang w:val="pt-BR"/>
        </w:rPr>
        <w:t xml:space="preserve"> </w:t>
      </w:r>
      <w:r>
        <w:rPr>
          <w:lang w:val="pt-BR"/>
        </w:rPr>
        <w:t xml:space="preserve">tal que </w:t>
      </w:r>
      <w:r w:rsidR="001D6A9F" w:rsidRPr="001D6A9F">
        <w:rPr>
          <w:position w:val="-14"/>
          <w:lang w:val="pt-BR"/>
        </w:rPr>
        <w:object w:dxaOrig="740" w:dyaOrig="380">
          <v:shape id="_x0000_i1067" type="#_x0000_t75" style="width:36.6pt;height:19.2pt" o:ole="">
            <v:imagedata r:id="rId80" o:title=""/>
          </v:shape>
          <o:OLEObject Type="Embed" ProgID="Equation.DSMT4" ShapeID="_x0000_i1067" DrawAspect="Content" ObjectID="_1431626084" r:id="rId81"/>
        </w:object>
      </w:r>
      <w:r w:rsidR="001D6A9F">
        <w:rPr>
          <w:lang w:val="pt-BR"/>
        </w:rPr>
        <w:t xml:space="preserve">. Em outras palavras, a cesta </w:t>
      </w:r>
      <w:r w:rsidR="001D6A9F" w:rsidRPr="001A4159">
        <w:rPr>
          <w:position w:val="-4"/>
          <w:lang w:val="pt-BR"/>
        </w:rPr>
        <w:object w:dxaOrig="279" w:dyaOrig="320">
          <v:shape id="_x0000_i1068" type="#_x0000_t75" style="width:14.4pt;height:15.6pt" o:ole="">
            <v:imagedata r:id="rId82" o:title=""/>
          </v:shape>
          <o:OLEObject Type="Embed" ProgID="Equation.DSMT4" ShapeID="_x0000_i1068" DrawAspect="Content" ObjectID="_1431626085" r:id="rId83"/>
        </w:object>
      </w:r>
      <w:r w:rsidR="001D6A9F">
        <w:rPr>
          <w:lang w:val="pt-BR"/>
        </w:rPr>
        <w:t xml:space="preserve"> tem tudo o que a cesta </w:t>
      </w:r>
      <w:r w:rsidR="001D6A9F" w:rsidRPr="001A4159">
        <w:rPr>
          <w:position w:val="-4"/>
          <w:lang w:val="pt-BR"/>
        </w:rPr>
        <w:object w:dxaOrig="220" w:dyaOrig="320">
          <v:shape id="_x0000_i1069" type="#_x0000_t75" style="width:11.4pt;height:15.6pt" o:ole="">
            <v:imagedata r:id="rId84" o:title=""/>
          </v:shape>
          <o:OLEObject Type="Embed" ProgID="Equation.DSMT4" ShapeID="_x0000_i1069" DrawAspect="Content" ObjectID="_1431626086" r:id="rId85"/>
        </w:object>
      </w:r>
      <w:r w:rsidR="001D6A9F">
        <w:rPr>
          <w:lang w:val="pt-BR"/>
        </w:rPr>
        <w:t xml:space="preserve"> tem e mais alguma coisa. </w:t>
      </w:r>
    </w:p>
    <w:p w:rsidR="00E95353" w:rsidRDefault="001D6A9F" w:rsidP="00582983">
      <w:pPr>
        <w:jc w:val="both"/>
        <w:rPr>
          <w:lang w:val="pt-BR"/>
        </w:rPr>
      </w:pPr>
      <w:r>
        <w:rPr>
          <w:lang w:val="pt-BR"/>
        </w:rPr>
        <w:t xml:space="preserve">A questão que se coloca é: como comparar cestas? </w:t>
      </w:r>
      <w:r w:rsidR="00011906">
        <w:rPr>
          <w:lang w:val="pt-BR"/>
        </w:rPr>
        <w:t xml:space="preserve">Quem cria o conceito de ordem entre as cestas? Quem decide que o bem </w:t>
      </w:r>
      <w:r w:rsidR="00762555" w:rsidRPr="00762555">
        <w:rPr>
          <w:position w:val="-10"/>
          <w:lang w:val="pt-BR"/>
        </w:rPr>
        <w:object w:dxaOrig="200" w:dyaOrig="300">
          <v:shape id="_x0000_i1070" type="#_x0000_t75" style="width:10.2pt;height:15pt" o:ole="">
            <v:imagedata r:id="rId86" o:title=""/>
          </v:shape>
          <o:OLEObject Type="Embed" ProgID="Equation.DSMT4" ShapeID="_x0000_i1070" DrawAspect="Content" ObjectID="_1431626087" r:id="rId87"/>
        </w:object>
      </w:r>
      <w:r w:rsidR="00011906">
        <w:rPr>
          <w:lang w:val="pt-BR"/>
        </w:rPr>
        <w:t xml:space="preserve"> vale mais do que o bem </w:t>
      </w:r>
      <w:r w:rsidR="00762555" w:rsidRPr="00762555">
        <w:rPr>
          <w:position w:val="-6"/>
          <w:lang w:val="pt-BR"/>
        </w:rPr>
        <w:object w:dxaOrig="139" w:dyaOrig="260">
          <v:shape id="_x0000_i1071" type="#_x0000_t75" style="width:6.6pt;height:13.2pt" o:ole="">
            <v:imagedata r:id="rId88" o:title=""/>
          </v:shape>
          <o:OLEObject Type="Embed" ProgID="Equation.DSMT4" ShapeID="_x0000_i1071" DrawAspect="Content" ObjectID="_1431626088" r:id="rId89"/>
        </w:object>
      </w:r>
      <w:r w:rsidR="00011906">
        <w:rPr>
          <w:lang w:val="pt-BR"/>
        </w:rPr>
        <w:t>? A teoria da escolha parte do princípio de que as cestas formam um conjunto ordenável</w:t>
      </w:r>
      <w:r w:rsidR="00720A48">
        <w:rPr>
          <w:lang w:val="pt-BR"/>
        </w:rPr>
        <w:t xml:space="preserve">. O consumidor faz a escolha, o ordenamento. Ele </w:t>
      </w:r>
      <w:r>
        <w:rPr>
          <w:lang w:val="pt-BR"/>
        </w:rPr>
        <w:t xml:space="preserve">sabe ordenar as </w:t>
      </w:r>
      <w:r>
        <w:rPr>
          <w:lang w:val="pt-BR"/>
        </w:rPr>
        <w:lastRenderedPageBreak/>
        <w:t>cestas por ordem de preferência. Se perguntado, ou chamado a escolher, ele decide qual a cesta preferida sem ficar paralizado como o “asno de Buridan”.</w:t>
      </w:r>
      <w:r>
        <w:rPr>
          <w:rStyle w:val="FootnoteReference"/>
          <w:lang w:val="pt-BR"/>
        </w:rPr>
        <w:footnoteReference w:id="2"/>
      </w:r>
      <w:r>
        <w:rPr>
          <w:lang w:val="pt-BR"/>
        </w:rPr>
        <w:t xml:space="preserve"> </w:t>
      </w:r>
    </w:p>
    <w:p w:rsidR="001D6A9F" w:rsidRDefault="001D6A9F" w:rsidP="00582983">
      <w:pPr>
        <w:jc w:val="both"/>
        <w:rPr>
          <w:lang w:val="pt-BR"/>
        </w:rPr>
      </w:pPr>
      <w:r>
        <w:rPr>
          <w:lang w:val="pt-BR"/>
        </w:rPr>
        <w:t>Vamos usar a seguinte notação:</w:t>
      </w:r>
    </w:p>
    <w:p w:rsidR="001D6A9F" w:rsidRDefault="001D6A9F" w:rsidP="001D6A9F">
      <w:pPr>
        <w:pStyle w:val="ListParagraph"/>
        <w:numPr>
          <w:ilvl w:val="0"/>
          <w:numId w:val="2"/>
        </w:numPr>
        <w:jc w:val="both"/>
        <w:rPr>
          <w:lang w:val="pt-BR"/>
        </w:rPr>
      </w:pPr>
      <w:r w:rsidRPr="001D6A9F">
        <w:rPr>
          <w:position w:val="-4"/>
          <w:lang w:val="pt-BR"/>
        </w:rPr>
        <w:object w:dxaOrig="680" w:dyaOrig="320">
          <v:shape id="_x0000_i1072" type="#_x0000_t75" style="width:34.2pt;height:15.6pt" o:ole="">
            <v:imagedata r:id="rId90" o:title=""/>
          </v:shape>
          <o:OLEObject Type="Embed" ProgID="Equation.DSMT4" ShapeID="_x0000_i1072" DrawAspect="Content" ObjectID="_1431626089" r:id="rId91"/>
        </w:object>
      </w:r>
      <w:r w:rsidRPr="001D6A9F">
        <w:rPr>
          <w:lang w:val="pt-BR"/>
        </w:rPr>
        <w:t xml:space="preserve">se a cesta </w:t>
      </w:r>
      <w:r w:rsidRPr="001D6A9F">
        <w:rPr>
          <w:position w:val="-4"/>
          <w:lang w:val="pt-BR"/>
        </w:rPr>
        <w:object w:dxaOrig="279" w:dyaOrig="320">
          <v:shape id="_x0000_i1073" type="#_x0000_t75" style="width:14.4pt;height:15.6pt" o:ole="">
            <v:imagedata r:id="rId92" o:title=""/>
          </v:shape>
          <o:OLEObject Type="Embed" ProgID="Equation.DSMT4" ShapeID="_x0000_i1073" DrawAspect="Content" ObjectID="_1431626090" r:id="rId93"/>
        </w:object>
      </w:r>
      <w:r w:rsidRPr="001D6A9F">
        <w:rPr>
          <w:lang w:val="pt-BR"/>
        </w:rPr>
        <w:t xml:space="preserve"> for preferível à </w:t>
      </w:r>
      <w:r w:rsidRPr="001D6A9F">
        <w:rPr>
          <w:position w:val="-4"/>
          <w:lang w:val="pt-BR"/>
        </w:rPr>
        <w:object w:dxaOrig="220" w:dyaOrig="320">
          <v:shape id="_x0000_i1074" type="#_x0000_t75" style="width:11.4pt;height:15.6pt" o:ole="">
            <v:imagedata r:id="rId94" o:title=""/>
          </v:shape>
          <o:OLEObject Type="Embed" ProgID="Equation.DSMT4" ShapeID="_x0000_i1074" DrawAspect="Content" ObjectID="_1431626091" r:id="rId95"/>
        </w:object>
      </w:r>
      <w:r w:rsidRPr="001D6A9F">
        <w:rPr>
          <w:lang w:val="pt-BR"/>
        </w:rPr>
        <w:t>.</w:t>
      </w:r>
    </w:p>
    <w:p w:rsidR="00F063F7" w:rsidRDefault="00F063F7" w:rsidP="00F063F7">
      <w:pPr>
        <w:pStyle w:val="ListParagraph"/>
        <w:numPr>
          <w:ilvl w:val="0"/>
          <w:numId w:val="2"/>
        </w:numPr>
        <w:jc w:val="both"/>
        <w:rPr>
          <w:lang w:val="pt-BR"/>
        </w:rPr>
      </w:pPr>
      <w:r w:rsidRPr="001D6A9F">
        <w:rPr>
          <w:position w:val="-4"/>
          <w:lang w:val="pt-BR"/>
        </w:rPr>
        <w:object w:dxaOrig="680" w:dyaOrig="320">
          <v:shape id="_x0000_i1075" type="#_x0000_t75" style="width:34.2pt;height:15.6pt" o:ole="">
            <v:imagedata r:id="rId96" o:title=""/>
          </v:shape>
          <o:OLEObject Type="Embed" ProgID="Equation.DSMT4" ShapeID="_x0000_i1075" DrawAspect="Content" ObjectID="_1431626092" r:id="rId97"/>
        </w:object>
      </w:r>
      <w:r w:rsidRPr="001D6A9F">
        <w:rPr>
          <w:lang w:val="pt-BR"/>
        </w:rPr>
        <w:t>se a cesta</w:t>
      </w:r>
      <w:r>
        <w:rPr>
          <w:lang w:val="pt-BR"/>
        </w:rPr>
        <w:t xml:space="preserve"> </w:t>
      </w:r>
      <w:r w:rsidRPr="001D6A9F">
        <w:rPr>
          <w:position w:val="-4"/>
          <w:lang w:val="pt-BR"/>
        </w:rPr>
        <w:object w:dxaOrig="220" w:dyaOrig="320">
          <v:shape id="_x0000_i1076" type="#_x0000_t75" style="width:11.4pt;height:15.6pt" o:ole="">
            <v:imagedata r:id="rId94" o:title=""/>
          </v:shape>
          <o:OLEObject Type="Embed" ProgID="Equation.DSMT4" ShapeID="_x0000_i1076" DrawAspect="Content" ObjectID="_1431626093" r:id="rId98"/>
        </w:object>
      </w:r>
      <w:r w:rsidRPr="001D6A9F">
        <w:rPr>
          <w:lang w:val="pt-BR"/>
        </w:rPr>
        <w:t xml:space="preserve"> for preferível à</w:t>
      </w:r>
      <w:r w:rsidRPr="001D6A9F">
        <w:rPr>
          <w:position w:val="-4"/>
          <w:lang w:val="pt-BR"/>
        </w:rPr>
        <w:object w:dxaOrig="279" w:dyaOrig="320">
          <v:shape id="_x0000_i1077" type="#_x0000_t75" style="width:14.4pt;height:15.6pt" o:ole="">
            <v:imagedata r:id="rId92" o:title=""/>
          </v:shape>
          <o:OLEObject Type="Embed" ProgID="Equation.DSMT4" ShapeID="_x0000_i1077" DrawAspect="Content" ObjectID="_1431626094" r:id="rId99"/>
        </w:object>
      </w:r>
      <w:r w:rsidRPr="001D6A9F">
        <w:rPr>
          <w:lang w:val="pt-BR"/>
        </w:rPr>
        <w:t>.</w:t>
      </w:r>
    </w:p>
    <w:p w:rsidR="00F063F7" w:rsidRDefault="00F063F7" w:rsidP="00F063F7">
      <w:pPr>
        <w:pStyle w:val="ListParagraph"/>
        <w:numPr>
          <w:ilvl w:val="0"/>
          <w:numId w:val="2"/>
        </w:numPr>
        <w:jc w:val="both"/>
        <w:rPr>
          <w:lang w:val="pt-BR"/>
        </w:rPr>
      </w:pPr>
      <w:r w:rsidRPr="001D6A9F">
        <w:rPr>
          <w:position w:val="-4"/>
          <w:lang w:val="pt-BR"/>
        </w:rPr>
        <w:object w:dxaOrig="680" w:dyaOrig="320">
          <v:shape id="_x0000_i1078" type="#_x0000_t75" style="width:34.2pt;height:15.6pt" o:ole="">
            <v:imagedata r:id="rId100" o:title=""/>
          </v:shape>
          <o:OLEObject Type="Embed" ProgID="Equation.DSMT4" ShapeID="_x0000_i1078" DrawAspect="Content" ObjectID="_1431626095" r:id="rId101"/>
        </w:object>
      </w:r>
      <w:r w:rsidRPr="001D6A9F">
        <w:rPr>
          <w:lang w:val="pt-BR"/>
        </w:rPr>
        <w:t xml:space="preserve">se a cesta </w:t>
      </w:r>
      <w:r w:rsidRPr="001D6A9F">
        <w:rPr>
          <w:position w:val="-4"/>
          <w:lang w:val="pt-BR"/>
        </w:rPr>
        <w:object w:dxaOrig="279" w:dyaOrig="320">
          <v:shape id="_x0000_i1079" type="#_x0000_t75" style="width:14.4pt;height:15.6pt" o:ole="">
            <v:imagedata r:id="rId92" o:title=""/>
          </v:shape>
          <o:OLEObject Type="Embed" ProgID="Equation.DSMT4" ShapeID="_x0000_i1079" DrawAspect="Content" ObjectID="_1431626096" r:id="rId102"/>
        </w:object>
      </w:r>
      <w:r w:rsidRPr="001D6A9F">
        <w:rPr>
          <w:lang w:val="pt-BR"/>
        </w:rPr>
        <w:t xml:space="preserve"> for </w:t>
      </w:r>
      <w:r>
        <w:rPr>
          <w:lang w:val="pt-BR"/>
        </w:rPr>
        <w:t xml:space="preserve">indiferente </w:t>
      </w:r>
      <w:r w:rsidRPr="001D6A9F">
        <w:rPr>
          <w:lang w:val="pt-BR"/>
        </w:rPr>
        <w:t xml:space="preserve">à </w:t>
      </w:r>
      <w:r w:rsidRPr="001D6A9F">
        <w:rPr>
          <w:position w:val="-4"/>
          <w:lang w:val="pt-BR"/>
        </w:rPr>
        <w:object w:dxaOrig="220" w:dyaOrig="320">
          <v:shape id="_x0000_i1080" type="#_x0000_t75" style="width:11.4pt;height:15.6pt" o:ole="">
            <v:imagedata r:id="rId94" o:title=""/>
          </v:shape>
          <o:OLEObject Type="Embed" ProgID="Equation.DSMT4" ShapeID="_x0000_i1080" DrawAspect="Content" ObjectID="_1431626097" r:id="rId103"/>
        </w:object>
      </w:r>
      <w:r w:rsidRPr="001D6A9F">
        <w:rPr>
          <w:lang w:val="pt-BR"/>
        </w:rPr>
        <w:t>.</w:t>
      </w:r>
    </w:p>
    <w:p w:rsidR="00F063F7" w:rsidRDefault="00F063F7" w:rsidP="00582983">
      <w:pPr>
        <w:jc w:val="both"/>
        <w:rPr>
          <w:lang w:val="pt-BR"/>
        </w:rPr>
      </w:pPr>
      <w:r>
        <w:rPr>
          <w:lang w:val="pt-BR"/>
        </w:rPr>
        <w:t xml:space="preserve">A indiferença significa que uma cesta é tão boa quanto a outra. </w:t>
      </w:r>
      <w:r w:rsidR="0039498B">
        <w:rPr>
          <w:lang w:val="pt-BR"/>
        </w:rPr>
        <w:t>Note que a pergunta que se faz nesse ponto é apenas se uma cesta é melhor do que outra, mas não quantas vezes a cesta é melhor do que a outra, ou seja, está-se falando de um teoria ORDINAL, e não CARDINAL.</w:t>
      </w:r>
    </w:p>
    <w:p w:rsidR="0039498B" w:rsidRPr="002C518C" w:rsidRDefault="0039498B" w:rsidP="00582983">
      <w:pPr>
        <w:jc w:val="both"/>
        <w:rPr>
          <w:b/>
          <w:lang w:val="pt-BR"/>
        </w:rPr>
      </w:pPr>
      <w:r w:rsidRPr="002C518C">
        <w:rPr>
          <w:b/>
          <w:lang w:val="pt-BR"/>
        </w:rPr>
        <w:t>Teoria da Escolha.</w:t>
      </w:r>
    </w:p>
    <w:p w:rsidR="00762555" w:rsidRDefault="00F063F7" w:rsidP="00582983">
      <w:pPr>
        <w:jc w:val="both"/>
        <w:rPr>
          <w:lang w:val="pt-BR"/>
        </w:rPr>
      </w:pPr>
      <w:r>
        <w:rPr>
          <w:lang w:val="pt-BR"/>
        </w:rPr>
        <w:t xml:space="preserve">A teoria da escolha se baseia em um conjunto de AXIOMAS. </w:t>
      </w:r>
    </w:p>
    <w:p w:rsidR="00C72DA6" w:rsidRDefault="00762555" w:rsidP="00762555">
      <w:pPr>
        <w:pBdr>
          <w:top w:val="single" w:sz="4" w:space="1" w:color="auto"/>
          <w:left w:val="single" w:sz="4" w:space="4" w:color="auto"/>
          <w:bottom w:val="single" w:sz="4" w:space="1" w:color="auto"/>
          <w:right w:val="single" w:sz="4" w:space="4" w:color="auto"/>
        </w:pBdr>
        <w:jc w:val="both"/>
        <w:rPr>
          <w:lang w:val="pt-BR"/>
        </w:rPr>
      </w:pPr>
      <w:r w:rsidRPr="00762555">
        <w:rPr>
          <w:b/>
          <w:lang w:val="pt-BR"/>
        </w:rPr>
        <w:t>Axiomas</w:t>
      </w:r>
      <w:r>
        <w:rPr>
          <w:lang w:val="pt-BR"/>
        </w:rPr>
        <w:t xml:space="preserve">: </w:t>
      </w:r>
      <w:r w:rsidR="00F063F7">
        <w:rPr>
          <w:lang w:val="pt-BR"/>
        </w:rPr>
        <w:t>Axiomas, ou postulados, são suposições que não podem ser provadas e aceitas como verdadeiras. Conclusões lógicas extraídas demonstrada</w:t>
      </w:r>
      <w:r>
        <w:rPr>
          <w:lang w:val="pt-BR"/>
        </w:rPr>
        <w:t>s</w:t>
      </w:r>
      <w:r w:rsidR="00F063F7">
        <w:rPr>
          <w:lang w:val="pt-BR"/>
        </w:rPr>
        <w:t xml:space="preserve"> através dos axiomas são teoremas. Se uma teoria se baseia em um conjunto de axiomas falsos seus resultados estarão errados e a teoria não corresponderá aos fatos. Se uma teoria estiver logicamente correta em relação a seus axiomas e um experimento apresentar resultado contraditório com a teoria então alguns axiomas, ou pelo menos um deles, será falso. Axiomas també</w:t>
      </w:r>
      <w:r>
        <w:rPr>
          <w:lang w:val="pt-BR"/>
        </w:rPr>
        <w:t>m</w:t>
      </w:r>
      <w:r w:rsidR="00F063F7">
        <w:rPr>
          <w:lang w:val="pt-BR"/>
        </w:rPr>
        <w:t xml:space="preserve"> podem ser usados no contexto de definição de certas grandezas – por exemplo, se uma grandeza obedece aos axiomas de uma DISTÂNCIA será chamada de distância. Ou aos axiomas de uma INFORMAÇÃO. </w:t>
      </w:r>
    </w:p>
    <w:p w:rsidR="00F063F7" w:rsidRDefault="00F063F7" w:rsidP="00582983">
      <w:pPr>
        <w:jc w:val="both"/>
        <w:rPr>
          <w:lang w:val="pt-BR"/>
        </w:rPr>
      </w:pPr>
      <w:r>
        <w:rPr>
          <w:lang w:val="pt-BR"/>
        </w:rPr>
        <w:t>Os axiomas da teoria da escolha são:</w:t>
      </w:r>
    </w:p>
    <w:p w:rsidR="00F063F7" w:rsidRDefault="00F063F7" w:rsidP="00582983">
      <w:pPr>
        <w:jc w:val="both"/>
        <w:rPr>
          <w:lang w:val="pt-BR"/>
        </w:rPr>
      </w:pPr>
      <w:r>
        <w:rPr>
          <w:lang w:val="pt-BR"/>
        </w:rPr>
        <w:t>Axioma da Ordenação:</w:t>
      </w:r>
    </w:p>
    <w:p w:rsidR="00AE030B" w:rsidRDefault="00F063F7" w:rsidP="00AE030B">
      <w:pPr>
        <w:pStyle w:val="ListParagraph"/>
        <w:numPr>
          <w:ilvl w:val="0"/>
          <w:numId w:val="4"/>
        </w:numPr>
        <w:jc w:val="both"/>
        <w:rPr>
          <w:lang w:val="pt-BR"/>
        </w:rPr>
      </w:pPr>
      <w:r w:rsidRPr="00AE030B">
        <w:rPr>
          <w:lang w:val="pt-BR"/>
        </w:rPr>
        <w:t xml:space="preserve">As cestas são comparáveis. Dados </w:t>
      </w:r>
      <w:r w:rsidRPr="001D6A9F">
        <w:rPr>
          <w:position w:val="-4"/>
          <w:lang w:val="pt-BR"/>
        </w:rPr>
        <w:object w:dxaOrig="279" w:dyaOrig="320">
          <v:shape id="_x0000_i1081" type="#_x0000_t75" style="width:14.4pt;height:15.6pt" o:ole="">
            <v:imagedata r:id="rId92" o:title=""/>
          </v:shape>
          <o:OLEObject Type="Embed" ProgID="Equation.DSMT4" ShapeID="_x0000_i1081" DrawAspect="Content" ObjectID="_1431626098" r:id="rId104"/>
        </w:object>
      </w:r>
      <w:r w:rsidRPr="00AE030B">
        <w:rPr>
          <w:lang w:val="pt-BR"/>
        </w:rPr>
        <w:t xml:space="preserve"> e </w:t>
      </w:r>
      <w:r w:rsidRPr="001D6A9F">
        <w:rPr>
          <w:position w:val="-4"/>
          <w:lang w:val="pt-BR"/>
        </w:rPr>
        <w:object w:dxaOrig="220" w:dyaOrig="320">
          <v:shape id="_x0000_i1082" type="#_x0000_t75" style="width:11.4pt;height:15.6pt" o:ole="">
            <v:imagedata r:id="rId94" o:title=""/>
          </v:shape>
          <o:OLEObject Type="Embed" ProgID="Equation.DSMT4" ShapeID="_x0000_i1082" DrawAspect="Content" ObjectID="_1431626099" r:id="rId105"/>
        </w:object>
      </w:r>
      <w:r w:rsidR="00AE030B" w:rsidRPr="00AE030B">
        <w:rPr>
          <w:lang w:val="pt-BR"/>
        </w:rPr>
        <w:t xml:space="preserve">então ou </w:t>
      </w:r>
      <w:r w:rsidR="00AE030B" w:rsidRPr="001D6A9F">
        <w:rPr>
          <w:position w:val="-4"/>
          <w:lang w:val="pt-BR"/>
        </w:rPr>
        <w:object w:dxaOrig="680" w:dyaOrig="320">
          <v:shape id="_x0000_i1083" type="#_x0000_t75" style="width:34.2pt;height:15.6pt" o:ole="">
            <v:imagedata r:id="rId90" o:title=""/>
          </v:shape>
          <o:OLEObject Type="Embed" ProgID="Equation.DSMT4" ShapeID="_x0000_i1083" DrawAspect="Content" ObjectID="_1431626100" r:id="rId106"/>
        </w:object>
      </w:r>
      <w:r w:rsidR="00AE030B" w:rsidRPr="00AE030B">
        <w:rPr>
          <w:lang w:val="pt-BR"/>
        </w:rPr>
        <w:t xml:space="preserve">, ou </w:t>
      </w:r>
      <w:r w:rsidRPr="00AE030B">
        <w:rPr>
          <w:lang w:val="pt-BR"/>
        </w:rPr>
        <w:t xml:space="preserve"> </w:t>
      </w:r>
      <w:r w:rsidR="00AE030B" w:rsidRPr="001D6A9F">
        <w:rPr>
          <w:position w:val="-4"/>
          <w:lang w:val="pt-BR"/>
        </w:rPr>
        <w:object w:dxaOrig="680" w:dyaOrig="320">
          <v:shape id="_x0000_i1084" type="#_x0000_t75" style="width:34.2pt;height:15.6pt" o:ole="">
            <v:imagedata r:id="rId107" o:title=""/>
          </v:shape>
          <o:OLEObject Type="Embed" ProgID="Equation.DSMT4" ShapeID="_x0000_i1084" DrawAspect="Content" ObjectID="_1431626101" r:id="rId108"/>
        </w:object>
      </w:r>
      <w:r w:rsidR="00AE030B" w:rsidRPr="00AE030B">
        <w:rPr>
          <w:lang w:val="pt-BR"/>
        </w:rPr>
        <w:t xml:space="preserve">, ou </w:t>
      </w:r>
      <w:r w:rsidR="00AE030B" w:rsidRPr="001D6A9F">
        <w:rPr>
          <w:position w:val="-4"/>
          <w:lang w:val="pt-BR"/>
        </w:rPr>
        <w:object w:dxaOrig="680" w:dyaOrig="320">
          <v:shape id="_x0000_i1085" type="#_x0000_t75" style="width:34.2pt;height:15.6pt" o:ole="">
            <v:imagedata r:id="rId100" o:title=""/>
          </v:shape>
          <o:OLEObject Type="Embed" ProgID="Equation.DSMT4" ShapeID="_x0000_i1085" DrawAspect="Content" ObjectID="_1431626102" r:id="rId109"/>
        </w:object>
      </w:r>
      <w:r w:rsidR="00AE030B" w:rsidRPr="00AE030B">
        <w:rPr>
          <w:lang w:val="pt-BR"/>
        </w:rPr>
        <w:t xml:space="preserve">. </w:t>
      </w:r>
    </w:p>
    <w:p w:rsidR="00AE030B" w:rsidRDefault="00AE030B" w:rsidP="00AE030B">
      <w:pPr>
        <w:jc w:val="both"/>
        <w:rPr>
          <w:lang w:val="pt-BR"/>
        </w:rPr>
      </w:pPr>
      <w:r>
        <w:rPr>
          <w:lang w:val="pt-BR"/>
        </w:rPr>
        <w:t>Axiomas da Indiferença: a indiferença é:</w:t>
      </w:r>
    </w:p>
    <w:p w:rsidR="00AE030B" w:rsidRDefault="00AE030B" w:rsidP="00AE030B">
      <w:pPr>
        <w:pStyle w:val="ListParagraph"/>
        <w:numPr>
          <w:ilvl w:val="0"/>
          <w:numId w:val="4"/>
        </w:numPr>
        <w:jc w:val="both"/>
        <w:rPr>
          <w:lang w:val="pt-BR"/>
        </w:rPr>
      </w:pPr>
      <w:r>
        <w:rPr>
          <w:lang w:val="pt-BR"/>
        </w:rPr>
        <w:t xml:space="preserve">Reflexiva: </w:t>
      </w:r>
      <w:r w:rsidRPr="001D6A9F">
        <w:rPr>
          <w:position w:val="-4"/>
          <w:lang w:val="pt-BR"/>
        </w:rPr>
        <w:object w:dxaOrig="740" w:dyaOrig="320">
          <v:shape id="_x0000_i1086" type="#_x0000_t75" style="width:36.6pt;height:15.6pt" o:ole="">
            <v:imagedata r:id="rId110" o:title=""/>
          </v:shape>
          <o:OLEObject Type="Embed" ProgID="Equation.DSMT4" ShapeID="_x0000_i1086" DrawAspect="Content" ObjectID="_1431626103" r:id="rId111"/>
        </w:object>
      </w:r>
      <w:r w:rsidRPr="001D6A9F">
        <w:rPr>
          <w:lang w:val="pt-BR"/>
        </w:rPr>
        <w:t>.</w:t>
      </w:r>
    </w:p>
    <w:p w:rsidR="00AE030B" w:rsidRDefault="00AE030B" w:rsidP="00AE030B">
      <w:pPr>
        <w:pStyle w:val="ListParagraph"/>
        <w:numPr>
          <w:ilvl w:val="0"/>
          <w:numId w:val="4"/>
        </w:numPr>
        <w:jc w:val="both"/>
        <w:rPr>
          <w:lang w:val="pt-BR"/>
        </w:rPr>
      </w:pPr>
      <w:r w:rsidRPr="00AE030B">
        <w:rPr>
          <w:lang w:val="pt-BR"/>
        </w:rPr>
        <w:t xml:space="preserve">Simétrica: se </w:t>
      </w:r>
      <w:r w:rsidRPr="001D6A9F">
        <w:rPr>
          <w:position w:val="-4"/>
          <w:lang w:val="pt-BR"/>
        </w:rPr>
        <w:object w:dxaOrig="680" w:dyaOrig="320">
          <v:shape id="_x0000_i1087" type="#_x0000_t75" style="width:34.2pt;height:15.6pt" o:ole="">
            <v:imagedata r:id="rId100" o:title=""/>
          </v:shape>
          <o:OLEObject Type="Embed" ProgID="Equation.DSMT4" ShapeID="_x0000_i1087" DrawAspect="Content" ObjectID="_1431626104" r:id="rId112"/>
        </w:object>
      </w:r>
      <w:r w:rsidRPr="00AE030B">
        <w:rPr>
          <w:lang w:val="pt-BR"/>
        </w:rPr>
        <w:t xml:space="preserve"> então </w:t>
      </w:r>
      <w:r w:rsidRPr="001D6A9F">
        <w:rPr>
          <w:position w:val="-4"/>
          <w:lang w:val="pt-BR"/>
        </w:rPr>
        <w:object w:dxaOrig="680" w:dyaOrig="320">
          <v:shape id="_x0000_i1088" type="#_x0000_t75" style="width:34.2pt;height:15.6pt" o:ole="">
            <v:imagedata r:id="rId113" o:title=""/>
          </v:shape>
          <o:OLEObject Type="Embed" ProgID="Equation.DSMT4" ShapeID="_x0000_i1088" DrawAspect="Content" ObjectID="_1431626105" r:id="rId114"/>
        </w:object>
      </w:r>
      <w:r>
        <w:rPr>
          <w:lang w:val="pt-BR"/>
        </w:rPr>
        <w:t>.</w:t>
      </w:r>
    </w:p>
    <w:p w:rsidR="00AE030B" w:rsidRDefault="00AE030B" w:rsidP="00AE030B">
      <w:pPr>
        <w:pStyle w:val="ListParagraph"/>
        <w:numPr>
          <w:ilvl w:val="0"/>
          <w:numId w:val="4"/>
        </w:numPr>
        <w:jc w:val="both"/>
        <w:rPr>
          <w:lang w:val="pt-BR"/>
        </w:rPr>
      </w:pPr>
      <w:r w:rsidRPr="00AE030B">
        <w:rPr>
          <w:lang w:val="pt-BR"/>
        </w:rPr>
        <w:t xml:space="preserve">Transitiva: se </w:t>
      </w:r>
      <w:r w:rsidRPr="001D6A9F">
        <w:rPr>
          <w:position w:val="-4"/>
          <w:lang w:val="pt-BR"/>
        </w:rPr>
        <w:object w:dxaOrig="680" w:dyaOrig="320">
          <v:shape id="_x0000_i1089" type="#_x0000_t75" style="width:34.2pt;height:15.6pt" o:ole="">
            <v:imagedata r:id="rId100" o:title=""/>
          </v:shape>
          <o:OLEObject Type="Embed" ProgID="Equation.DSMT4" ShapeID="_x0000_i1089" DrawAspect="Content" ObjectID="_1431626106" r:id="rId115"/>
        </w:object>
      </w:r>
      <w:r w:rsidRPr="00AE030B">
        <w:rPr>
          <w:lang w:val="pt-BR"/>
        </w:rPr>
        <w:t xml:space="preserve"> e </w:t>
      </w:r>
      <w:r w:rsidRPr="001D6A9F">
        <w:rPr>
          <w:position w:val="-4"/>
          <w:lang w:val="pt-BR"/>
        </w:rPr>
        <w:object w:dxaOrig="639" w:dyaOrig="320">
          <v:shape id="_x0000_i1090" type="#_x0000_t75" style="width:31.8pt;height:15.6pt" o:ole="">
            <v:imagedata r:id="rId116" o:title=""/>
          </v:shape>
          <o:OLEObject Type="Embed" ProgID="Equation.DSMT4" ShapeID="_x0000_i1090" DrawAspect="Content" ObjectID="_1431626107" r:id="rId117"/>
        </w:object>
      </w:r>
      <w:r w:rsidRPr="00AE030B">
        <w:rPr>
          <w:lang w:val="pt-BR"/>
        </w:rPr>
        <w:t xml:space="preserve"> então </w:t>
      </w:r>
      <w:r w:rsidRPr="001D6A9F">
        <w:rPr>
          <w:position w:val="-4"/>
          <w:lang w:val="pt-BR"/>
        </w:rPr>
        <w:object w:dxaOrig="680" w:dyaOrig="320">
          <v:shape id="_x0000_i1091" type="#_x0000_t75" style="width:34.2pt;height:15.6pt" o:ole="">
            <v:imagedata r:id="rId118" o:title=""/>
          </v:shape>
          <o:OLEObject Type="Embed" ProgID="Equation.DSMT4" ShapeID="_x0000_i1091" DrawAspect="Content" ObjectID="_1431626108" r:id="rId119"/>
        </w:object>
      </w:r>
      <w:r w:rsidRPr="00AE030B">
        <w:rPr>
          <w:lang w:val="pt-BR"/>
        </w:rPr>
        <w:t>.</w:t>
      </w:r>
    </w:p>
    <w:p w:rsidR="00AE030B" w:rsidRDefault="00AE030B" w:rsidP="00AE030B">
      <w:pPr>
        <w:jc w:val="both"/>
        <w:rPr>
          <w:lang w:val="pt-BR"/>
        </w:rPr>
      </w:pPr>
      <w:r>
        <w:rPr>
          <w:lang w:val="pt-BR"/>
        </w:rPr>
        <w:t xml:space="preserve">Axiomas da Preferência: a preferência é </w:t>
      </w:r>
      <w:r w:rsidR="009D48BA">
        <w:rPr>
          <w:lang w:val="pt-BR"/>
        </w:rPr>
        <w:t>transitiva.</w:t>
      </w:r>
    </w:p>
    <w:p w:rsidR="00AE030B" w:rsidRDefault="00AE030B" w:rsidP="00AE030B">
      <w:pPr>
        <w:pStyle w:val="ListParagraph"/>
        <w:numPr>
          <w:ilvl w:val="0"/>
          <w:numId w:val="4"/>
        </w:numPr>
        <w:jc w:val="both"/>
        <w:rPr>
          <w:lang w:val="pt-BR"/>
        </w:rPr>
      </w:pPr>
      <w:r>
        <w:rPr>
          <w:lang w:val="pt-BR"/>
        </w:rPr>
        <w:lastRenderedPageBreak/>
        <w:t>S</w:t>
      </w:r>
      <w:r w:rsidRPr="00AE030B">
        <w:rPr>
          <w:lang w:val="pt-BR"/>
        </w:rPr>
        <w:t xml:space="preserve">e </w:t>
      </w:r>
      <w:r w:rsidRPr="001D6A9F">
        <w:rPr>
          <w:position w:val="-4"/>
          <w:lang w:val="pt-BR"/>
        </w:rPr>
        <w:object w:dxaOrig="680" w:dyaOrig="320">
          <v:shape id="_x0000_i1092" type="#_x0000_t75" style="width:34.2pt;height:15.6pt" o:ole="">
            <v:imagedata r:id="rId120" o:title=""/>
          </v:shape>
          <o:OLEObject Type="Embed" ProgID="Equation.DSMT4" ShapeID="_x0000_i1092" DrawAspect="Content" ObjectID="_1431626109" r:id="rId121"/>
        </w:object>
      </w:r>
      <w:r w:rsidRPr="00AE030B">
        <w:rPr>
          <w:lang w:val="pt-BR"/>
        </w:rPr>
        <w:t xml:space="preserve"> e </w:t>
      </w:r>
      <w:r w:rsidRPr="001D6A9F">
        <w:rPr>
          <w:position w:val="-4"/>
          <w:lang w:val="pt-BR"/>
        </w:rPr>
        <w:object w:dxaOrig="639" w:dyaOrig="320">
          <v:shape id="_x0000_i1093" type="#_x0000_t75" style="width:31.8pt;height:15.6pt" o:ole="">
            <v:imagedata r:id="rId122" o:title=""/>
          </v:shape>
          <o:OLEObject Type="Embed" ProgID="Equation.DSMT4" ShapeID="_x0000_i1093" DrawAspect="Content" ObjectID="_1431626110" r:id="rId123"/>
        </w:object>
      </w:r>
      <w:r w:rsidRPr="00AE030B">
        <w:rPr>
          <w:lang w:val="pt-BR"/>
        </w:rPr>
        <w:t xml:space="preserve"> então </w:t>
      </w:r>
      <w:r w:rsidRPr="001D6A9F">
        <w:rPr>
          <w:position w:val="-4"/>
          <w:lang w:val="pt-BR"/>
        </w:rPr>
        <w:object w:dxaOrig="700" w:dyaOrig="320">
          <v:shape id="_x0000_i1094" type="#_x0000_t75" style="width:34.8pt;height:15.6pt" o:ole="">
            <v:imagedata r:id="rId124" o:title=""/>
          </v:shape>
          <o:OLEObject Type="Embed" ProgID="Equation.DSMT4" ShapeID="_x0000_i1094" DrawAspect="Content" ObjectID="_1431626111" r:id="rId125"/>
        </w:object>
      </w:r>
    </w:p>
    <w:p w:rsidR="00AE030B" w:rsidRDefault="00AE030B" w:rsidP="00AE030B">
      <w:pPr>
        <w:pStyle w:val="ListParagraph"/>
        <w:numPr>
          <w:ilvl w:val="0"/>
          <w:numId w:val="4"/>
        </w:numPr>
        <w:jc w:val="both"/>
        <w:rPr>
          <w:lang w:val="pt-BR"/>
        </w:rPr>
      </w:pPr>
      <w:r>
        <w:rPr>
          <w:lang w:val="pt-BR"/>
        </w:rPr>
        <w:t>S</w:t>
      </w:r>
      <w:r w:rsidRPr="00AE030B">
        <w:rPr>
          <w:lang w:val="pt-BR"/>
        </w:rPr>
        <w:t xml:space="preserve">e </w:t>
      </w:r>
      <w:r w:rsidRPr="001D6A9F">
        <w:rPr>
          <w:position w:val="-4"/>
          <w:lang w:val="pt-BR"/>
        </w:rPr>
        <w:object w:dxaOrig="680" w:dyaOrig="320">
          <v:shape id="_x0000_i1095" type="#_x0000_t75" style="width:34.2pt;height:15.6pt" o:ole="">
            <v:imagedata r:id="rId126" o:title=""/>
          </v:shape>
          <o:OLEObject Type="Embed" ProgID="Equation.DSMT4" ShapeID="_x0000_i1095" DrawAspect="Content" ObjectID="_1431626112" r:id="rId127"/>
        </w:object>
      </w:r>
      <w:r w:rsidRPr="00AE030B">
        <w:rPr>
          <w:lang w:val="pt-BR"/>
        </w:rPr>
        <w:t xml:space="preserve"> e </w:t>
      </w:r>
      <w:r w:rsidRPr="001D6A9F">
        <w:rPr>
          <w:position w:val="-4"/>
          <w:lang w:val="pt-BR"/>
        </w:rPr>
        <w:object w:dxaOrig="639" w:dyaOrig="320">
          <v:shape id="_x0000_i1096" type="#_x0000_t75" style="width:31.8pt;height:15.6pt" o:ole="">
            <v:imagedata r:id="rId122" o:title=""/>
          </v:shape>
          <o:OLEObject Type="Embed" ProgID="Equation.DSMT4" ShapeID="_x0000_i1096" DrawAspect="Content" ObjectID="_1431626113" r:id="rId128"/>
        </w:object>
      </w:r>
      <w:r w:rsidRPr="00AE030B">
        <w:rPr>
          <w:lang w:val="pt-BR"/>
        </w:rPr>
        <w:t xml:space="preserve"> então </w:t>
      </w:r>
      <w:r w:rsidRPr="001D6A9F">
        <w:rPr>
          <w:position w:val="-4"/>
          <w:lang w:val="pt-BR"/>
        </w:rPr>
        <w:object w:dxaOrig="700" w:dyaOrig="320">
          <v:shape id="_x0000_i1097" type="#_x0000_t75" style="width:34.8pt;height:15.6pt" o:ole="">
            <v:imagedata r:id="rId124" o:title=""/>
          </v:shape>
          <o:OLEObject Type="Embed" ProgID="Equation.DSMT4" ShapeID="_x0000_i1097" DrawAspect="Content" ObjectID="_1431626114" r:id="rId129"/>
        </w:object>
      </w:r>
    </w:p>
    <w:p w:rsidR="00AE030B" w:rsidRDefault="00AE030B" w:rsidP="00AE030B">
      <w:pPr>
        <w:pStyle w:val="ListParagraph"/>
        <w:numPr>
          <w:ilvl w:val="0"/>
          <w:numId w:val="4"/>
        </w:numPr>
        <w:jc w:val="both"/>
        <w:rPr>
          <w:lang w:val="pt-BR"/>
        </w:rPr>
      </w:pPr>
      <w:r>
        <w:rPr>
          <w:lang w:val="pt-BR"/>
        </w:rPr>
        <w:t>S</w:t>
      </w:r>
      <w:r w:rsidRPr="00AE030B">
        <w:rPr>
          <w:lang w:val="pt-BR"/>
        </w:rPr>
        <w:t xml:space="preserve">e </w:t>
      </w:r>
      <w:r w:rsidRPr="001D6A9F">
        <w:rPr>
          <w:position w:val="-4"/>
          <w:lang w:val="pt-BR"/>
        </w:rPr>
        <w:object w:dxaOrig="680" w:dyaOrig="320">
          <v:shape id="_x0000_i1098" type="#_x0000_t75" style="width:34.2pt;height:15.6pt" o:ole="">
            <v:imagedata r:id="rId130" o:title=""/>
          </v:shape>
          <o:OLEObject Type="Embed" ProgID="Equation.DSMT4" ShapeID="_x0000_i1098" DrawAspect="Content" ObjectID="_1431626115" r:id="rId131"/>
        </w:object>
      </w:r>
      <w:r w:rsidRPr="00AE030B">
        <w:rPr>
          <w:lang w:val="pt-BR"/>
        </w:rPr>
        <w:t xml:space="preserve"> e </w:t>
      </w:r>
      <w:r w:rsidRPr="001D6A9F">
        <w:rPr>
          <w:position w:val="-4"/>
          <w:lang w:val="pt-BR"/>
        </w:rPr>
        <w:object w:dxaOrig="639" w:dyaOrig="320">
          <v:shape id="_x0000_i1099" type="#_x0000_t75" style="width:31.8pt;height:15.6pt" o:ole="">
            <v:imagedata r:id="rId132" o:title=""/>
          </v:shape>
          <o:OLEObject Type="Embed" ProgID="Equation.DSMT4" ShapeID="_x0000_i1099" DrawAspect="Content" ObjectID="_1431626116" r:id="rId133"/>
        </w:object>
      </w:r>
      <w:r w:rsidRPr="00AE030B">
        <w:rPr>
          <w:lang w:val="pt-BR"/>
        </w:rPr>
        <w:t xml:space="preserve"> então </w:t>
      </w:r>
      <w:r w:rsidRPr="001D6A9F">
        <w:rPr>
          <w:position w:val="-4"/>
          <w:lang w:val="pt-BR"/>
        </w:rPr>
        <w:object w:dxaOrig="700" w:dyaOrig="320">
          <v:shape id="_x0000_i1100" type="#_x0000_t75" style="width:34.8pt;height:15.6pt" o:ole="">
            <v:imagedata r:id="rId124" o:title=""/>
          </v:shape>
          <o:OLEObject Type="Embed" ProgID="Equation.DSMT4" ShapeID="_x0000_i1100" DrawAspect="Content" ObjectID="_1431626117" r:id="rId134"/>
        </w:object>
      </w:r>
    </w:p>
    <w:p w:rsidR="001373F8" w:rsidRDefault="00FA2249" w:rsidP="009D48BA">
      <w:pPr>
        <w:jc w:val="both"/>
        <w:rPr>
          <w:lang w:val="pt-BR"/>
        </w:rPr>
      </w:pPr>
      <w:r>
        <w:rPr>
          <w:rFonts w:cstheme="minorHAnsi"/>
          <w:lang w:val="pt-BR"/>
        </w:rPr>
        <w:t>O</w:t>
      </w:r>
      <w:r w:rsidRPr="009D48BA">
        <w:rPr>
          <w:rFonts w:cstheme="minorHAnsi"/>
          <w:lang w:val="pt-BR"/>
        </w:rPr>
        <w:t xml:space="preserve"> axioma da transitividade impede que o consumidor seja “dutch booked”</w:t>
      </w:r>
      <w:r>
        <w:rPr>
          <w:rFonts w:cstheme="minorHAnsi"/>
          <w:lang w:val="pt-BR"/>
        </w:rPr>
        <w:t xml:space="preserve">, i.e., perca todo seu patrimônio através de uma seqüência de operações que extraem todo seu dinheiro. Suponha um consumidor com preferências não transitivas, isto é para o consumidor </w:t>
      </w:r>
      <w:r w:rsidRPr="00FA2249">
        <w:rPr>
          <w:rFonts w:cstheme="minorHAnsi"/>
          <w:position w:val="-4"/>
          <w:lang w:val="pt-BR"/>
        </w:rPr>
        <w:object w:dxaOrig="260" w:dyaOrig="279">
          <v:shape id="_x0000_i1797" type="#_x0000_t75" style="width:13.2pt;height:13.8pt" o:ole="">
            <v:imagedata r:id="rId135" o:title=""/>
          </v:shape>
          <o:OLEObject Type="Embed" ProgID="Equation.DSMT4" ShapeID="_x0000_i1797" DrawAspect="Content" ObjectID="_1431626118" r:id="rId136"/>
        </w:object>
      </w:r>
      <w:r>
        <w:rPr>
          <w:rFonts w:cstheme="minorHAnsi"/>
          <w:lang w:val="pt-BR"/>
        </w:rPr>
        <w:t xml:space="preserve"> as preferências são dadas por </w:t>
      </w:r>
      <w:r w:rsidRPr="001D6A9F">
        <w:rPr>
          <w:position w:val="-4"/>
          <w:lang w:val="pt-BR"/>
        </w:rPr>
        <w:object w:dxaOrig="680" w:dyaOrig="320">
          <v:shape id="_x0000_i1798" type="#_x0000_t75" style="width:34.2pt;height:15.6pt" o:ole="">
            <v:imagedata r:id="rId120" o:title=""/>
          </v:shape>
          <o:OLEObject Type="Embed" ProgID="Equation.DSMT4" ShapeID="_x0000_i1798" DrawAspect="Content" ObjectID="_1431626119" r:id="rId137"/>
        </w:object>
      </w:r>
      <w:r>
        <w:rPr>
          <w:lang w:val="pt-BR"/>
        </w:rPr>
        <w:t xml:space="preserve">, </w:t>
      </w:r>
      <w:r w:rsidRPr="001D6A9F">
        <w:rPr>
          <w:position w:val="-4"/>
          <w:lang w:val="pt-BR"/>
        </w:rPr>
        <w:object w:dxaOrig="639" w:dyaOrig="320">
          <v:shape id="_x0000_i1799" type="#_x0000_t75" style="width:31.8pt;height:15.6pt" o:ole="">
            <v:imagedata r:id="rId122" o:title=""/>
          </v:shape>
          <o:OLEObject Type="Embed" ProgID="Equation.DSMT4" ShapeID="_x0000_i1799" DrawAspect="Content" ObjectID="_1431626120" r:id="rId138"/>
        </w:object>
      </w:r>
      <w:r w:rsidRPr="00AE030B">
        <w:rPr>
          <w:lang w:val="pt-BR"/>
        </w:rPr>
        <w:t xml:space="preserve"> </w:t>
      </w:r>
      <w:r>
        <w:rPr>
          <w:lang w:val="pt-BR"/>
        </w:rPr>
        <w:t>mas</w:t>
      </w:r>
      <w:r w:rsidRPr="001D6A9F">
        <w:rPr>
          <w:position w:val="-4"/>
          <w:lang w:val="pt-BR"/>
        </w:rPr>
        <w:object w:dxaOrig="700" w:dyaOrig="300">
          <v:shape id="_x0000_i1800" type="#_x0000_t75" style="width:34.8pt;height:14.4pt" o:ole="">
            <v:imagedata r:id="rId139" o:title=""/>
          </v:shape>
          <o:OLEObject Type="Embed" ProgID="Equation.DSMT4" ShapeID="_x0000_i1800" DrawAspect="Content" ObjectID="_1431626121" r:id="rId140"/>
        </w:object>
      </w:r>
      <w:r>
        <w:rPr>
          <w:lang w:val="pt-BR"/>
        </w:rPr>
        <w:t xml:space="preserve">. O agente </w:t>
      </w:r>
      <w:r w:rsidRPr="00FA2249">
        <w:rPr>
          <w:position w:val="-4"/>
          <w:lang w:val="pt-BR"/>
        </w:rPr>
        <w:object w:dxaOrig="260" w:dyaOrig="279">
          <v:shape id="_x0000_i1801" type="#_x0000_t75" style="width:13.2pt;height:13.8pt" o:ole="">
            <v:imagedata r:id="rId141" o:title=""/>
          </v:shape>
          <o:OLEObject Type="Embed" ProgID="Equation.DSMT4" ShapeID="_x0000_i1801" DrawAspect="Content" ObjectID="_1431626122" r:id="rId142"/>
        </w:object>
      </w:r>
      <w:r>
        <w:rPr>
          <w:lang w:val="pt-BR"/>
        </w:rPr>
        <w:t xml:space="preserve"> possui a cesta </w:t>
      </w:r>
      <w:r w:rsidRPr="00FA2249">
        <w:rPr>
          <w:position w:val="-4"/>
          <w:lang w:val="pt-BR"/>
        </w:rPr>
        <w:object w:dxaOrig="320" w:dyaOrig="340">
          <v:shape id="_x0000_i1802" type="#_x0000_t75" style="width:16.2pt;height:16.8pt" o:ole="">
            <v:imagedata r:id="rId143" o:title=""/>
          </v:shape>
          <o:OLEObject Type="Embed" ProgID="Equation.DSMT4" ShapeID="_x0000_i1802" DrawAspect="Content" ObjectID="_1431626123" r:id="rId144"/>
        </w:object>
      </w:r>
      <w:r>
        <w:rPr>
          <w:lang w:val="pt-BR"/>
        </w:rPr>
        <w:t xml:space="preserve">nesse caso ele </w:t>
      </w:r>
      <w:r w:rsidR="001373F8">
        <w:rPr>
          <w:lang w:val="pt-BR"/>
        </w:rPr>
        <w:t xml:space="preserve">vende a </w:t>
      </w:r>
      <w:r>
        <w:rPr>
          <w:lang w:val="pt-BR"/>
        </w:rPr>
        <w:t xml:space="preserve">cesta </w:t>
      </w:r>
      <w:r w:rsidRPr="00FA2249">
        <w:rPr>
          <w:position w:val="-4"/>
          <w:lang w:val="pt-BR"/>
        </w:rPr>
        <w:object w:dxaOrig="320" w:dyaOrig="340">
          <v:shape id="_x0000_i1803" type="#_x0000_t75" style="width:16.2pt;height:16.8pt" o:ole="">
            <v:imagedata r:id="rId143" o:title=""/>
          </v:shape>
          <o:OLEObject Type="Embed" ProgID="Equation.DSMT4" ShapeID="_x0000_i1803" DrawAspect="Content" ObjectID="_1431626124" r:id="rId145"/>
        </w:object>
      </w:r>
      <w:r w:rsidR="001373F8">
        <w:rPr>
          <w:lang w:val="pt-BR"/>
        </w:rPr>
        <w:t xml:space="preserve">para </w:t>
      </w:r>
      <w:r w:rsidR="001373F8" w:rsidRPr="00FA2249">
        <w:rPr>
          <w:position w:val="-4"/>
          <w:lang w:val="pt-BR"/>
        </w:rPr>
        <w:object w:dxaOrig="260" w:dyaOrig="279">
          <v:shape id="_x0000_i1808" type="#_x0000_t75" style="width:13.2pt;height:13.8pt" o:ole="">
            <v:imagedata r:id="rId146" o:title=""/>
          </v:shape>
          <o:OLEObject Type="Embed" ProgID="Equation.DSMT4" ShapeID="_x0000_i1808" DrawAspect="Content" ObjectID="_1431626125" r:id="rId147"/>
        </w:object>
      </w:r>
      <w:r>
        <w:rPr>
          <w:lang w:val="pt-BR"/>
        </w:rPr>
        <w:t>pel</w:t>
      </w:r>
      <w:r w:rsidR="001373F8">
        <w:rPr>
          <w:lang w:val="pt-BR"/>
        </w:rPr>
        <w:t>o preço d</w:t>
      </w:r>
      <w:r>
        <w:rPr>
          <w:lang w:val="pt-BR"/>
        </w:rPr>
        <w:t xml:space="preserve">a cesta </w:t>
      </w:r>
      <w:r w:rsidRPr="001D6A9F">
        <w:rPr>
          <w:position w:val="-4"/>
          <w:lang w:val="pt-BR"/>
        </w:rPr>
        <w:object w:dxaOrig="240" w:dyaOrig="300">
          <v:shape id="_x0000_i1804" type="#_x0000_t75" style="width:12pt;height:14.4pt" o:ole="">
            <v:imagedata r:id="rId148" o:title=""/>
          </v:shape>
          <o:OLEObject Type="Embed" ProgID="Equation.DSMT4" ShapeID="_x0000_i1804" DrawAspect="Content" ObjectID="_1431626126" r:id="rId149"/>
        </w:object>
      </w:r>
      <w:r>
        <w:rPr>
          <w:lang w:val="pt-BR"/>
        </w:rPr>
        <w:t xml:space="preserve"> e mais uma quantidade de dinheiro </w:t>
      </w:r>
      <w:r w:rsidRPr="00FA2249">
        <w:rPr>
          <w:position w:val="-6"/>
          <w:lang w:val="pt-BR"/>
        </w:rPr>
        <w:object w:dxaOrig="220" w:dyaOrig="240">
          <v:shape id="_x0000_i1805" type="#_x0000_t75" style="width:10.8pt;height:12pt" o:ole="">
            <v:imagedata r:id="rId150" o:title=""/>
          </v:shape>
          <o:OLEObject Type="Embed" ProgID="Equation.DSMT4" ShapeID="_x0000_i1805" DrawAspect="Content" ObjectID="_1431626127" r:id="rId151"/>
        </w:object>
      </w:r>
      <w:r>
        <w:rPr>
          <w:lang w:val="pt-BR"/>
        </w:rPr>
        <w:t xml:space="preserve">, pois </w:t>
      </w:r>
      <w:r w:rsidRPr="001D6A9F">
        <w:rPr>
          <w:position w:val="-4"/>
          <w:lang w:val="pt-BR"/>
        </w:rPr>
        <w:object w:dxaOrig="680" w:dyaOrig="320">
          <v:shape id="_x0000_i1806" type="#_x0000_t75" style="width:34.2pt;height:15.6pt" o:ole="">
            <v:imagedata r:id="rId120" o:title=""/>
          </v:shape>
          <o:OLEObject Type="Embed" ProgID="Equation.DSMT4" ShapeID="_x0000_i1806" DrawAspect="Content" ObjectID="_1431626128" r:id="rId152"/>
        </w:object>
      </w:r>
      <w:r w:rsidR="001373F8">
        <w:rPr>
          <w:lang w:val="pt-BR"/>
        </w:rPr>
        <w:t xml:space="preserve"> para </w:t>
      </w:r>
      <w:r w:rsidR="001373F8" w:rsidRPr="00FA2249">
        <w:rPr>
          <w:position w:val="-4"/>
          <w:lang w:val="pt-BR"/>
        </w:rPr>
        <w:object w:dxaOrig="260" w:dyaOrig="279">
          <v:shape id="_x0000_i1809" type="#_x0000_t75" style="width:13.2pt;height:13.8pt" o:ole="">
            <v:imagedata r:id="rId153" o:title=""/>
          </v:shape>
          <o:OLEObject Type="Embed" ProgID="Equation.DSMT4" ShapeID="_x0000_i1809" DrawAspect="Content" ObjectID="_1431626129" r:id="rId154"/>
        </w:object>
      </w:r>
      <w:r>
        <w:rPr>
          <w:lang w:val="pt-BR"/>
        </w:rPr>
        <w:t xml:space="preserve">. </w:t>
      </w:r>
      <w:r w:rsidR="001373F8">
        <w:rPr>
          <w:lang w:val="pt-BR"/>
        </w:rPr>
        <w:t xml:space="preserve">Logo a seguir ele vende a cesta </w:t>
      </w:r>
      <w:r w:rsidR="001373F8" w:rsidRPr="001D6A9F">
        <w:rPr>
          <w:position w:val="-4"/>
          <w:lang w:val="pt-BR"/>
        </w:rPr>
        <w:object w:dxaOrig="240" w:dyaOrig="300">
          <v:shape id="_x0000_i1810" type="#_x0000_t75" style="width:12pt;height:14.4pt" o:ole="">
            <v:imagedata r:id="rId148" o:title=""/>
          </v:shape>
          <o:OLEObject Type="Embed" ProgID="Equation.DSMT4" ShapeID="_x0000_i1810" DrawAspect="Content" ObjectID="_1431626130" r:id="rId155"/>
        </w:object>
      </w:r>
      <w:r w:rsidR="001373F8">
        <w:rPr>
          <w:lang w:val="pt-BR"/>
        </w:rPr>
        <w:t xml:space="preserve"> para </w:t>
      </w:r>
      <w:r w:rsidRPr="00FA2249">
        <w:rPr>
          <w:position w:val="-4"/>
          <w:lang w:val="pt-BR"/>
        </w:rPr>
        <w:object w:dxaOrig="260" w:dyaOrig="279">
          <v:shape id="_x0000_i1807" type="#_x0000_t75" style="width:13.2pt;height:13.8pt" o:ole="">
            <v:imagedata r:id="rId153" o:title=""/>
          </v:shape>
          <o:OLEObject Type="Embed" ProgID="Equation.DSMT4" ShapeID="_x0000_i1807" DrawAspect="Content" ObjectID="_1431626131" r:id="rId156"/>
        </w:object>
      </w:r>
      <w:r>
        <w:rPr>
          <w:lang w:val="pt-BR"/>
        </w:rPr>
        <w:t xml:space="preserve"> p</w:t>
      </w:r>
      <w:r w:rsidR="001373F8">
        <w:rPr>
          <w:lang w:val="pt-BR"/>
        </w:rPr>
        <w:t xml:space="preserve">elo preço da cesta </w:t>
      </w:r>
      <w:r w:rsidR="001373F8" w:rsidRPr="001D6A9F">
        <w:rPr>
          <w:position w:val="-4"/>
          <w:lang w:val="pt-BR"/>
        </w:rPr>
        <w:object w:dxaOrig="240" w:dyaOrig="300">
          <v:shape id="_x0000_i1811" type="#_x0000_t75" style="width:12pt;height:14.4pt" o:ole="">
            <v:imagedata r:id="rId157" o:title=""/>
          </v:shape>
          <o:OLEObject Type="Embed" ProgID="Equation.DSMT4" ShapeID="_x0000_i1811" DrawAspect="Content" ObjectID="_1431626132" r:id="rId158"/>
        </w:object>
      </w:r>
      <w:r w:rsidR="001373F8" w:rsidRPr="001373F8">
        <w:rPr>
          <w:lang w:val="pt-BR"/>
        </w:rPr>
        <w:t xml:space="preserve"> </w:t>
      </w:r>
      <w:r w:rsidR="001373F8">
        <w:rPr>
          <w:lang w:val="pt-BR"/>
        </w:rPr>
        <w:t xml:space="preserve">e mais uma quantidade de dinheiro </w:t>
      </w:r>
      <w:r w:rsidR="001373F8" w:rsidRPr="00FA2249">
        <w:rPr>
          <w:position w:val="-6"/>
          <w:lang w:val="pt-BR"/>
        </w:rPr>
        <w:object w:dxaOrig="220" w:dyaOrig="240">
          <v:shape id="_x0000_i1812" type="#_x0000_t75" style="width:10.8pt;height:12pt" o:ole="">
            <v:imagedata r:id="rId150" o:title=""/>
          </v:shape>
          <o:OLEObject Type="Embed" ProgID="Equation.DSMT4" ShapeID="_x0000_i1812" DrawAspect="Content" ObjectID="_1431626133" r:id="rId159"/>
        </w:object>
      </w:r>
      <w:r w:rsidR="001373F8">
        <w:rPr>
          <w:lang w:val="pt-BR"/>
        </w:rPr>
        <w:t xml:space="preserve">, pois </w:t>
      </w:r>
      <w:r w:rsidR="001373F8" w:rsidRPr="001D6A9F">
        <w:rPr>
          <w:position w:val="-4"/>
          <w:lang w:val="pt-BR"/>
        </w:rPr>
        <w:object w:dxaOrig="639" w:dyaOrig="320">
          <v:shape id="_x0000_i1814" type="#_x0000_t75" style="width:31.8pt;height:15.6pt" o:ole="">
            <v:imagedata r:id="rId122" o:title=""/>
          </v:shape>
          <o:OLEObject Type="Embed" ProgID="Equation.DSMT4" ShapeID="_x0000_i1814" DrawAspect="Content" ObjectID="_1431626134" r:id="rId160"/>
        </w:object>
      </w:r>
      <w:r w:rsidR="001373F8">
        <w:rPr>
          <w:lang w:val="pt-BR"/>
        </w:rPr>
        <w:t xml:space="preserve"> para </w:t>
      </w:r>
      <w:r w:rsidR="001373F8" w:rsidRPr="00FA2249">
        <w:rPr>
          <w:position w:val="-4"/>
          <w:lang w:val="pt-BR"/>
        </w:rPr>
        <w:object w:dxaOrig="260" w:dyaOrig="279">
          <v:shape id="_x0000_i1813" type="#_x0000_t75" style="width:13.2pt;height:13.8pt" o:ole="">
            <v:imagedata r:id="rId153" o:title=""/>
          </v:shape>
          <o:OLEObject Type="Embed" ProgID="Equation.DSMT4" ShapeID="_x0000_i1813" DrawAspect="Content" ObjectID="_1431626135" r:id="rId161"/>
        </w:object>
      </w:r>
      <w:r w:rsidR="001373F8">
        <w:rPr>
          <w:lang w:val="pt-BR"/>
        </w:rPr>
        <w:t xml:space="preserve">.  Agora ele vende a cesta </w:t>
      </w:r>
      <w:r w:rsidR="001373F8" w:rsidRPr="001D6A9F">
        <w:rPr>
          <w:position w:val="-4"/>
          <w:lang w:val="pt-BR"/>
        </w:rPr>
        <w:object w:dxaOrig="240" w:dyaOrig="300">
          <v:shape id="_x0000_i1815" type="#_x0000_t75" style="width:12pt;height:14.4pt" o:ole="">
            <v:imagedata r:id="rId157" o:title=""/>
          </v:shape>
          <o:OLEObject Type="Embed" ProgID="Equation.DSMT4" ShapeID="_x0000_i1815" DrawAspect="Content" ObjectID="_1431626136" r:id="rId162"/>
        </w:object>
      </w:r>
      <w:r w:rsidR="001373F8">
        <w:rPr>
          <w:lang w:val="pt-BR"/>
        </w:rPr>
        <w:t>para</w:t>
      </w:r>
      <w:r w:rsidR="001373F8" w:rsidRPr="001373F8">
        <w:rPr>
          <w:lang w:val="pt-BR"/>
        </w:rPr>
        <w:t xml:space="preserve"> </w:t>
      </w:r>
      <w:r w:rsidR="001373F8">
        <w:rPr>
          <w:lang w:val="pt-BR"/>
        </w:rPr>
        <w:t xml:space="preserve">para </w:t>
      </w:r>
      <w:r w:rsidR="001373F8" w:rsidRPr="00FA2249">
        <w:rPr>
          <w:position w:val="-4"/>
          <w:lang w:val="pt-BR"/>
        </w:rPr>
        <w:object w:dxaOrig="260" w:dyaOrig="279">
          <v:shape id="_x0000_i1816" type="#_x0000_t75" style="width:13.2pt;height:13.8pt" o:ole="">
            <v:imagedata r:id="rId153" o:title=""/>
          </v:shape>
          <o:OLEObject Type="Embed" ProgID="Equation.DSMT4" ShapeID="_x0000_i1816" DrawAspect="Content" ObjectID="_1431626137" r:id="rId163"/>
        </w:object>
      </w:r>
      <w:r w:rsidR="001373F8">
        <w:rPr>
          <w:lang w:val="pt-BR"/>
        </w:rPr>
        <w:t xml:space="preserve"> pelo preço da cesta </w:t>
      </w:r>
      <w:r w:rsidR="001373F8" w:rsidRPr="00FA2249">
        <w:rPr>
          <w:position w:val="-4"/>
          <w:lang w:val="pt-BR"/>
        </w:rPr>
        <w:object w:dxaOrig="320" w:dyaOrig="340">
          <v:shape id="_x0000_i1818" type="#_x0000_t75" style="width:16.2pt;height:16.8pt" o:ole="">
            <v:imagedata r:id="rId143" o:title=""/>
          </v:shape>
          <o:OLEObject Type="Embed" ProgID="Equation.DSMT4" ShapeID="_x0000_i1818" DrawAspect="Content" ObjectID="_1431626138" r:id="rId164"/>
        </w:object>
      </w:r>
      <w:r w:rsidR="001373F8">
        <w:rPr>
          <w:lang w:val="pt-BR"/>
        </w:rPr>
        <w:t xml:space="preserve">e mais uma quantidade de dinheiro </w:t>
      </w:r>
      <w:r w:rsidR="001373F8" w:rsidRPr="00FA2249">
        <w:rPr>
          <w:position w:val="-6"/>
          <w:lang w:val="pt-BR"/>
        </w:rPr>
        <w:object w:dxaOrig="220" w:dyaOrig="240">
          <v:shape id="_x0000_i1817" type="#_x0000_t75" style="width:10.8pt;height:12pt" o:ole="">
            <v:imagedata r:id="rId150" o:title=""/>
          </v:shape>
          <o:OLEObject Type="Embed" ProgID="Equation.DSMT4" ShapeID="_x0000_i1817" DrawAspect="Content" ObjectID="_1431626139" r:id="rId165"/>
        </w:object>
      </w:r>
      <w:r w:rsidR="001373F8">
        <w:rPr>
          <w:lang w:val="pt-BR"/>
        </w:rPr>
        <w:t xml:space="preserve">, pois devido a não transitividade de </w:t>
      </w:r>
      <w:r w:rsidR="001373F8" w:rsidRPr="00FA2249">
        <w:rPr>
          <w:position w:val="-4"/>
          <w:lang w:val="pt-BR"/>
        </w:rPr>
        <w:object w:dxaOrig="260" w:dyaOrig="279">
          <v:shape id="_x0000_i1820" type="#_x0000_t75" style="width:13.2pt;height:13.8pt" o:ole="">
            <v:imagedata r:id="rId153" o:title=""/>
          </v:shape>
          <o:OLEObject Type="Embed" ProgID="Equation.DSMT4" ShapeID="_x0000_i1820" DrawAspect="Content" ObjectID="_1431626140" r:id="rId166"/>
        </w:object>
      </w:r>
      <w:r w:rsidR="001373F8">
        <w:rPr>
          <w:lang w:val="pt-BR"/>
        </w:rPr>
        <w:t xml:space="preserve">, </w:t>
      </w:r>
      <w:r w:rsidR="001373F8" w:rsidRPr="001D6A9F">
        <w:rPr>
          <w:position w:val="-4"/>
          <w:lang w:val="pt-BR"/>
        </w:rPr>
        <w:object w:dxaOrig="700" w:dyaOrig="300">
          <v:shape id="_x0000_i1819" type="#_x0000_t75" style="width:34.8pt;height:14.4pt" o:ole="">
            <v:imagedata r:id="rId139" o:title=""/>
          </v:shape>
          <o:OLEObject Type="Embed" ProgID="Equation.DSMT4" ShapeID="_x0000_i1819" DrawAspect="Content" ObjectID="_1431626141" r:id="rId167"/>
        </w:object>
      </w:r>
      <w:r w:rsidR="001373F8">
        <w:rPr>
          <w:lang w:val="pt-BR"/>
        </w:rPr>
        <w:t xml:space="preserve">. Note que nesse caso </w:t>
      </w:r>
      <w:r w:rsidR="001373F8" w:rsidRPr="00FA2249">
        <w:rPr>
          <w:position w:val="-4"/>
          <w:lang w:val="pt-BR"/>
        </w:rPr>
        <w:object w:dxaOrig="260" w:dyaOrig="279">
          <v:shape id="_x0000_i1821" type="#_x0000_t75" style="width:13.2pt;height:13.8pt" o:ole="">
            <v:imagedata r:id="rId153" o:title=""/>
          </v:shape>
          <o:OLEObject Type="Embed" ProgID="Equation.DSMT4" ShapeID="_x0000_i1821" DrawAspect="Content" ObjectID="_1431626142" r:id="rId168"/>
        </w:object>
      </w:r>
      <w:r w:rsidR="001373F8">
        <w:rPr>
          <w:lang w:val="pt-BR"/>
        </w:rPr>
        <w:t xml:space="preserve"> ficou com a cesta </w:t>
      </w:r>
      <w:r w:rsidR="001373F8" w:rsidRPr="00FA2249">
        <w:rPr>
          <w:position w:val="-4"/>
          <w:lang w:val="pt-BR"/>
        </w:rPr>
        <w:object w:dxaOrig="320" w:dyaOrig="340">
          <v:shape id="_x0000_i1822" type="#_x0000_t75" style="width:16.2pt;height:16.8pt" o:ole="">
            <v:imagedata r:id="rId143" o:title=""/>
          </v:shape>
          <o:OLEObject Type="Embed" ProgID="Equation.DSMT4" ShapeID="_x0000_i1822" DrawAspect="Content" ObjectID="_1431626143" r:id="rId169"/>
        </w:object>
      </w:r>
      <w:r w:rsidR="001373F8">
        <w:rPr>
          <w:lang w:val="pt-BR"/>
        </w:rPr>
        <w:t xml:space="preserve"> pela qual pagou o valor da cesta </w:t>
      </w:r>
      <w:r w:rsidR="001373F8" w:rsidRPr="00FA2249">
        <w:rPr>
          <w:position w:val="-4"/>
          <w:lang w:val="pt-BR"/>
        </w:rPr>
        <w:object w:dxaOrig="320" w:dyaOrig="340">
          <v:shape id="_x0000_i1824" type="#_x0000_t75" style="width:16.2pt;height:16.8pt" o:ole="">
            <v:imagedata r:id="rId143" o:title=""/>
          </v:shape>
          <o:OLEObject Type="Embed" ProgID="Equation.DSMT4" ShapeID="_x0000_i1824" DrawAspect="Content" ObjectID="_1431626144" r:id="rId170"/>
        </w:object>
      </w:r>
      <w:r w:rsidR="001373F8">
        <w:rPr>
          <w:lang w:val="pt-BR"/>
        </w:rPr>
        <w:t xml:space="preserve">mais uma quantidade de dinheiro </w:t>
      </w:r>
      <w:r w:rsidR="001373F8" w:rsidRPr="00FA2249">
        <w:rPr>
          <w:position w:val="-6"/>
          <w:lang w:val="pt-BR"/>
        </w:rPr>
        <w:object w:dxaOrig="340" w:dyaOrig="300">
          <v:shape id="_x0000_i1823" type="#_x0000_t75" style="width:16.8pt;height:15pt" o:ole="">
            <v:imagedata r:id="rId171" o:title=""/>
          </v:shape>
          <o:OLEObject Type="Embed" ProgID="Equation.DSMT4" ShapeID="_x0000_i1823" DrawAspect="Content" ObjectID="_1431626145" r:id="rId172"/>
        </w:object>
      </w:r>
      <w:r w:rsidR="001373F8">
        <w:rPr>
          <w:lang w:val="pt-BR"/>
        </w:rPr>
        <w:t xml:space="preserve">. O consumidor </w:t>
      </w:r>
      <w:r w:rsidR="001373F8" w:rsidRPr="00FA2249">
        <w:rPr>
          <w:position w:val="-4"/>
          <w:lang w:val="pt-BR"/>
        </w:rPr>
        <w:object w:dxaOrig="260" w:dyaOrig="279">
          <v:shape id="_x0000_i1825" type="#_x0000_t75" style="width:13.2pt;height:13.8pt" o:ole="">
            <v:imagedata r:id="rId153" o:title=""/>
          </v:shape>
          <o:OLEObject Type="Embed" ProgID="Equation.DSMT4" ShapeID="_x0000_i1825" DrawAspect="Content" ObjectID="_1431626146" r:id="rId173"/>
        </w:object>
      </w:r>
      <w:r w:rsidR="001373F8">
        <w:rPr>
          <w:lang w:val="pt-BR"/>
        </w:rPr>
        <w:t xml:space="preserve"> pagou </w:t>
      </w:r>
      <w:r w:rsidR="001373F8" w:rsidRPr="00FA2249">
        <w:rPr>
          <w:position w:val="-6"/>
          <w:lang w:val="pt-BR"/>
        </w:rPr>
        <w:object w:dxaOrig="340" w:dyaOrig="300">
          <v:shape id="_x0000_i1826" type="#_x0000_t75" style="width:16.8pt;height:15pt" o:ole="">
            <v:imagedata r:id="rId171" o:title=""/>
          </v:shape>
          <o:OLEObject Type="Embed" ProgID="Equation.DSMT4" ShapeID="_x0000_i1826" DrawAspect="Content" ObjectID="_1431626147" r:id="rId174"/>
        </w:object>
      </w:r>
      <w:r w:rsidR="001373F8">
        <w:rPr>
          <w:lang w:val="pt-BR"/>
        </w:rPr>
        <w:t xml:space="preserve"> a troco de nada.  O agente </w:t>
      </w:r>
      <w:r w:rsidR="001373F8" w:rsidRPr="00FA2249">
        <w:rPr>
          <w:position w:val="-4"/>
          <w:lang w:val="pt-BR"/>
        </w:rPr>
        <w:object w:dxaOrig="260" w:dyaOrig="279">
          <v:shape id="_x0000_i1827" type="#_x0000_t75" style="width:13.2pt;height:13.8pt" o:ole="">
            <v:imagedata r:id="rId141" o:title=""/>
          </v:shape>
          <o:OLEObject Type="Embed" ProgID="Equation.DSMT4" ShapeID="_x0000_i1827" DrawAspect="Content" ObjectID="_1431626148" r:id="rId175"/>
        </w:object>
      </w:r>
      <w:r w:rsidR="001373F8">
        <w:rPr>
          <w:lang w:val="pt-BR"/>
        </w:rPr>
        <w:t xml:space="preserve"> conseguiu montar uma operação para sugar todo o patrimônio de </w:t>
      </w:r>
      <w:r w:rsidR="001373F8" w:rsidRPr="00FA2249">
        <w:rPr>
          <w:position w:val="-4"/>
          <w:lang w:val="pt-BR"/>
        </w:rPr>
        <w:object w:dxaOrig="260" w:dyaOrig="279">
          <v:shape id="_x0000_i1828" type="#_x0000_t75" style="width:13.2pt;height:13.8pt" o:ole="">
            <v:imagedata r:id="rId176" o:title=""/>
          </v:shape>
          <o:OLEObject Type="Embed" ProgID="Equation.DSMT4" ShapeID="_x0000_i1828" DrawAspect="Content" ObjectID="_1431626149" r:id="rId177"/>
        </w:object>
      </w:r>
      <w:r w:rsidR="001373F8">
        <w:rPr>
          <w:lang w:val="pt-BR"/>
        </w:rPr>
        <w:t>. A conclusão é que intransitividades não deve ser observada na realidade porque um consumidor desse tipo ficaria sem dinheiro para participar do mercado</w:t>
      </w:r>
      <w:r w:rsidR="00703E37">
        <w:rPr>
          <w:lang w:val="pt-BR"/>
        </w:rPr>
        <w:t xml:space="preserve"> de bens, a menos que a não transitividade seja muito mais sofisticada ou que </w:t>
      </w:r>
      <w:r w:rsidR="00703E37" w:rsidRPr="00FA2249">
        <w:rPr>
          <w:position w:val="-6"/>
          <w:lang w:val="pt-BR"/>
        </w:rPr>
        <w:object w:dxaOrig="740" w:dyaOrig="300">
          <v:shape id="_x0000_i1829" type="#_x0000_t75" style="width:37.2pt;height:15pt" o:ole="">
            <v:imagedata r:id="rId178" o:title=""/>
          </v:shape>
          <o:OLEObject Type="Embed" ProgID="Equation.DSMT4" ShapeID="_x0000_i1829" DrawAspect="Content" ObjectID="_1431626150" r:id="rId179"/>
        </w:object>
      </w:r>
      <w:r w:rsidR="00703E37">
        <w:rPr>
          <w:lang w:val="pt-BR"/>
        </w:rPr>
        <w:t xml:space="preserve"> pela competição dos arbitradores que pretendem extrair o patrimônio de </w:t>
      </w:r>
      <w:r w:rsidR="00703E37" w:rsidRPr="00703E37">
        <w:rPr>
          <w:position w:val="-4"/>
          <w:lang w:val="pt-BR"/>
        </w:rPr>
        <w:object w:dxaOrig="260" w:dyaOrig="279">
          <v:shape id="_x0000_i1830" type="#_x0000_t75" style="width:13.2pt;height:13.8pt" o:ole="">
            <v:imagedata r:id="rId180" o:title=""/>
          </v:shape>
          <o:OLEObject Type="Embed" ProgID="Equation.DSMT4" ShapeID="_x0000_i1830" DrawAspect="Content" ObjectID="_1431626151" r:id="rId181"/>
        </w:object>
      </w:r>
      <w:r w:rsidR="00703E37">
        <w:rPr>
          <w:lang w:val="pt-BR"/>
        </w:rPr>
        <w:t>.</w:t>
      </w:r>
    </w:p>
    <w:p w:rsidR="009D48BA" w:rsidRPr="009D48BA" w:rsidRDefault="009D48BA" w:rsidP="009D48BA">
      <w:pPr>
        <w:jc w:val="both"/>
      </w:pPr>
    </w:p>
    <w:p w:rsidR="00AE030B" w:rsidRPr="00AE030B" w:rsidRDefault="00AE030B" w:rsidP="00AE030B">
      <w:pPr>
        <w:jc w:val="both"/>
        <w:rPr>
          <w:lang w:val="pt-BR"/>
        </w:rPr>
      </w:pPr>
      <w:r>
        <w:rPr>
          <w:lang w:val="pt-BR"/>
        </w:rPr>
        <w:t>Axioma da Não Saciedade [Free disposal – descarte livre]</w:t>
      </w:r>
    </w:p>
    <w:p w:rsidR="00AE030B" w:rsidRDefault="00AE030B" w:rsidP="00AE030B">
      <w:pPr>
        <w:pStyle w:val="ListParagraph"/>
        <w:numPr>
          <w:ilvl w:val="0"/>
          <w:numId w:val="4"/>
        </w:numPr>
        <w:jc w:val="both"/>
        <w:rPr>
          <w:lang w:val="pt-BR"/>
        </w:rPr>
      </w:pPr>
      <w:r>
        <w:rPr>
          <w:lang w:val="pt-BR"/>
        </w:rPr>
        <w:t>S</w:t>
      </w:r>
      <w:r w:rsidRPr="00AE030B">
        <w:rPr>
          <w:lang w:val="pt-BR"/>
        </w:rPr>
        <w:t xml:space="preserve">e </w:t>
      </w:r>
      <w:r w:rsidRPr="001D6A9F">
        <w:rPr>
          <w:position w:val="-4"/>
          <w:lang w:val="pt-BR"/>
        </w:rPr>
        <w:object w:dxaOrig="680" w:dyaOrig="320">
          <v:shape id="_x0000_i1101" type="#_x0000_t75" style="width:34.2pt;height:15.6pt" o:ole="">
            <v:imagedata r:id="rId182" o:title=""/>
          </v:shape>
          <o:OLEObject Type="Embed" ProgID="Equation.DSMT4" ShapeID="_x0000_i1101" DrawAspect="Content" ObjectID="_1431626152" r:id="rId183"/>
        </w:object>
      </w:r>
      <w:r w:rsidRPr="00AE030B">
        <w:rPr>
          <w:lang w:val="pt-BR"/>
        </w:rPr>
        <w:t xml:space="preserve"> então</w:t>
      </w:r>
      <w:r>
        <w:rPr>
          <w:lang w:val="pt-BR"/>
        </w:rPr>
        <w:t xml:space="preserve"> </w:t>
      </w:r>
      <w:r w:rsidRPr="001D6A9F">
        <w:rPr>
          <w:position w:val="-4"/>
          <w:lang w:val="pt-BR"/>
        </w:rPr>
        <w:object w:dxaOrig="680" w:dyaOrig="320">
          <v:shape id="_x0000_i1102" type="#_x0000_t75" style="width:34.2pt;height:15.6pt" o:ole="">
            <v:imagedata r:id="rId184" o:title=""/>
          </v:shape>
          <o:OLEObject Type="Embed" ProgID="Equation.DSMT4" ShapeID="_x0000_i1102" DrawAspect="Content" ObjectID="_1431626153" r:id="rId185"/>
        </w:object>
      </w:r>
      <w:r>
        <w:rPr>
          <w:lang w:val="pt-BR"/>
        </w:rPr>
        <w:t>.</w:t>
      </w:r>
    </w:p>
    <w:p w:rsidR="004E7350" w:rsidRPr="00AE030B" w:rsidRDefault="004E7350" w:rsidP="004E7350">
      <w:pPr>
        <w:jc w:val="both"/>
        <w:rPr>
          <w:lang w:val="pt-BR"/>
        </w:rPr>
      </w:pPr>
      <w:r>
        <w:rPr>
          <w:lang w:val="pt-BR"/>
        </w:rPr>
        <w:t>Axioma da concavidade seccional</w:t>
      </w:r>
    </w:p>
    <w:p w:rsidR="004E7350" w:rsidRDefault="00AE030B" w:rsidP="004E7350">
      <w:pPr>
        <w:pStyle w:val="ListParagraph"/>
        <w:numPr>
          <w:ilvl w:val="0"/>
          <w:numId w:val="4"/>
        </w:numPr>
        <w:jc w:val="both"/>
        <w:rPr>
          <w:lang w:val="pt-BR"/>
        </w:rPr>
      </w:pPr>
      <w:r w:rsidRPr="00AE030B">
        <w:rPr>
          <w:lang w:val="pt-BR"/>
        </w:rPr>
        <w:t xml:space="preserve"> </w:t>
      </w:r>
      <w:r w:rsidR="004E7350">
        <w:rPr>
          <w:lang w:val="pt-BR"/>
        </w:rPr>
        <w:t>S</w:t>
      </w:r>
      <w:r w:rsidR="004E7350" w:rsidRPr="00AE030B">
        <w:rPr>
          <w:lang w:val="pt-BR"/>
        </w:rPr>
        <w:t xml:space="preserve">e </w:t>
      </w:r>
      <w:r w:rsidR="004E7350" w:rsidRPr="001D6A9F">
        <w:rPr>
          <w:position w:val="-4"/>
          <w:lang w:val="pt-BR"/>
        </w:rPr>
        <w:object w:dxaOrig="680" w:dyaOrig="320">
          <v:shape id="_x0000_i1103" type="#_x0000_t75" style="width:34.2pt;height:15.6pt" o:ole="">
            <v:imagedata r:id="rId126" o:title=""/>
          </v:shape>
          <o:OLEObject Type="Embed" ProgID="Equation.DSMT4" ShapeID="_x0000_i1103" DrawAspect="Content" ObjectID="_1431626154" r:id="rId186"/>
        </w:object>
      </w:r>
      <w:r w:rsidR="004E7350" w:rsidRPr="00AE030B">
        <w:rPr>
          <w:lang w:val="pt-BR"/>
        </w:rPr>
        <w:t xml:space="preserve"> e</w:t>
      </w:r>
      <w:r w:rsidR="004E7350">
        <w:rPr>
          <w:lang w:val="pt-BR"/>
        </w:rPr>
        <w:t xml:space="preserve">ntão </w:t>
      </w:r>
      <w:r w:rsidR="004E7350" w:rsidRPr="004E7350">
        <w:rPr>
          <w:position w:val="-14"/>
          <w:lang w:val="pt-BR"/>
        </w:rPr>
        <w:object w:dxaOrig="2280" w:dyaOrig="420">
          <v:shape id="_x0000_i1104" type="#_x0000_t75" style="width:114pt;height:21pt" o:ole="">
            <v:imagedata r:id="rId187" o:title=""/>
          </v:shape>
          <o:OLEObject Type="Embed" ProgID="Equation.DSMT4" ShapeID="_x0000_i1104" DrawAspect="Content" ObjectID="_1431626155" r:id="rId188"/>
        </w:object>
      </w:r>
      <w:r w:rsidR="004E7350" w:rsidRPr="00AE030B">
        <w:rPr>
          <w:lang w:val="pt-BR"/>
        </w:rPr>
        <w:t xml:space="preserve"> </w:t>
      </w:r>
      <w:r w:rsidR="004E7350">
        <w:rPr>
          <w:lang w:val="pt-BR"/>
        </w:rPr>
        <w:t xml:space="preserve">para qualquer </w:t>
      </w:r>
      <w:r w:rsidR="004E7350" w:rsidRPr="004E7350">
        <w:rPr>
          <w:position w:val="-14"/>
          <w:lang w:val="pt-BR"/>
        </w:rPr>
        <w:object w:dxaOrig="900" w:dyaOrig="400">
          <v:shape id="_x0000_i1105" type="#_x0000_t75" style="width:45pt;height:20.4pt" o:ole="">
            <v:imagedata r:id="rId189" o:title=""/>
          </v:shape>
          <o:OLEObject Type="Embed" ProgID="Equation.DSMT4" ShapeID="_x0000_i1105" DrawAspect="Content" ObjectID="_1431626156" r:id="rId190"/>
        </w:object>
      </w:r>
    </w:p>
    <w:p w:rsidR="008418C8" w:rsidRPr="00AE030B" w:rsidRDefault="008418C8" w:rsidP="008418C8">
      <w:pPr>
        <w:jc w:val="both"/>
        <w:rPr>
          <w:lang w:val="pt-BR"/>
        </w:rPr>
      </w:pPr>
      <w:r>
        <w:rPr>
          <w:lang w:val="pt-BR"/>
        </w:rPr>
        <w:t>Axioma da continuidade</w:t>
      </w:r>
    </w:p>
    <w:p w:rsidR="008418C8" w:rsidRDefault="008418C8" w:rsidP="008418C8">
      <w:pPr>
        <w:pStyle w:val="ListParagraph"/>
        <w:numPr>
          <w:ilvl w:val="0"/>
          <w:numId w:val="4"/>
        </w:numPr>
        <w:jc w:val="both"/>
        <w:rPr>
          <w:lang w:val="pt-BR"/>
        </w:rPr>
      </w:pPr>
      <w:r>
        <w:rPr>
          <w:lang w:val="pt-BR"/>
        </w:rPr>
        <w:t>S</w:t>
      </w:r>
      <w:r w:rsidRPr="00AE030B">
        <w:rPr>
          <w:lang w:val="pt-BR"/>
        </w:rPr>
        <w:t xml:space="preserve">e </w:t>
      </w:r>
      <w:r w:rsidRPr="001D6A9F">
        <w:rPr>
          <w:position w:val="-4"/>
          <w:lang w:val="pt-BR"/>
        </w:rPr>
        <w:object w:dxaOrig="1100" w:dyaOrig="320">
          <v:shape id="_x0000_i1106" type="#_x0000_t75" style="width:54.6pt;height:15.6pt" o:ole="">
            <v:imagedata r:id="rId191" o:title=""/>
          </v:shape>
          <o:OLEObject Type="Embed" ProgID="Equation.DSMT4" ShapeID="_x0000_i1106" DrawAspect="Content" ObjectID="_1431626157" r:id="rId192"/>
        </w:object>
      </w:r>
      <w:r w:rsidRPr="00AE030B">
        <w:rPr>
          <w:lang w:val="pt-BR"/>
        </w:rPr>
        <w:t xml:space="preserve"> e</w:t>
      </w:r>
      <w:r>
        <w:rPr>
          <w:lang w:val="pt-BR"/>
        </w:rPr>
        <w:t xml:space="preserve">ntão </w:t>
      </w:r>
      <w:r w:rsidRPr="008418C8">
        <w:rPr>
          <w:position w:val="-14"/>
          <w:lang w:val="pt-BR"/>
        </w:rPr>
        <w:object w:dxaOrig="3080" w:dyaOrig="420">
          <v:shape id="_x0000_i1107" type="#_x0000_t75" style="width:153.6pt;height:21pt" o:ole="">
            <v:imagedata r:id="rId193" o:title=""/>
          </v:shape>
          <o:OLEObject Type="Embed" ProgID="Equation.DSMT4" ShapeID="_x0000_i1107" DrawAspect="Content" ObjectID="_1431626158" r:id="rId194"/>
        </w:object>
      </w:r>
      <w:r>
        <w:rPr>
          <w:lang w:val="pt-BR"/>
        </w:rPr>
        <w:t>.</w:t>
      </w:r>
    </w:p>
    <w:p w:rsidR="00762555" w:rsidRDefault="008418C8" w:rsidP="00F063F7">
      <w:pPr>
        <w:jc w:val="both"/>
        <w:rPr>
          <w:lang w:val="pt-BR"/>
        </w:rPr>
      </w:pPr>
      <w:r>
        <w:rPr>
          <w:lang w:val="pt-BR"/>
        </w:rPr>
        <w:t xml:space="preserve">Em (9) e (10) </w:t>
      </w:r>
      <w:r w:rsidR="004E7350">
        <w:rPr>
          <w:lang w:val="pt-BR"/>
        </w:rPr>
        <w:t xml:space="preserve">a operação multiplicação por um escalar segue a álgebra dos vetores, ou seja, </w:t>
      </w:r>
      <w:r w:rsidR="004E7350" w:rsidRPr="004E7350">
        <w:rPr>
          <w:position w:val="-12"/>
          <w:lang w:val="pt-BR"/>
        </w:rPr>
        <w:object w:dxaOrig="2320" w:dyaOrig="400">
          <v:shape id="_x0000_i1108" type="#_x0000_t75" style="width:115.8pt;height:20.4pt" o:ole="">
            <v:imagedata r:id="rId195" o:title=""/>
          </v:shape>
          <o:OLEObject Type="Embed" ProgID="Equation.DSMT4" ShapeID="_x0000_i1108" DrawAspect="Content" ObjectID="_1431626159" r:id="rId196"/>
        </w:object>
      </w:r>
      <w:r w:rsidR="004E7350">
        <w:rPr>
          <w:lang w:val="pt-BR"/>
        </w:rPr>
        <w:t xml:space="preserve">.  O axioma (9) é o da preferência pela diversidade. </w:t>
      </w:r>
    </w:p>
    <w:p w:rsidR="00AE030B" w:rsidRDefault="004E7350" w:rsidP="00762555">
      <w:pPr>
        <w:pBdr>
          <w:top w:val="single" w:sz="4" w:space="1" w:color="auto"/>
          <w:left w:val="single" w:sz="4" w:space="4" w:color="auto"/>
          <w:bottom w:val="single" w:sz="4" w:space="1" w:color="auto"/>
          <w:right w:val="single" w:sz="4" w:space="4" w:color="auto"/>
        </w:pBdr>
        <w:jc w:val="both"/>
        <w:rPr>
          <w:lang w:val="pt-BR"/>
        </w:rPr>
      </w:pPr>
      <w:r>
        <w:rPr>
          <w:lang w:val="pt-BR"/>
        </w:rPr>
        <w:t xml:space="preserve">Exemplo, seja a cesta </w:t>
      </w:r>
      <w:r w:rsidR="008418C8" w:rsidRPr="004E7350">
        <w:rPr>
          <w:position w:val="-14"/>
          <w:lang w:val="pt-BR"/>
        </w:rPr>
        <w:object w:dxaOrig="4360" w:dyaOrig="400">
          <v:shape id="_x0000_i1109" type="#_x0000_t75" style="width:217.8pt;height:20.4pt" o:ole="">
            <v:imagedata r:id="rId197" o:title=""/>
          </v:shape>
          <o:OLEObject Type="Embed" ProgID="Equation.DSMT4" ShapeID="_x0000_i1109" DrawAspect="Content" ObjectID="_1431626160" r:id="rId198"/>
        </w:object>
      </w:r>
      <w:r>
        <w:rPr>
          <w:lang w:val="pt-BR"/>
        </w:rPr>
        <w:t xml:space="preserve"> e suponha que as cestas (10,0) e (0,2) sejam indiferentes, ou seja, </w:t>
      </w:r>
      <w:r w:rsidRPr="004E7350">
        <w:rPr>
          <w:position w:val="-14"/>
          <w:lang w:val="pt-BR"/>
        </w:rPr>
        <w:object w:dxaOrig="1400" w:dyaOrig="400">
          <v:shape id="_x0000_i1110" type="#_x0000_t75" style="width:69.6pt;height:20.4pt" o:ole="">
            <v:imagedata r:id="rId199" o:title=""/>
          </v:shape>
          <o:OLEObject Type="Embed" ProgID="Equation.DSMT4" ShapeID="_x0000_i1110" DrawAspect="Content" ObjectID="_1431626161" r:id="rId200"/>
        </w:object>
      </w:r>
      <w:r>
        <w:rPr>
          <w:lang w:val="pt-BR"/>
        </w:rPr>
        <w:t>. Então, pelo axioma (9)</w:t>
      </w:r>
      <w:r w:rsidR="008418C8">
        <w:rPr>
          <w:lang w:val="pt-BR"/>
        </w:rPr>
        <w:t>,</w:t>
      </w:r>
      <w:r>
        <w:rPr>
          <w:lang w:val="pt-BR"/>
        </w:rPr>
        <w:t xml:space="preserve"> </w:t>
      </w:r>
      <w:r w:rsidRPr="004E7350">
        <w:rPr>
          <w:position w:val="-24"/>
          <w:lang w:val="pt-BR"/>
        </w:rPr>
        <w:object w:dxaOrig="3940" w:dyaOrig="620">
          <v:shape id="_x0000_i1111" type="#_x0000_t75" style="width:196.8pt;height:31.2pt" o:ole="">
            <v:imagedata r:id="rId201" o:title=""/>
          </v:shape>
          <o:OLEObject Type="Embed" ProgID="Equation.DSMT4" ShapeID="_x0000_i1111" DrawAspect="Content" ObjectID="_1431626162" r:id="rId202"/>
        </w:object>
      </w:r>
      <w:r w:rsidR="008418C8">
        <w:rPr>
          <w:lang w:val="pt-BR"/>
        </w:rPr>
        <w:t xml:space="preserve">, 5 latinhas de cerveja com 1 kg de picanha é preferível a 10 </w:t>
      </w:r>
      <w:r w:rsidR="008418C8">
        <w:rPr>
          <w:lang w:val="pt-BR"/>
        </w:rPr>
        <w:lastRenderedPageBreak/>
        <w:t xml:space="preserve">latinhas de cerveja apenas, ou a dois kg de picanha apenas.  Ou seja, prefere-se uma mistura de cerveja e picanha em lugar de apenas cerveja ou apenas picanha. </w:t>
      </w:r>
    </w:p>
    <w:p w:rsidR="00762555" w:rsidRDefault="00762555" w:rsidP="00582983">
      <w:pPr>
        <w:jc w:val="both"/>
        <w:rPr>
          <w:lang w:val="pt-BR"/>
        </w:rPr>
      </w:pPr>
    </w:p>
    <w:p w:rsidR="00C72DA6" w:rsidRDefault="008418C8" w:rsidP="00582983">
      <w:pPr>
        <w:jc w:val="both"/>
        <w:rPr>
          <w:lang w:val="pt-BR"/>
        </w:rPr>
      </w:pPr>
      <w:r>
        <w:rPr>
          <w:lang w:val="pt-BR"/>
        </w:rPr>
        <w:t xml:space="preserve">Teorema da FUNÇÃO UTILIDADE. Com esses axiomas podemos mostrar que existe uma função </w:t>
      </w:r>
      <w:r w:rsidRPr="008418C8">
        <w:rPr>
          <w:position w:val="-18"/>
          <w:lang w:val="pt-BR"/>
        </w:rPr>
        <w:object w:dxaOrig="1620" w:dyaOrig="480">
          <v:shape id="_x0000_i1112" type="#_x0000_t75" style="width:81pt;height:24pt" o:ole="">
            <v:imagedata r:id="rId203" o:title=""/>
          </v:shape>
          <o:OLEObject Type="Embed" ProgID="Equation.DSMT4" ShapeID="_x0000_i1112" DrawAspect="Content" ObjectID="_1431626163" r:id="rId204"/>
        </w:object>
      </w:r>
      <w:r>
        <w:rPr>
          <w:lang w:val="pt-BR"/>
        </w:rPr>
        <w:t xml:space="preserve">com as seguintes propriedades: se  </w:t>
      </w:r>
      <w:r w:rsidRPr="001D6A9F">
        <w:rPr>
          <w:position w:val="-4"/>
          <w:lang w:val="pt-BR"/>
        </w:rPr>
        <w:object w:dxaOrig="680" w:dyaOrig="320">
          <v:shape id="_x0000_i1113" type="#_x0000_t75" style="width:34.2pt;height:15.6pt" o:ole="">
            <v:imagedata r:id="rId130" o:title=""/>
          </v:shape>
          <o:OLEObject Type="Embed" ProgID="Equation.DSMT4" ShapeID="_x0000_i1113" DrawAspect="Content" ObjectID="_1431626164" r:id="rId205"/>
        </w:object>
      </w:r>
      <w:r>
        <w:rPr>
          <w:lang w:val="pt-BR"/>
        </w:rPr>
        <w:t xml:space="preserve"> então </w:t>
      </w:r>
      <w:r w:rsidRPr="008418C8">
        <w:rPr>
          <w:position w:val="-18"/>
          <w:lang w:val="pt-BR"/>
        </w:rPr>
        <w:object w:dxaOrig="1460" w:dyaOrig="480">
          <v:shape id="_x0000_i1114" type="#_x0000_t75" style="width:73.2pt;height:24pt" o:ole="">
            <v:imagedata r:id="rId206" o:title=""/>
          </v:shape>
          <o:OLEObject Type="Embed" ProgID="Equation.DSMT4" ShapeID="_x0000_i1114" DrawAspect="Content" ObjectID="_1431626165" r:id="rId207"/>
        </w:object>
      </w:r>
      <w:r>
        <w:rPr>
          <w:lang w:val="pt-BR"/>
        </w:rPr>
        <w:t xml:space="preserve"> e se </w:t>
      </w:r>
      <w:r w:rsidRPr="001D6A9F">
        <w:rPr>
          <w:position w:val="-4"/>
          <w:lang w:val="pt-BR"/>
        </w:rPr>
        <w:object w:dxaOrig="680" w:dyaOrig="320">
          <v:shape id="_x0000_i1115" type="#_x0000_t75" style="width:34.2pt;height:15.6pt" o:ole="">
            <v:imagedata r:id="rId126" o:title=""/>
          </v:shape>
          <o:OLEObject Type="Embed" ProgID="Equation.DSMT4" ShapeID="_x0000_i1115" DrawAspect="Content" ObjectID="_1431626166" r:id="rId208"/>
        </w:object>
      </w:r>
      <w:r>
        <w:rPr>
          <w:lang w:val="pt-BR"/>
        </w:rPr>
        <w:t xml:space="preserve"> então </w:t>
      </w:r>
      <w:r w:rsidRPr="008418C8">
        <w:rPr>
          <w:position w:val="-18"/>
          <w:lang w:val="pt-BR"/>
        </w:rPr>
        <w:object w:dxaOrig="1460" w:dyaOrig="480">
          <v:shape id="_x0000_i1116" type="#_x0000_t75" style="width:73.2pt;height:24pt" o:ole="">
            <v:imagedata r:id="rId209" o:title=""/>
          </v:shape>
          <o:OLEObject Type="Embed" ProgID="Equation.DSMT4" ShapeID="_x0000_i1116" DrawAspect="Content" ObjectID="_1431626167" r:id="rId210"/>
        </w:object>
      </w:r>
      <w:r>
        <w:rPr>
          <w:lang w:val="pt-BR"/>
        </w:rPr>
        <w:t xml:space="preserve">. </w:t>
      </w:r>
    </w:p>
    <w:p w:rsidR="008418C8" w:rsidRDefault="008418C8" w:rsidP="00582983">
      <w:pPr>
        <w:jc w:val="both"/>
        <w:rPr>
          <w:lang w:val="pt-BR"/>
        </w:rPr>
      </w:pPr>
      <w:r>
        <w:rPr>
          <w:lang w:val="pt-BR"/>
        </w:rPr>
        <w:t xml:space="preserve">Prova: vamos procurar uma cesta </w:t>
      </w:r>
      <w:r w:rsidRPr="008418C8">
        <w:rPr>
          <w:position w:val="-10"/>
          <w:lang w:val="pt-BR"/>
        </w:rPr>
        <w:object w:dxaOrig="1920" w:dyaOrig="380">
          <v:shape id="_x0000_i1117" type="#_x0000_t75" style="width:96pt;height:19.2pt" o:ole="">
            <v:imagedata r:id="rId211" o:title=""/>
          </v:shape>
          <o:OLEObject Type="Embed" ProgID="Equation.DSMT4" ShapeID="_x0000_i1117" DrawAspect="Content" ObjectID="_1431626168" r:id="rId212"/>
        </w:object>
      </w:r>
      <w:r>
        <w:rPr>
          <w:lang w:val="pt-BR"/>
        </w:rPr>
        <w:t xml:space="preserve">e mostrar que </w:t>
      </w:r>
      <w:r w:rsidR="00E95353" w:rsidRPr="00E95353">
        <w:rPr>
          <w:position w:val="-10"/>
          <w:lang w:val="pt-BR"/>
        </w:rPr>
        <w:object w:dxaOrig="200" w:dyaOrig="260">
          <v:shape id="_x0000_i1118" type="#_x0000_t75" style="width:10.2pt;height:13.2pt" o:ole="">
            <v:imagedata r:id="rId213" o:title=""/>
          </v:shape>
          <o:OLEObject Type="Embed" ProgID="Equation.DSMT4" ShapeID="_x0000_i1118" DrawAspect="Content" ObjectID="_1431626169" r:id="rId214"/>
        </w:object>
      </w:r>
      <w:r>
        <w:rPr>
          <w:lang w:val="pt-BR"/>
        </w:rPr>
        <w:t xml:space="preserve"> é único</w:t>
      </w:r>
      <w:r w:rsidR="003C2ECA">
        <w:rPr>
          <w:lang w:val="pt-BR"/>
        </w:rPr>
        <w:t>. As etapas da prova são as seguintes:</w:t>
      </w:r>
    </w:p>
    <w:p w:rsidR="003C2ECA" w:rsidRDefault="003C2ECA" w:rsidP="003C2ECA">
      <w:pPr>
        <w:pStyle w:val="ListParagraph"/>
        <w:numPr>
          <w:ilvl w:val="0"/>
          <w:numId w:val="5"/>
        </w:numPr>
        <w:jc w:val="both"/>
        <w:rPr>
          <w:lang w:val="pt-BR"/>
        </w:rPr>
      </w:pPr>
      <w:r w:rsidRPr="001A4159">
        <w:rPr>
          <w:position w:val="-12"/>
          <w:lang w:val="pt-BR"/>
        </w:rPr>
        <w:object w:dxaOrig="3000" w:dyaOrig="400">
          <v:shape id="_x0000_i1119" type="#_x0000_t75" style="width:150pt;height:20.4pt" o:ole="">
            <v:imagedata r:id="rId215" o:title=""/>
          </v:shape>
          <o:OLEObject Type="Embed" ProgID="Equation.DSMT4" ShapeID="_x0000_i1119" DrawAspect="Content" ObjectID="_1431626170" r:id="rId216"/>
        </w:object>
      </w:r>
      <w:r>
        <w:rPr>
          <w:lang w:val="pt-BR"/>
        </w:rPr>
        <w:t xml:space="preserve"> pelo axioma (8)</w:t>
      </w:r>
    </w:p>
    <w:p w:rsidR="003C2ECA" w:rsidRDefault="003C2ECA" w:rsidP="003C2ECA">
      <w:pPr>
        <w:pStyle w:val="ListParagraph"/>
        <w:numPr>
          <w:ilvl w:val="0"/>
          <w:numId w:val="5"/>
        </w:numPr>
        <w:jc w:val="both"/>
        <w:rPr>
          <w:lang w:val="pt-BR"/>
        </w:rPr>
      </w:pPr>
      <w:r>
        <w:rPr>
          <w:lang w:val="pt-BR"/>
        </w:rPr>
        <w:t xml:space="preserve">Seja </w:t>
      </w:r>
      <w:r w:rsidRPr="003C2ECA">
        <w:rPr>
          <w:position w:val="-12"/>
          <w:lang w:val="pt-BR"/>
        </w:rPr>
        <w:object w:dxaOrig="2140" w:dyaOrig="360">
          <v:shape id="_x0000_i1120" type="#_x0000_t75" style="width:106.8pt;height:18pt" o:ole="">
            <v:imagedata r:id="rId217" o:title=""/>
          </v:shape>
          <o:OLEObject Type="Embed" ProgID="Equation.DSMT4" ShapeID="_x0000_i1120" DrawAspect="Content" ObjectID="_1431626171" r:id="rId218"/>
        </w:object>
      </w:r>
      <w:r>
        <w:rPr>
          <w:lang w:val="pt-BR"/>
        </w:rPr>
        <w:t xml:space="preserve"> então </w:t>
      </w:r>
      <w:r w:rsidRPr="001A4159">
        <w:rPr>
          <w:position w:val="-12"/>
          <w:lang w:val="pt-BR"/>
        </w:rPr>
        <w:object w:dxaOrig="3100" w:dyaOrig="400">
          <v:shape id="_x0000_i1121" type="#_x0000_t75" style="width:155.4pt;height:20.4pt" o:ole="">
            <v:imagedata r:id="rId219" o:title=""/>
          </v:shape>
          <o:OLEObject Type="Embed" ProgID="Equation.DSMT4" ShapeID="_x0000_i1121" DrawAspect="Content" ObjectID="_1431626172" r:id="rId220"/>
        </w:object>
      </w:r>
      <w:r>
        <w:rPr>
          <w:lang w:val="pt-BR"/>
        </w:rPr>
        <w:t xml:space="preserve"> também pelo axioma (8).</w:t>
      </w:r>
    </w:p>
    <w:p w:rsidR="003C2ECA" w:rsidRDefault="003C2ECA" w:rsidP="003C2ECA">
      <w:pPr>
        <w:pStyle w:val="ListParagraph"/>
        <w:numPr>
          <w:ilvl w:val="0"/>
          <w:numId w:val="5"/>
        </w:numPr>
        <w:jc w:val="both"/>
        <w:rPr>
          <w:lang w:val="pt-BR"/>
        </w:rPr>
      </w:pPr>
      <w:r>
        <w:rPr>
          <w:lang w:val="pt-BR"/>
        </w:rPr>
        <w:t xml:space="preserve">Então as </w:t>
      </w:r>
      <w:r w:rsidR="00762555">
        <w:rPr>
          <w:lang w:val="pt-BR"/>
        </w:rPr>
        <w:t xml:space="preserve">seguintes </w:t>
      </w:r>
      <w:r>
        <w:rPr>
          <w:lang w:val="pt-BR"/>
        </w:rPr>
        <w:t xml:space="preserve">cestas estão ordenadas: </w:t>
      </w:r>
      <w:r w:rsidRPr="001A4159">
        <w:rPr>
          <w:position w:val="-12"/>
          <w:lang w:val="pt-BR"/>
        </w:rPr>
        <w:object w:dxaOrig="3879" w:dyaOrig="360">
          <v:shape id="_x0000_i1122" type="#_x0000_t75" style="width:194.4pt;height:18pt" o:ole="">
            <v:imagedata r:id="rId221" o:title=""/>
          </v:shape>
          <o:OLEObject Type="Embed" ProgID="Equation.DSMT4" ShapeID="_x0000_i1122" DrawAspect="Content" ObjectID="_1431626173" r:id="rId222"/>
        </w:object>
      </w:r>
    </w:p>
    <w:p w:rsidR="003C2ECA" w:rsidRDefault="003C2ECA" w:rsidP="003C2ECA">
      <w:pPr>
        <w:pStyle w:val="ListParagraph"/>
        <w:numPr>
          <w:ilvl w:val="0"/>
          <w:numId w:val="5"/>
        </w:numPr>
        <w:jc w:val="both"/>
        <w:rPr>
          <w:lang w:val="pt-BR"/>
        </w:rPr>
      </w:pPr>
      <w:r>
        <w:rPr>
          <w:lang w:val="pt-BR"/>
        </w:rPr>
        <w:t xml:space="preserve">Pelo axioma (10) então </w:t>
      </w:r>
      <w:r w:rsidRPr="008418C8">
        <w:rPr>
          <w:position w:val="-14"/>
          <w:lang w:val="pt-BR"/>
        </w:rPr>
        <w:object w:dxaOrig="5860" w:dyaOrig="400">
          <v:shape id="_x0000_i1123" type="#_x0000_t75" style="width:293.4pt;height:20.4pt" o:ole="">
            <v:imagedata r:id="rId223" o:title=""/>
          </v:shape>
          <o:OLEObject Type="Embed" ProgID="Equation.DSMT4" ShapeID="_x0000_i1123" DrawAspect="Content" ObjectID="_1431626174" r:id="rId224"/>
        </w:object>
      </w:r>
      <w:r w:rsidR="001F7640">
        <w:rPr>
          <w:lang w:val="pt-BR"/>
        </w:rPr>
        <w:t xml:space="preserve">, ou seja, </w:t>
      </w:r>
      <w:r w:rsidR="001F7640" w:rsidRPr="001F7640">
        <w:rPr>
          <w:position w:val="-12"/>
          <w:lang w:val="pt-BR"/>
        </w:rPr>
        <w:object w:dxaOrig="3060" w:dyaOrig="360">
          <v:shape id="_x0000_i1124" type="#_x0000_t75" style="width:153pt;height:18pt" o:ole="">
            <v:imagedata r:id="rId225" o:title=""/>
          </v:shape>
          <o:OLEObject Type="Embed" ProgID="Equation.DSMT4" ShapeID="_x0000_i1124" DrawAspect="Content" ObjectID="_1431626175" r:id="rId226"/>
        </w:object>
      </w:r>
      <w:r w:rsidR="001F7640">
        <w:rPr>
          <w:lang w:val="pt-BR"/>
        </w:rPr>
        <w:t xml:space="preserve"> com </w:t>
      </w:r>
      <w:r w:rsidR="001F7640" w:rsidRPr="001F7640">
        <w:rPr>
          <w:position w:val="-6"/>
          <w:lang w:val="pt-BR"/>
        </w:rPr>
        <w:object w:dxaOrig="880" w:dyaOrig="279">
          <v:shape id="_x0000_i1125" type="#_x0000_t75" style="width:44.4pt;height:14.4pt" o:ole="">
            <v:imagedata r:id="rId227" o:title=""/>
          </v:shape>
          <o:OLEObject Type="Embed" ProgID="Equation.DSMT4" ShapeID="_x0000_i1125" DrawAspect="Content" ObjectID="_1431626176" r:id="rId228"/>
        </w:object>
      </w:r>
      <w:r w:rsidR="001F7640">
        <w:rPr>
          <w:lang w:val="pt-BR"/>
        </w:rPr>
        <w:t xml:space="preserve">. </w:t>
      </w:r>
    </w:p>
    <w:p w:rsidR="001F7640" w:rsidRPr="001F7640" w:rsidRDefault="001F7640" w:rsidP="001F7640">
      <w:pPr>
        <w:jc w:val="both"/>
        <w:rPr>
          <w:lang w:val="pt-BR"/>
        </w:rPr>
      </w:pPr>
      <w:r>
        <w:rPr>
          <w:lang w:val="pt-BR"/>
        </w:rPr>
        <w:t xml:space="preserve">Com isso provamos que se </w:t>
      </w:r>
      <w:r w:rsidRPr="008418C8">
        <w:rPr>
          <w:position w:val="-10"/>
          <w:lang w:val="pt-BR"/>
        </w:rPr>
        <w:object w:dxaOrig="720" w:dyaOrig="320">
          <v:shape id="_x0000_i1126" type="#_x0000_t75" style="width:36pt;height:15.6pt" o:ole="">
            <v:imagedata r:id="rId229" o:title=""/>
          </v:shape>
          <o:OLEObject Type="Embed" ProgID="Equation.DSMT4" ShapeID="_x0000_i1126" DrawAspect="Content" ObjectID="_1431626177" r:id="rId230"/>
        </w:object>
      </w:r>
      <w:r>
        <w:rPr>
          <w:lang w:val="pt-BR"/>
        </w:rPr>
        <w:t xml:space="preserve"> a cesta </w:t>
      </w:r>
      <w:r w:rsidRPr="008418C8">
        <w:rPr>
          <w:position w:val="-10"/>
          <w:lang w:val="pt-BR"/>
        </w:rPr>
        <w:object w:dxaOrig="1540" w:dyaOrig="380">
          <v:shape id="_x0000_i1127" type="#_x0000_t75" style="width:76.8pt;height:19.2pt" o:ole="">
            <v:imagedata r:id="rId231" o:title=""/>
          </v:shape>
          <o:OLEObject Type="Embed" ProgID="Equation.DSMT4" ShapeID="_x0000_i1127" DrawAspect="Content" ObjectID="_1431626178" r:id="rId232"/>
        </w:object>
      </w:r>
      <w:r>
        <w:rPr>
          <w:lang w:val="pt-BR"/>
        </w:rPr>
        <w:t xml:space="preserve">. </w:t>
      </w:r>
      <w:r w:rsidR="00A17242">
        <w:rPr>
          <w:lang w:val="pt-BR"/>
        </w:rPr>
        <w:t xml:space="preserve">Agora falta provar que </w:t>
      </w:r>
      <w:r w:rsidR="00E95353" w:rsidRPr="00E95353">
        <w:rPr>
          <w:position w:val="-10"/>
          <w:lang w:val="pt-BR"/>
        </w:rPr>
        <w:object w:dxaOrig="200" w:dyaOrig="260">
          <v:shape id="_x0000_i1128" type="#_x0000_t75" style="width:10.2pt;height:13.2pt" o:ole="">
            <v:imagedata r:id="rId233" o:title=""/>
          </v:shape>
          <o:OLEObject Type="Embed" ProgID="Equation.DSMT4" ShapeID="_x0000_i1128" DrawAspect="Content" ObjectID="_1431626179" r:id="rId234"/>
        </w:object>
      </w:r>
      <w:r w:rsidR="00A17242">
        <w:rPr>
          <w:lang w:val="pt-BR"/>
        </w:rPr>
        <w:t xml:space="preserve"> é único, ou seja, não podem haver dois </w:t>
      </w:r>
      <w:r w:rsidR="00E95353" w:rsidRPr="00E95353">
        <w:rPr>
          <w:position w:val="-10"/>
          <w:lang w:val="pt-BR"/>
        </w:rPr>
        <w:object w:dxaOrig="200" w:dyaOrig="260">
          <v:shape id="_x0000_i1129" type="#_x0000_t75" style="width:10.2pt;height:13.2pt" o:ole="">
            <v:imagedata r:id="rId235" o:title=""/>
          </v:shape>
          <o:OLEObject Type="Embed" ProgID="Equation.DSMT4" ShapeID="_x0000_i1129" DrawAspect="Content" ObjectID="_1431626180" r:id="rId236"/>
        </w:object>
      </w:r>
      <w:r w:rsidR="00A17242">
        <w:rPr>
          <w:lang w:val="pt-BR"/>
        </w:rPr>
        <w:t xml:space="preserve">´s diferentes que satisfaçam a relação de indiferença. </w:t>
      </w:r>
    </w:p>
    <w:p w:rsidR="001F7640" w:rsidRDefault="00A17242" w:rsidP="003C2ECA">
      <w:pPr>
        <w:pStyle w:val="ListParagraph"/>
        <w:numPr>
          <w:ilvl w:val="0"/>
          <w:numId w:val="5"/>
        </w:numPr>
        <w:jc w:val="both"/>
        <w:rPr>
          <w:lang w:val="pt-BR"/>
        </w:rPr>
      </w:pPr>
      <w:r>
        <w:rPr>
          <w:lang w:val="pt-BR"/>
        </w:rPr>
        <w:t xml:space="preserve">Suponha que existam dois </w:t>
      </w:r>
      <w:r w:rsidR="00E95353" w:rsidRPr="00E95353">
        <w:rPr>
          <w:position w:val="-10"/>
          <w:lang w:val="pt-BR"/>
        </w:rPr>
        <w:object w:dxaOrig="200" w:dyaOrig="260">
          <v:shape id="_x0000_i1130" type="#_x0000_t75" style="width:10.2pt;height:13.2pt" o:ole="">
            <v:imagedata r:id="rId235" o:title=""/>
          </v:shape>
          <o:OLEObject Type="Embed" ProgID="Equation.DSMT4" ShapeID="_x0000_i1130" DrawAspect="Content" ObjectID="_1431626181" r:id="rId237"/>
        </w:object>
      </w:r>
      <w:r w:rsidR="00E95353">
        <w:rPr>
          <w:lang w:val="pt-BR"/>
        </w:rPr>
        <w:t>´</w:t>
      </w:r>
      <w:r>
        <w:rPr>
          <w:lang w:val="pt-BR"/>
        </w:rPr>
        <w:t xml:space="preserve">s diferentes que satisfaçam a relação de indiferença. Se são diferentes um deles é maior do que o outro, ou seja, </w:t>
      </w:r>
      <w:r w:rsidRPr="00A17242">
        <w:rPr>
          <w:position w:val="-12"/>
          <w:lang w:val="pt-BR"/>
        </w:rPr>
        <w:object w:dxaOrig="740" w:dyaOrig="360">
          <v:shape id="_x0000_i1131" type="#_x0000_t75" style="width:36.6pt;height:18pt" o:ole="">
            <v:imagedata r:id="rId238" o:title=""/>
          </v:shape>
          <o:OLEObject Type="Embed" ProgID="Equation.DSMT4" ShapeID="_x0000_i1131" DrawAspect="Content" ObjectID="_1431626182" r:id="rId239"/>
        </w:object>
      </w:r>
      <w:r>
        <w:rPr>
          <w:lang w:val="pt-BR"/>
        </w:rPr>
        <w:t xml:space="preserve">. Mas nesse caso </w:t>
      </w:r>
      <w:r w:rsidRPr="00A17242">
        <w:rPr>
          <w:position w:val="-12"/>
          <w:lang w:val="pt-BR"/>
        </w:rPr>
        <w:object w:dxaOrig="2940" w:dyaOrig="360">
          <v:shape id="_x0000_i1132" type="#_x0000_t75" style="width:147pt;height:18pt" o:ole="">
            <v:imagedata r:id="rId240" o:title=""/>
          </v:shape>
          <o:OLEObject Type="Embed" ProgID="Equation.DSMT4" ShapeID="_x0000_i1132" DrawAspect="Content" ObjectID="_1431626183" r:id="rId241"/>
        </w:object>
      </w:r>
      <w:r>
        <w:rPr>
          <w:lang w:val="pt-BR"/>
        </w:rPr>
        <w:t xml:space="preserve">, logo se </w:t>
      </w:r>
      <w:r w:rsidRPr="00A17242">
        <w:rPr>
          <w:position w:val="-12"/>
          <w:lang w:val="pt-BR"/>
        </w:rPr>
        <w:object w:dxaOrig="3379" w:dyaOrig="400">
          <v:shape id="_x0000_i1133" type="#_x0000_t75" style="width:169.2pt;height:20.4pt" o:ole="">
            <v:imagedata r:id="rId242" o:title=""/>
          </v:shape>
          <o:OLEObject Type="Embed" ProgID="Equation.DSMT4" ShapeID="_x0000_i1133" DrawAspect="Content" ObjectID="_1431626184" r:id="rId243"/>
        </w:object>
      </w:r>
      <w:r>
        <w:rPr>
          <w:lang w:val="pt-BR"/>
        </w:rPr>
        <w:t xml:space="preserve"> então </w:t>
      </w:r>
      <w:r w:rsidRPr="00A17242">
        <w:rPr>
          <w:position w:val="-12"/>
          <w:lang w:val="pt-BR"/>
        </w:rPr>
        <w:object w:dxaOrig="1840" w:dyaOrig="400">
          <v:shape id="_x0000_i1134" type="#_x0000_t75" style="width:92.4pt;height:20.4pt" o:ole="">
            <v:imagedata r:id="rId244" o:title=""/>
          </v:shape>
          <o:OLEObject Type="Embed" ProgID="Equation.DSMT4" ShapeID="_x0000_i1134" DrawAspect="Content" ObjectID="_1431626185" r:id="rId245"/>
        </w:object>
      </w:r>
      <w:r>
        <w:rPr>
          <w:lang w:val="pt-BR"/>
        </w:rPr>
        <w:t xml:space="preserve">em contradição com a hipótese inicial de que </w:t>
      </w:r>
      <w:r w:rsidRPr="00A17242">
        <w:rPr>
          <w:position w:val="-12"/>
          <w:lang w:val="pt-BR"/>
        </w:rPr>
        <w:object w:dxaOrig="1820" w:dyaOrig="400">
          <v:shape id="_x0000_i1135" type="#_x0000_t75" style="width:90.6pt;height:20.4pt" o:ole="">
            <v:imagedata r:id="rId246" o:title=""/>
          </v:shape>
          <o:OLEObject Type="Embed" ProgID="Equation.DSMT4" ShapeID="_x0000_i1135" DrawAspect="Content" ObjectID="_1431626186" r:id="rId247"/>
        </w:object>
      </w:r>
      <w:r>
        <w:rPr>
          <w:lang w:val="pt-BR"/>
        </w:rPr>
        <w:t xml:space="preserve">. Logo </w:t>
      </w:r>
      <w:r w:rsidR="00E95353" w:rsidRPr="00E95353">
        <w:rPr>
          <w:position w:val="-10"/>
          <w:lang w:val="pt-BR"/>
        </w:rPr>
        <w:object w:dxaOrig="200" w:dyaOrig="260">
          <v:shape id="_x0000_i1136" type="#_x0000_t75" style="width:10.2pt;height:13.2pt" o:ole="">
            <v:imagedata r:id="rId248" o:title=""/>
          </v:shape>
          <o:OLEObject Type="Embed" ProgID="Equation.DSMT4" ShapeID="_x0000_i1136" DrawAspect="Content" ObjectID="_1431626187" r:id="rId249"/>
        </w:object>
      </w:r>
      <w:r>
        <w:rPr>
          <w:lang w:val="pt-BR"/>
        </w:rPr>
        <w:t>é único.</w:t>
      </w:r>
    </w:p>
    <w:p w:rsidR="00992A5C" w:rsidRDefault="00A17242" w:rsidP="00582983">
      <w:pPr>
        <w:jc w:val="both"/>
        <w:rPr>
          <w:lang w:val="pt-BR"/>
        </w:rPr>
      </w:pPr>
      <w:r>
        <w:rPr>
          <w:lang w:val="pt-BR"/>
        </w:rPr>
        <w:t xml:space="preserve">Fazendo então </w:t>
      </w:r>
      <w:r w:rsidRPr="008418C8">
        <w:rPr>
          <w:position w:val="-18"/>
          <w:lang w:val="pt-BR"/>
        </w:rPr>
        <w:object w:dxaOrig="1040" w:dyaOrig="480">
          <v:shape id="_x0000_i1137" type="#_x0000_t75" style="width:51.6pt;height:24pt" o:ole="">
            <v:imagedata r:id="rId250" o:title=""/>
          </v:shape>
          <o:OLEObject Type="Embed" ProgID="Equation.DSMT4" ShapeID="_x0000_i1137" DrawAspect="Content" ObjectID="_1431626188" r:id="rId251"/>
        </w:object>
      </w:r>
      <w:r w:rsidR="00E95353">
        <w:rPr>
          <w:lang w:val="pt-BR"/>
        </w:rPr>
        <w:t xml:space="preserve"> p</w:t>
      </w:r>
      <w:r>
        <w:rPr>
          <w:lang w:val="pt-BR"/>
        </w:rPr>
        <w:t xml:space="preserve">odemos comparar as cestas. Ou seja, se </w:t>
      </w:r>
      <w:r w:rsidRPr="008418C8">
        <w:rPr>
          <w:position w:val="-10"/>
          <w:lang w:val="pt-BR"/>
        </w:rPr>
        <w:object w:dxaOrig="1540" w:dyaOrig="380">
          <v:shape id="_x0000_i1138" type="#_x0000_t75" style="width:76.8pt;height:19.2pt" o:ole="">
            <v:imagedata r:id="rId252" o:title=""/>
          </v:shape>
          <o:OLEObject Type="Embed" ProgID="Equation.DSMT4" ShapeID="_x0000_i1138" DrawAspect="Content" ObjectID="_1431626189" r:id="rId253"/>
        </w:object>
      </w:r>
      <w:r>
        <w:rPr>
          <w:lang w:val="pt-BR"/>
        </w:rPr>
        <w:t xml:space="preserve"> e </w:t>
      </w:r>
      <w:r w:rsidRPr="008418C8">
        <w:rPr>
          <w:position w:val="-10"/>
          <w:lang w:val="pt-BR"/>
        </w:rPr>
        <w:object w:dxaOrig="1640" w:dyaOrig="380">
          <v:shape id="_x0000_i1139" type="#_x0000_t75" style="width:82.2pt;height:19.2pt" o:ole="">
            <v:imagedata r:id="rId254" o:title=""/>
          </v:shape>
          <o:OLEObject Type="Embed" ProgID="Equation.DSMT4" ShapeID="_x0000_i1139" DrawAspect="Content" ObjectID="_1431626190" r:id="rId255"/>
        </w:object>
      </w:r>
      <w:r>
        <w:rPr>
          <w:lang w:val="pt-BR"/>
        </w:rPr>
        <w:t xml:space="preserve"> </w:t>
      </w:r>
      <w:r w:rsidR="00B86889">
        <w:rPr>
          <w:lang w:val="pt-BR"/>
        </w:rPr>
        <w:t>temos</w:t>
      </w:r>
      <w:r w:rsidR="00992A5C">
        <w:rPr>
          <w:lang w:val="pt-BR"/>
        </w:rPr>
        <w:t xml:space="preserve"> que</w:t>
      </w:r>
      <w:r w:rsidR="00B86889">
        <w:rPr>
          <w:lang w:val="pt-BR"/>
        </w:rPr>
        <w:t xml:space="preserve">: </w:t>
      </w:r>
    </w:p>
    <w:p w:rsidR="00992A5C" w:rsidRDefault="00992A5C" w:rsidP="00582983">
      <w:pPr>
        <w:jc w:val="both"/>
        <w:rPr>
          <w:lang w:val="pt-BR"/>
        </w:rPr>
      </w:pPr>
      <w:r>
        <w:rPr>
          <w:lang w:val="pt-BR"/>
        </w:rPr>
        <w:t>1. S</w:t>
      </w:r>
      <w:r w:rsidR="00A17242">
        <w:rPr>
          <w:lang w:val="pt-BR"/>
        </w:rPr>
        <w:t xml:space="preserve">e </w:t>
      </w:r>
      <w:r w:rsidR="00A17242" w:rsidRPr="00A17242">
        <w:rPr>
          <w:position w:val="-10"/>
          <w:lang w:val="pt-BR"/>
        </w:rPr>
        <w:object w:dxaOrig="620" w:dyaOrig="320">
          <v:shape id="_x0000_i1140" type="#_x0000_t75" style="width:31.2pt;height:15.6pt" o:ole="">
            <v:imagedata r:id="rId256" o:title=""/>
          </v:shape>
          <o:OLEObject Type="Embed" ProgID="Equation.DSMT4" ShapeID="_x0000_i1140" DrawAspect="Content" ObjectID="_1431626191" r:id="rId257"/>
        </w:object>
      </w:r>
      <w:r w:rsidR="00A17242">
        <w:rPr>
          <w:lang w:val="pt-BR"/>
        </w:rPr>
        <w:t xml:space="preserve"> </w:t>
      </w:r>
      <w:r w:rsidR="00B86889">
        <w:rPr>
          <w:lang w:val="pt-BR"/>
        </w:rPr>
        <w:t xml:space="preserve">então </w:t>
      </w:r>
      <w:r w:rsidR="00B86889" w:rsidRPr="00B86889">
        <w:rPr>
          <w:position w:val="-18"/>
          <w:lang w:val="pt-BR"/>
        </w:rPr>
        <w:object w:dxaOrig="2240" w:dyaOrig="480">
          <v:shape id="_x0000_i1141" type="#_x0000_t75" style="width:112.2pt;height:24pt" o:ole="">
            <v:imagedata r:id="rId258" o:title=""/>
          </v:shape>
          <o:OLEObject Type="Embed" ProgID="Equation.DSMT4" ShapeID="_x0000_i1141" DrawAspect="Content" ObjectID="_1431626192" r:id="rId259"/>
        </w:object>
      </w:r>
      <w:r w:rsidR="00B86889">
        <w:rPr>
          <w:lang w:val="pt-BR"/>
        </w:rPr>
        <w:t xml:space="preserve">,  </w:t>
      </w:r>
      <w:r w:rsidR="00A17242" w:rsidRPr="008418C8">
        <w:rPr>
          <w:position w:val="-10"/>
          <w:lang w:val="pt-BR"/>
        </w:rPr>
        <w:object w:dxaOrig="1480" w:dyaOrig="380">
          <v:shape id="_x0000_i1142" type="#_x0000_t75" style="width:73.8pt;height:19.2pt" o:ole="">
            <v:imagedata r:id="rId260" o:title=""/>
          </v:shape>
          <o:OLEObject Type="Embed" ProgID="Equation.DSMT4" ShapeID="_x0000_i1142" DrawAspect="Content" ObjectID="_1431626193" r:id="rId261"/>
        </w:object>
      </w:r>
      <w:r w:rsidR="00B86889">
        <w:rPr>
          <w:lang w:val="pt-BR"/>
        </w:rPr>
        <w:t xml:space="preserve"> e </w:t>
      </w:r>
      <w:r w:rsidR="00B86889" w:rsidRPr="00B86889">
        <w:rPr>
          <w:position w:val="-4"/>
          <w:lang w:val="pt-BR"/>
        </w:rPr>
        <w:object w:dxaOrig="680" w:dyaOrig="320">
          <v:shape id="_x0000_i1143" type="#_x0000_t75" style="width:34.2pt;height:15.6pt" o:ole="">
            <v:imagedata r:id="rId262" o:title=""/>
          </v:shape>
          <o:OLEObject Type="Embed" ProgID="Equation.DSMT4" ShapeID="_x0000_i1143" DrawAspect="Content" ObjectID="_1431626194" r:id="rId263"/>
        </w:object>
      </w:r>
      <w:r w:rsidR="00B86889">
        <w:rPr>
          <w:lang w:val="pt-BR"/>
        </w:rPr>
        <w:t xml:space="preserve">; </w:t>
      </w:r>
    </w:p>
    <w:p w:rsidR="00992A5C" w:rsidRDefault="00992A5C" w:rsidP="00582983">
      <w:pPr>
        <w:jc w:val="both"/>
        <w:rPr>
          <w:lang w:val="pt-BR"/>
        </w:rPr>
      </w:pPr>
      <w:r>
        <w:rPr>
          <w:lang w:val="pt-BR"/>
        </w:rPr>
        <w:t>2. S</w:t>
      </w:r>
      <w:r w:rsidR="00B86889">
        <w:rPr>
          <w:lang w:val="pt-BR"/>
        </w:rPr>
        <w:t xml:space="preserve">e </w:t>
      </w:r>
      <w:r w:rsidR="00B86889" w:rsidRPr="00A17242">
        <w:rPr>
          <w:position w:val="-10"/>
          <w:lang w:val="pt-BR"/>
        </w:rPr>
        <w:object w:dxaOrig="620" w:dyaOrig="320">
          <v:shape id="_x0000_i1144" type="#_x0000_t75" style="width:31.2pt;height:15.6pt" o:ole="">
            <v:imagedata r:id="rId264" o:title=""/>
          </v:shape>
          <o:OLEObject Type="Embed" ProgID="Equation.DSMT4" ShapeID="_x0000_i1144" DrawAspect="Content" ObjectID="_1431626195" r:id="rId265"/>
        </w:object>
      </w:r>
      <w:r w:rsidR="00B86889">
        <w:rPr>
          <w:lang w:val="pt-BR"/>
        </w:rPr>
        <w:t xml:space="preserve"> então </w:t>
      </w:r>
      <w:r w:rsidR="00B86889" w:rsidRPr="00B86889">
        <w:rPr>
          <w:position w:val="-18"/>
          <w:lang w:val="pt-BR"/>
        </w:rPr>
        <w:object w:dxaOrig="2240" w:dyaOrig="480">
          <v:shape id="_x0000_i1145" type="#_x0000_t75" style="width:112.2pt;height:24pt" o:ole="">
            <v:imagedata r:id="rId266" o:title=""/>
          </v:shape>
          <o:OLEObject Type="Embed" ProgID="Equation.DSMT4" ShapeID="_x0000_i1145" DrawAspect="Content" ObjectID="_1431626196" r:id="rId267"/>
        </w:object>
      </w:r>
      <w:r w:rsidR="00B86889">
        <w:rPr>
          <w:lang w:val="pt-BR"/>
        </w:rPr>
        <w:t xml:space="preserve">,  </w:t>
      </w:r>
      <w:r w:rsidR="00B86889" w:rsidRPr="008418C8">
        <w:rPr>
          <w:position w:val="-10"/>
          <w:lang w:val="pt-BR"/>
        </w:rPr>
        <w:object w:dxaOrig="1480" w:dyaOrig="380">
          <v:shape id="_x0000_i1146" type="#_x0000_t75" style="width:73.8pt;height:19.2pt" o:ole="">
            <v:imagedata r:id="rId268" o:title=""/>
          </v:shape>
          <o:OLEObject Type="Embed" ProgID="Equation.DSMT4" ShapeID="_x0000_i1146" DrawAspect="Content" ObjectID="_1431626197" r:id="rId269"/>
        </w:object>
      </w:r>
      <w:r w:rsidR="00B86889">
        <w:rPr>
          <w:lang w:val="pt-BR"/>
        </w:rPr>
        <w:t xml:space="preserve"> e </w:t>
      </w:r>
      <w:r w:rsidR="00B86889" w:rsidRPr="00B86889">
        <w:rPr>
          <w:position w:val="-4"/>
          <w:lang w:val="pt-BR"/>
        </w:rPr>
        <w:object w:dxaOrig="680" w:dyaOrig="320">
          <v:shape id="_x0000_i1147" type="#_x0000_t75" style="width:34.2pt;height:15.6pt" o:ole="">
            <v:imagedata r:id="rId270" o:title=""/>
          </v:shape>
          <o:OLEObject Type="Embed" ProgID="Equation.DSMT4" ShapeID="_x0000_i1147" DrawAspect="Content" ObjectID="_1431626198" r:id="rId271"/>
        </w:object>
      </w:r>
      <w:r w:rsidR="00B86889">
        <w:rPr>
          <w:lang w:val="pt-BR"/>
        </w:rPr>
        <w:t xml:space="preserve"> e, </w:t>
      </w:r>
    </w:p>
    <w:p w:rsidR="00992A5C" w:rsidRDefault="00992A5C" w:rsidP="00582983">
      <w:pPr>
        <w:jc w:val="both"/>
        <w:rPr>
          <w:lang w:val="pt-BR"/>
        </w:rPr>
      </w:pPr>
      <w:r>
        <w:rPr>
          <w:lang w:val="pt-BR"/>
        </w:rPr>
        <w:t>3. S</w:t>
      </w:r>
      <w:r w:rsidR="00B86889">
        <w:rPr>
          <w:lang w:val="pt-BR"/>
        </w:rPr>
        <w:t xml:space="preserve">e  </w:t>
      </w:r>
      <w:r w:rsidR="00B86889" w:rsidRPr="00A17242">
        <w:rPr>
          <w:position w:val="-10"/>
          <w:lang w:val="pt-BR"/>
        </w:rPr>
        <w:object w:dxaOrig="620" w:dyaOrig="320">
          <v:shape id="_x0000_i1148" type="#_x0000_t75" style="width:31.2pt;height:15.6pt" o:ole="">
            <v:imagedata r:id="rId272" o:title=""/>
          </v:shape>
          <o:OLEObject Type="Embed" ProgID="Equation.DSMT4" ShapeID="_x0000_i1148" DrawAspect="Content" ObjectID="_1431626199" r:id="rId273"/>
        </w:object>
      </w:r>
      <w:r w:rsidR="00B86889">
        <w:rPr>
          <w:lang w:val="pt-BR"/>
        </w:rPr>
        <w:t xml:space="preserve"> então </w:t>
      </w:r>
      <w:r w:rsidR="00B86889" w:rsidRPr="00B86889">
        <w:rPr>
          <w:position w:val="-18"/>
          <w:lang w:val="pt-BR"/>
        </w:rPr>
        <w:object w:dxaOrig="2240" w:dyaOrig="480">
          <v:shape id="_x0000_i1149" type="#_x0000_t75" style="width:112.2pt;height:24pt" o:ole="">
            <v:imagedata r:id="rId274" o:title=""/>
          </v:shape>
          <o:OLEObject Type="Embed" ProgID="Equation.DSMT4" ShapeID="_x0000_i1149" DrawAspect="Content" ObjectID="_1431626200" r:id="rId275"/>
        </w:object>
      </w:r>
      <w:r w:rsidR="00B86889">
        <w:rPr>
          <w:lang w:val="pt-BR"/>
        </w:rPr>
        <w:t xml:space="preserve">,  </w:t>
      </w:r>
      <w:r w:rsidR="00B86889" w:rsidRPr="008418C8">
        <w:rPr>
          <w:position w:val="-10"/>
          <w:lang w:val="pt-BR"/>
        </w:rPr>
        <w:object w:dxaOrig="1480" w:dyaOrig="380">
          <v:shape id="_x0000_i1150" type="#_x0000_t75" style="width:73.8pt;height:19.2pt" o:ole="">
            <v:imagedata r:id="rId276" o:title=""/>
          </v:shape>
          <o:OLEObject Type="Embed" ProgID="Equation.DSMT4" ShapeID="_x0000_i1150" DrawAspect="Content" ObjectID="_1431626201" r:id="rId277"/>
        </w:object>
      </w:r>
      <w:r w:rsidR="00B86889">
        <w:rPr>
          <w:lang w:val="pt-BR"/>
        </w:rPr>
        <w:t xml:space="preserve"> e </w:t>
      </w:r>
      <w:r w:rsidR="00B86889" w:rsidRPr="00B86889">
        <w:rPr>
          <w:position w:val="-4"/>
          <w:lang w:val="pt-BR"/>
        </w:rPr>
        <w:object w:dxaOrig="680" w:dyaOrig="320">
          <v:shape id="_x0000_i1151" type="#_x0000_t75" style="width:34.2pt;height:15.6pt" o:ole="">
            <v:imagedata r:id="rId278" o:title=""/>
          </v:shape>
          <o:OLEObject Type="Embed" ProgID="Equation.DSMT4" ShapeID="_x0000_i1151" DrawAspect="Content" ObjectID="_1431626202" r:id="rId279"/>
        </w:object>
      </w:r>
      <w:r w:rsidR="00B86889">
        <w:rPr>
          <w:lang w:val="pt-BR"/>
        </w:rPr>
        <w:t xml:space="preserve">. </w:t>
      </w:r>
    </w:p>
    <w:p w:rsidR="00992A5C" w:rsidRDefault="00B86889" w:rsidP="00582983">
      <w:pPr>
        <w:jc w:val="both"/>
        <w:rPr>
          <w:lang w:val="pt-BR"/>
        </w:rPr>
      </w:pPr>
      <w:r>
        <w:rPr>
          <w:lang w:val="pt-BR"/>
        </w:rPr>
        <w:t xml:space="preserve">Então encontramos uma função utilidade com as propriedades: </w:t>
      </w:r>
    </w:p>
    <w:p w:rsidR="00992A5C" w:rsidRDefault="00992A5C" w:rsidP="00582983">
      <w:pPr>
        <w:jc w:val="both"/>
        <w:rPr>
          <w:lang w:val="pt-BR"/>
        </w:rPr>
      </w:pPr>
      <w:r>
        <w:rPr>
          <w:lang w:val="pt-BR"/>
        </w:rPr>
        <w:lastRenderedPageBreak/>
        <w:t>1. S</w:t>
      </w:r>
      <w:r w:rsidR="00B86889">
        <w:rPr>
          <w:lang w:val="pt-BR"/>
        </w:rPr>
        <w:t xml:space="preserve">e  </w:t>
      </w:r>
      <w:r w:rsidR="00B86889" w:rsidRPr="001D6A9F">
        <w:rPr>
          <w:position w:val="-4"/>
          <w:lang w:val="pt-BR"/>
        </w:rPr>
        <w:object w:dxaOrig="680" w:dyaOrig="320">
          <v:shape id="_x0000_i1152" type="#_x0000_t75" style="width:34.2pt;height:15.6pt" o:ole="">
            <v:imagedata r:id="rId130" o:title=""/>
          </v:shape>
          <o:OLEObject Type="Embed" ProgID="Equation.DSMT4" ShapeID="_x0000_i1152" DrawAspect="Content" ObjectID="_1431626203" r:id="rId280"/>
        </w:object>
      </w:r>
      <w:r w:rsidR="00B86889">
        <w:rPr>
          <w:lang w:val="pt-BR"/>
        </w:rPr>
        <w:t xml:space="preserve"> então </w:t>
      </w:r>
      <w:r w:rsidR="00B86889" w:rsidRPr="008418C8">
        <w:rPr>
          <w:position w:val="-18"/>
          <w:lang w:val="pt-BR"/>
        </w:rPr>
        <w:object w:dxaOrig="1460" w:dyaOrig="480">
          <v:shape id="_x0000_i1153" type="#_x0000_t75" style="width:73.2pt;height:24pt" o:ole="">
            <v:imagedata r:id="rId206" o:title=""/>
          </v:shape>
          <o:OLEObject Type="Embed" ProgID="Equation.DSMT4" ShapeID="_x0000_i1153" DrawAspect="Content" ObjectID="_1431626204" r:id="rId281"/>
        </w:object>
      </w:r>
    </w:p>
    <w:p w:rsidR="00F959A4" w:rsidRDefault="00992A5C" w:rsidP="00582983">
      <w:pPr>
        <w:jc w:val="both"/>
        <w:rPr>
          <w:lang w:val="pt-BR"/>
        </w:rPr>
      </w:pPr>
      <w:r>
        <w:rPr>
          <w:lang w:val="pt-BR"/>
        </w:rPr>
        <w:t>2. S</w:t>
      </w:r>
      <w:r w:rsidR="00B86889">
        <w:rPr>
          <w:lang w:val="pt-BR"/>
        </w:rPr>
        <w:t xml:space="preserve">e </w:t>
      </w:r>
      <w:r w:rsidR="00B86889" w:rsidRPr="001D6A9F">
        <w:rPr>
          <w:position w:val="-4"/>
          <w:lang w:val="pt-BR"/>
        </w:rPr>
        <w:object w:dxaOrig="680" w:dyaOrig="320">
          <v:shape id="_x0000_i1154" type="#_x0000_t75" style="width:34.2pt;height:15.6pt" o:ole="">
            <v:imagedata r:id="rId126" o:title=""/>
          </v:shape>
          <o:OLEObject Type="Embed" ProgID="Equation.DSMT4" ShapeID="_x0000_i1154" DrawAspect="Content" ObjectID="_1431626205" r:id="rId282"/>
        </w:object>
      </w:r>
      <w:r w:rsidR="00B86889">
        <w:rPr>
          <w:lang w:val="pt-BR"/>
        </w:rPr>
        <w:t xml:space="preserve"> então </w:t>
      </w:r>
      <w:r w:rsidR="00B86889" w:rsidRPr="008418C8">
        <w:rPr>
          <w:position w:val="-18"/>
          <w:lang w:val="pt-BR"/>
        </w:rPr>
        <w:object w:dxaOrig="1460" w:dyaOrig="480">
          <v:shape id="_x0000_i1155" type="#_x0000_t75" style="width:73.2pt;height:24pt" o:ole="">
            <v:imagedata r:id="rId209" o:title=""/>
          </v:shape>
          <o:OLEObject Type="Embed" ProgID="Equation.DSMT4" ShapeID="_x0000_i1155" DrawAspect="Content" ObjectID="_1431626206" r:id="rId283"/>
        </w:object>
      </w:r>
      <w:r w:rsidR="00B86889">
        <w:rPr>
          <w:lang w:val="pt-BR"/>
        </w:rPr>
        <w:t xml:space="preserve">. </w:t>
      </w:r>
    </w:p>
    <w:p w:rsidR="005F7763" w:rsidRDefault="005F7763" w:rsidP="00582983">
      <w:pPr>
        <w:jc w:val="both"/>
        <w:rPr>
          <w:lang w:val="pt-BR"/>
        </w:rPr>
      </w:pPr>
      <w:r>
        <w:rPr>
          <w:lang w:val="pt-BR"/>
        </w:rPr>
        <w:t xml:space="preserve">Nesse ponto mostramos que existe uma função utilidade </w:t>
      </w:r>
      <w:r w:rsidRPr="005F7763">
        <w:rPr>
          <w:position w:val="-18"/>
          <w:lang w:val="pt-BR"/>
        </w:rPr>
        <w:object w:dxaOrig="1460" w:dyaOrig="480">
          <v:shape id="_x0000_i1156" type="#_x0000_t75" style="width:73.2pt;height:24pt" o:ole="">
            <v:imagedata r:id="rId284" o:title=""/>
          </v:shape>
          <o:OLEObject Type="Embed" ProgID="Equation.DSMT4" ShapeID="_x0000_i1156" DrawAspect="Content" ObjectID="_1431626207" r:id="rId285"/>
        </w:object>
      </w:r>
      <w:r>
        <w:rPr>
          <w:lang w:val="pt-BR"/>
        </w:rPr>
        <w:t xml:space="preserve"> única que torna a cesta com todas as quantidades iguais, </w:t>
      </w:r>
      <w:r w:rsidRPr="005F7763">
        <w:rPr>
          <w:position w:val="-20"/>
          <w:lang w:val="pt-BR"/>
        </w:rPr>
        <w:object w:dxaOrig="2880" w:dyaOrig="520">
          <v:shape id="_x0000_i1157" type="#_x0000_t75" style="width:2in;height:25.8pt" o:ole="">
            <v:imagedata r:id="rId286" o:title=""/>
          </v:shape>
          <o:OLEObject Type="Embed" ProgID="Equation.DSMT4" ShapeID="_x0000_i1157" DrawAspect="Content" ObjectID="_1431626208" r:id="rId287"/>
        </w:object>
      </w:r>
      <w:r>
        <w:rPr>
          <w:lang w:val="pt-BR"/>
        </w:rPr>
        <w:t xml:space="preserve">, indiferente à cesta </w:t>
      </w:r>
      <w:r w:rsidRPr="005F7763">
        <w:rPr>
          <w:position w:val="-4"/>
          <w:lang w:val="pt-BR"/>
        </w:rPr>
        <w:object w:dxaOrig="279" w:dyaOrig="320">
          <v:shape id="_x0000_i1158" type="#_x0000_t75" style="width:13.8pt;height:16.2pt" o:ole="">
            <v:imagedata r:id="rId288" o:title=""/>
          </v:shape>
          <o:OLEObject Type="Embed" ProgID="Equation.DSMT4" ShapeID="_x0000_i1158" DrawAspect="Content" ObjectID="_1431626209" r:id="rId289"/>
        </w:object>
      </w:r>
      <w:r>
        <w:rPr>
          <w:lang w:val="pt-BR"/>
        </w:rPr>
        <w:t>. Note que</w:t>
      </w:r>
      <w:r w:rsidR="000C6B1B">
        <w:rPr>
          <w:lang w:val="pt-BR"/>
        </w:rPr>
        <w:t xml:space="preserve"> em</w:t>
      </w:r>
      <w:r>
        <w:rPr>
          <w:lang w:val="pt-BR"/>
        </w:rPr>
        <w:t xml:space="preserve"> um diagram</w:t>
      </w:r>
      <w:r w:rsidR="000C6B1B">
        <w:rPr>
          <w:lang w:val="pt-BR"/>
        </w:rPr>
        <w:t>a</w:t>
      </w:r>
      <w:r>
        <w:rPr>
          <w:lang w:val="pt-BR"/>
        </w:rPr>
        <w:t xml:space="preserve"> de curvas de indiferenças em duas dimensões as quantidades </w:t>
      </w:r>
      <w:r w:rsidRPr="005F7763">
        <w:rPr>
          <w:position w:val="-10"/>
          <w:lang w:val="pt-BR"/>
        </w:rPr>
        <w:object w:dxaOrig="200" w:dyaOrig="260">
          <v:shape id="_x0000_i1159" type="#_x0000_t75" style="width:10.2pt;height:13.2pt" o:ole="">
            <v:imagedata r:id="rId290" o:title=""/>
          </v:shape>
          <o:OLEObject Type="Embed" ProgID="Equation.DSMT4" ShapeID="_x0000_i1159" DrawAspect="Content" ObjectID="_1431626210" r:id="rId291"/>
        </w:object>
      </w:r>
      <w:r>
        <w:rPr>
          <w:lang w:val="pt-BR"/>
        </w:rPr>
        <w:t xml:space="preserve"> são dadas pelos pontos de intercessão das curvas de indiferença com uma reta à 45</w:t>
      </w:r>
      <w:r w:rsidRPr="005F7763">
        <w:rPr>
          <w:vertAlign w:val="superscript"/>
          <w:lang w:val="pt-BR"/>
        </w:rPr>
        <w:t>o</w:t>
      </w:r>
      <w:r>
        <w:rPr>
          <w:lang w:val="pt-BR"/>
        </w:rPr>
        <w:t>, como mostra a figura xxx.</w:t>
      </w:r>
    </w:p>
    <w:p w:rsidR="0069516F" w:rsidRDefault="005F7763" w:rsidP="005F7763">
      <w:pPr>
        <w:spacing w:after="0" w:line="240" w:lineRule="auto"/>
        <w:jc w:val="center"/>
        <w:rPr>
          <w:lang w:val="pt-BR"/>
        </w:rPr>
      </w:pPr>
      <w:r>
        <w:rPr>
          <w:noProof/>
        </w:rPr>
        <w:drawing>
          <wp:inline distT="0" distB="0" distL="0" distR="0">
            <wp:extent cx="3600000" cy="3560221"/>
            <wp:effectExtent l="19050" t="0" r="45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92" cstate="print"/>
                    <a:srcRect/>
                    <a:stretch>
                      <a:fillRect/>
                    </a:stretch>
                  </pic:blipFill>
                  <pic:spPr bwMode="auto">
                    <a:xfrm>
                      <a:off x="0" y="0"/>
                      <a:ext cx="3600000" cy="3560221"/>
                    </a:xfrm>
                    <a:prstGeom prst="rect">
                      <a:avLst/>
                    </a:prstGeom>
                    <a:noFill/>
                  </pic:spPr>
                </pic:pic>
              </a:graphicData>
            </a:graphic>
          </wp:inline>
        </w:drawing>
      </w:r>
    </w:p>
    <w:p w:rsidR="0069516F" w:rsidRDefault="0069516F" w:rsidP="005F7763">
      <w:pPr>
        <w:jc w:val="center"/>
        <w:rPr>
          <w:lang w:val="pt-BR"/>
        </w:rPr>
      </w:pPr>
      <w:r>
        <w:rPr>
          <w:lang w:val="pt-BR"/>
        </w:rPr>
        <w:t>Figura xxx. Valor de q para quantificar</w:t>
      </w:r>
      <w:r w:rsidR="000C6B1B">
        <w:rPr>
          <w:lang w:val="pt-BR"/>
        </w:rPr>
        <w:t xml:space="preserve"> a função UTILIDADE. Nesse gráfico utilizamos as curvas de indiferença </w:t>
      </w:r>
      <w:r w:rsidR="000C6B1B" w:rsidRPr="000C6B1B">
        <w:rPr>
          <w:position w:val="-30"/>
          <w:lang w:val="pt-BR"/>
        </w:rPr>
        <w:object w:dxaOrig="740" w:dyaOrig="680">
          <v:shape id="_x0000_i1160" type="#_x0000_t75" style="width:37.2pt;height:34.2pt" o:ole="">
            <v:imagedata r:id="rId293" o:title=""/>
          </v:shape>
          <o:OLEObject Type="Embed" ProgID="Equation.DSMT4" ShapeID="_x0000_i1160" DrawAspect="Content" ObjectID="_1431626211" r:id="rId294"/>
        </w:object>
      </w:r>
      <w:r w:rsidR="000C6B1B">
        <w:rPr>
          <w:lang w:val="pt-BR"/>
        </w:rPr>
        <w:t xml:space="preserve">. A quantidade </w:t>
      </w:r>
      <w:r w:rsidR="000C6B1B" w:rsidRPr="000C6B1B">
        <w:rPr>
          <w:position w:val="-12"/>
          <w:lang w:val="pt-BR"/>
        </w:rPr>
        <w:object w:dxaOrig="680" w:dyaOrig="360">
          <v:shape id="_x0000_i1161" type="#_x0000_t75" style="width:34.2pt;height:18pt" o:ole="">
            <v:imagedata r:id="rId295" o:title=""/>
          </v:shape>
          <o:OLEObject Type="Embed" ProgID="Equation.DSMT4" ShapeID="_x0000_i1161" DrawAspect="Content" ObjectID="_1431626212" r:id="rId296"/>
        </w:object>
      </w:r>
      <w:r w:rsidR="000C6B1B">
        <w:rPr>
          <w:lang w:val="pt-BR"/>
        </w:rPr>
        <w:t xml:space="preserve"> que corta essa curva é dada por </w:t>
      </w:r>
      <w:r w:rsidR="000C6B1B" w:rsidRPr="000C6B1B">
        <w:rPr>
          <w:position w:val="-12"/>
          <w:lang w:val="pt-BR"/>
        </w:rPr>
        <w:object w:dxaOrig="1260" w:dyaOrig="400">
          <v:shape id="_x0000_i1162" type="#_x0000_t75" style="width:63pt;height:19.8pt" o:ole="">
            <v:imagedata r:id="rId297" o:title=""/>
          </v:shape>
          <o:OLEObject Type="Embed" ProgID="Equation.DSMT4" ShapeID="_x0000_i1162" DrawAspect="Content" ObjectID="_1431626213" r:id="rId298"/>
        </w:object>
      </w:r>
      <w:r w:rsidR="000C6B1B">
        <w:rPr>
          <w:lang w:val="pt-BR"/>
        </w:rPr>
        <w:t>.</w:t>
      </w:r>
    </w:p>
    <w:p w:rsidR="000C6B1B" w:rsidRDefault="000C6B1B" w:rsidP="000C6B1B">
      <w:pPr>
        <w:jc w:val="both"/>
        <w:rPr>
          <w:lang w:val="pt-BR"/>
        </w:rPr>
      </w:pPr>
      <w:r>
        <w:rPr>
          <w:lang w:val="pt-BR"/>
        </w:rPr>
        <w:t xml:space="preserve">Em princípio é bom que essa seja uma função única, entretanto, para os propósitos de ordenação isso não é necessário. Note que nosso objetivo é apenas encontrar uma função </w:t>
      </w:r>
      <w:r w:rsidRPr="000C6B1B">
        <w:rPr>
          <w:position w:val="-18"/>
          <w:lang w:val="pt-BR"/>
        </w:rPr>
        <w:object w:dxaOrig="680" w:dyaOrig="480">
          <v:shape id="_x0000_i1163" type="#_x0000_t75" style="width:34.2pt;height:24pt" o:ole="">
            <v:imagedata r:id="rId299" o:title=""/>
          </v:shape>
          <o:OLEObject Type="Embed" ProgID="Equation.DSMT4" ShapeID="_x0000_i1163" DrawAspect="Content" ObjectID="_1431626214" r:id="rId300"/>
        </w:object>
      </w:r>
      <w:r>
        <w:rPr>
          <w:lang w:val="pt-BR"/>
        </w:rPr>
        <w:t xml:space="preserve"> com as propriedades </w:t>
      </w:r>
      <w:r w:rsidRPr="008418C8">
        <w:rPr>
          <w:position w:val="-18"/>
          <w:lang w:val="pt-BR"/>
        </w:rPr>
        <w:object w:dxaOrig="1460" w:dyaOrig="480">
          <v:shape id="_x0000_i1164" type="#_x0000_t75" style="width:73.2pt;height:24pt" o:ole="">
            <v:imagedata r:id="rId206" o:title=""/>
          </v:shape>
          <o:OLEObject Type="Embed" ProgID="Equation.DSMT4" ShapeID="_x0000_i1164" DrawAspect="Content" ObjectID="_1431626215" r:id="rId301"/>
        </w:object>
      </w:r>
      <w:r>
        <w:rPr>
          <w:lang w:val="pt-BR"/>
        </w:rPr>
        <w:t xml:space="preserve"> se  </w:t>
      </w:r>
      <w:r w:rsidRPr="001D6A9F">
        <w:rPr>
          <w:position w:val="-4"/>
          <w:lang w:val="pt-BR"/>
        </w:rPr>
        <w:object w:dxaOrig="680" w:dyaOrig="320">
          <v:shape id="_x0000_i1165" type="#_x0000_t75" style="width:34.2pt;height:15.6pt" o:ole="">
            <v:imagedata r:id="rId130" o:title=""/>
          </v:shape>
          <o:OLEObject Type="Embed" ProgID="Equation.DSMT4" ShapeID="_x0000_i1165" DrawAspect="Content" ObjectID="_1431626216" r:id="rId302"/>
        </w:object>
      </w:r>
      <w:r>
        <w:rPr>
          <w:lang w:val="pt-BR"/>
        </w:rPr>
        <w:t xml:space="preserve"> e </w:t>
      </w:r>
      <w:r w:rsidRPr="008418C8">
        <w:rPr>
          <w:position w:val="-18"/>
          <w:lang w:val="pt-BR"/>
        </w:rPr>
        <w:object w:dxaOrig="1460" w:dyaOrig="480">
          <v:shape id="_x0000_i1166" type="#_x0000_t75" style="width:73.2pt;height:24pt" o:ole="">
            <v:imagedata r:id="rId209" o:title=""/>
          </v:shape>
          <o:OLEObject Type="Embed" ProgID="Equation.DSMT4" ShapeID="_x0000_i1166" DrawAspect="Content" ObjectID="_1431626217" r:id="rId303"/>
        </w:object>
      </w:r>
      <w:r>
        <w:rPr>
          <w:lang w:val="pt-BR"/>
        </w:rPr>
        <w:t xml:space="preserve"> se </w:t>
      </w:r>
      <w:r w:rsidRPr="001D6A9F">
        <w:rPr>
          <w:position w:val="-4"/>
          <w:lang w:val="pt-BR"/>
        </w:rPr>
        <w:object w:dxaOrig="680" w:dyaOrig="320">
          <v:shape id="_x0000_i1167" type="#_x0000_t75" style="width:34.2pt;height:15.6pt" o:ole="">
            <v:imagedata r:id="rId126" o:title=""/>
          </v:shape>
          <o:OLEObject Type="Embed" ProgID="Equation.DSMT4" ShapeID="_x0000_i1167" DrawAspect="Content" ObjectID="_1431626218" r:id="rId304"/>
        </w:object>
      </w:r>
      <w:r>
        <w:rPr>
          <w:lang w:val="pt-BR"/>
        </w:rPr>
        <w:t xml:space="preserve">. Note então que, para ordenação apenas, qualquer função </w:t>
      </w:r>
      <w:r w:rsidRPr="000C6B1B">
        <w:rPr>
          <w:position w:val="-14"/>
          <w:lang w:val="pt-BR"/>
        </w:rPr>
        <w:object w:dxaOrig="1080" w:dyaOrig="400">
          <v:shape id="_x0000_i1168" type="#_x0000_t75" style="width:54pt;height:19.8pt" o:ole="">
            <v:imagedata r:id="rId305" o:title=""/>
          </v:shape>
          <o:OLEObject Type="Embed" ProgID="Equation.DSMT4" ShapeID="_x0000_i1168" DrawAspect="Content" ObjectID="_1431626219" r:id="rId306"/>
        </w:object>
      </w:r>
      <w:r>
        <w:rPr>
          <w:lang w:val="pt-BR"/>
        </w:rPr>
        <w:t xml:space="preserve"> pode ser utilizada, pois se </w:t>
      </w:r>
      <w:r w:rsidRPr="000C6B1B">
        <w:rPr>
          <w:position w:val="-12"/>
          <w:lang w:val="pt-BR"/>
        </w:rPr>
        <w:object w:dxaOrig="700" w:dyaOrig="360">
          <v:shape id="_x0000_i1169" type="#_x0000_t75" style="width:34.8pt;height:18pt" o:ole="">
            <v:imagedata r:id="rId307" o:title=""/>
          </v:shape>
          <o:OLEObject Type="Embed" ProgID="Equation.DSMT4" ShapeID="_x0000_i1169" DrawAspect="Content" ObjectID="_1431626220" r:id="rId308"/>
        </w:object>
      </w:r>
      <w:r>
        <w:rPr>
          <w:lang w:val="pt-BR"/>
        </w:rPr>
        <w:t xml:space="preserve"> então </w:t>
      </w:r>
      <w:r w:rsidRPr="000C6B1B">
        <w:rPr>
          <w:position w:val="-14"/>
          <w:lang w:val="pt-BR"/>
        </w:rPr>
        <w:object w:dxaOrig="1480" w:dyaOrig="400">
          <v:shape id="_x0000_i1170" type="#_x0000_t75" style="width:73.8pt;height:19.8pt" o:ole="">
            <v:imagedata r:id="rId309" o:title=""/>
          </v:shape>
          <o:OLEObject Type="Embed" ProgID="Equation.DSMT4" ShapeID="_x0000_i1170" DrawAspect="Content" ObjectID="_1431626221" r:id="rId310"/>
        </w:object>
      </w:r>
      <w:r>
        <w:rPr>
          <w:lang w:val="pt-BR"/>
        </w:rPr>
        <w:t xml:space="preserve">. </w:t>
      </w:r>
      <w:r w:rsidR="007B2C92">
        <w:rPr>
          <w:lang w:val="pt-BR"/>
        </w:rPr>
        <w:t>O fundamental é que a função seja crescente.</w:t>
      </w:r>
    </w:p>
    <w:p w:rsidR="000C6B1B" w:rsidRDefault="000C6B1B" w:rsidP="00582983">
      <w:pPr>
        <w:jc w:val="both"/>
        <w:rPr>
          <w:lang w:val="pt-BR"/>
        </w:rPr>
      </w:pPr>
    </w:p>
    <w:p w:rsidR="00980E3B" w:rsidRDefault="00B86889" w:rsidP="00582983">
      <w:pPr>
        <w:jc w:val="both"/>
        <w:rPr>
          <w:lang w:val="pt-BR"/>
        </w:rPr>
      </w:pPr>
      <w:r>
        <w:rPr>
          <w:lang w:val="pt-BR"/>
        </w:rPr>
        <w:lastRenderedPageBreak/>
        <w:t>Propriedades da função Utilidade:</w:t>
      </w:r>
    </w:p>
    <w:p w:rsidR="0011481D" w:rsidRDefault="00B86889" w:rsidP="00B86889">
      <w:pPr>
        <w:pStyle w:val="ListParagraph"/>
        <w:numPr>
          <w:ilvl w:val="0"/>
          <w:numId w:val="6"/>
        </w:numPr>
        <w:jc w:val="both"/>
        <w:rPr>
          <w:lang w:val="pt-BR"/>
        </w:rPr>
      </w:pPr>
      <w:r>
        <w:rPr>
          <w:lang w:val="pt-BR"/>
        </w:rPr>
        <w:t>A função utilidade é crescente em todas as suas variáveis. Matematicamente,</w:t>
      </w:r>
      <w:r w:rsidRPr="00B86889">
        <w:rPr>
          <w:position w:val="-12"/>
          <w:lang w:val="pt-BR"/>
        </w:rPr>
        <w:object w:dxaOrig="1340" w:dyaOrig="400">
          <v:shape id="_x0000_i1171" type="#_x0000_t75" style="width:66.6pt;height:20.4pt" o:ole="">
            <v:imagedata r:id="rId311" o:title=""/>
          </v:shape>
          <o:OLEObject Type="Embed" ProgID="Equation.DSMT4" ShapeID="_x0000_i1171" DrawAspect="Content" ObjectID="_1431626222" r:id="rId312"/>
        </w:object>
      </w:r>
      <w:r w:rsidR="0011481D">
        <w:rPr>
          <w:lang w:val="pt-BR"/>
        </w:rPr>
        <w:t xml:space="preserve">, </w:t>
      </w:r>
      <w:r>
        <w:rPr>
          <w:lang w:val="pt-BR"/>
        </w:rPr>
        <w:t xml:space="preserve">onde </w:t>
      </w:r>
      <w:r w:rsidRPr="00B86889">
        <w:rPr>
          <w:position w:val="-14"/>
          <w:lang w:val="pt-BR"/>
        </w:rPr>
        <w:object w:dxaOrig="2620" w:dyaOrig="420">
          <v:shape id="_x0000_i1172" type="#_x0000_t75" style="width:131.4pt;height:21pt" o:ole="">
            <v:imagedata r:id="rId313" o:title=""/>
          </v:shape>
          <o:OLEObject Type="Embed" ProgID="Equation.DSMT4" ShapeID="_x0000_i1172" DrawAspect="Content" ObjectID="_1431626223" r:id="rId314"/>
        </w:object>
      </w:r>
      <w:r>
        <w:rPr>
          <w:lang w:val="pt-BR"/>
        </w:rPr>
        <w:t xml:space="preserve"> só é diferente de zero na iésima coordenada</w:t>
      </w:r>
      <w:r w:rsidR="0011481D">
        <w:rPr>
          <w:lang w:val="pt-BR"/>
        </w:rPr>
        <w:t xml:space="preserve">, se </w:t>
      </w:r>
      <w:r w:rsidR="0011481D" w:rsidRPr="0011481D">
        <w:rPr>
          <w:position w:val="-12"/>
          <w:lang w:val="pt-BR"/>
        </w:rPr>
        <w:object w:dxaOrig="740" w:dyaOrig="360">
          <v:shape id="_x0000_i1173" type="#_x0000_t75" style="width:36.6pt;height:18pt" o:ole="">
            <v:imagedata r:id="rId315" o:title=""/>
          </v:shape>
          <o:OLEObject Type="Embed" ProgID="Equation.DSMT4" ShapeID="_x0000_i1173" DrawAspect="Content" ObjectID="_1431626224" r:id="rId316"/>
        </w:object>
      </w:r>
      <w:r w:rsidR="0011481D">
        <w:rPr>
          <w:lang w:val="pt-BR"/>
        </w:rPr>
        <w:t xml:space="preserve"> e </w:t>
      </w:r>
      <w:r w:rsidR="0011481D" w:rsidRPr="00B86889">
        <w:rPr>
          <w:position w:val="-12"/>
          <w:lang w:val="pt-BR"/>
        </w:rPr>
        <w:object w:dxaOrig="1320" w:dyaOrig="400">
          <v:shape id="_x0000_i1174" type="#_x0000_t75" style="width:66pt;height:20.4pt" o:ole="">
            <v:imagedata r:id="rId317" o:title=""/>
          </v:shape>
          <o:OLEObject Type="Embed" ProgID="Equation.DSMT4" ShapeID="_x0000_i1174" DrawAspect="Content" ObjectID="_1431626225" r:id="rId318"/>
        </w:object>
      </w:r>
      <w:r w:rsidR="0011481D">
        <w:rPr>
          <w:lang w:val="pt-BR"/>
        </w:rPr>
        <w:t xml:space="preserve"> se </w:t>
      </w:r>
      <w:r w:rsidR="0011481D" w:rsidRPr="0011481D">
        <w:rPr>
          <w:position w:val="-12"/>
          <w:lang w:val="pt-BR"/>
        </w:rPr>
        <w:object w:dxaOrig="740" w:dyaOrig="360">
          <v:shape id="_x0000_i1175" type="#_x0000_t75" style="width:36.6pt;height:18pt" o:ole="">
            <v:imagedata r:id="rId319" o:title=""/>
          </v:shape>
          <o:OLEObject Type="Embed" ProgID="Equation.DSMT4" ShapeID="_x0000_i1175" DrawAspect="Content" ObjectID="_1431626226" r:id="rId320"/>
        </w:object>
      </w:r>
      <w:r>
        <w:rPr>
          <w:lang w:val="pt-BR"/>
        </w:rPr>
        <w:t xml:space="preserve">.  Pelo axioma da não saciedade </w:t>
      </w:r>
      <w:r w:rsidR="0011481D" w:rsidRPr="0011481D">
        <w:rPr>
          <w:position w:val="-18"/>
          <w:lang w:val="pt-BR"/>
        </w:rPr>
        <w:object w:dxaOrig="2120" w:dyaOrig="480">
          <v:shape id="_x0000_i1176" type="#_x0000_t75" style="width:106.2pt;height:24pt" o:ole="">
            <v:imagedata r:id="rId321" o:title=""/>
          </v:shape>
          <o:OLEObject Type="Embed" ProgID="Equation.DSMT4" ShapeID="_x0000_i1176" DrawAspect="Content" ObjectID="_1431626227" r:id="rId322"/>
        </w:object>
      </w:r>
      <w:r w:rsidR="0011481D">
        <w:rPr>
          <w:lang w:val="pt-BR"/>
        </w:rPr>
        <w:t xml:space="preserve"> se </w:t>
      </w:r>
      <w:r w:rsidR="0011481D" w:rsidRPr="0011481D">
        <w:rPr>
          <w:position w:val="-12"/>
          <w:lang w:val="pt-BR"/>
        </w:rPr>
        <w:object w:dxaOrig="740" w:dyaOrig="360">
          <v:shape id="_x0000_i1177" type="#_x0000_t75" style="width:36.6pt;height:18pt" o:ole="">
            <v:imagedata r:id="rId315" o:title=""/>
          </v:shape>
          <o:OLEObject Type="Embed" ProgID="Equation.DSMT4" ShapeID="_x0000_i1177" DrawAspect="Content" ObjectID="_1431626228" r:id="rId323"/>
        </w:object>
      </w:r>
      <w:r w:rsidR="0011481D">
        <w:rPr>
          <w:lang w:val="pt-BR"/>
        </w:rPr>
        <w:t xml:space="preserve"> e  </w:t>
      </w:r>
      <w:r w:rsidR="0011481D" w:rsidRPr="0011481D">
        <w:rPr>
          <w:position w:val="-18"/>
          <w:lang w:val="pt-BR"/>
        </w:rPr>
        <w:object w:dxaOrig="2120" w:dyaOrig="480">
          <v:shape id="_x0000_i1178" type="#_x0000_t75" style="width:106.2pt;height:24pt" o:ole="">
            <v:imagedata r:id="rId324" o:title=""/>
          </v:shape>
          <o:OLEObject Type="Embed" ProgID="Equation.DSMT4" ShapeID="_x0000_i1178" DrawAspect="Content" ObjectID="_1431626229" r:id="rId325"/>
        </w:object>
      </w:r>
      <w:r w:rsidR="0011481D">
        <w:rPr>
          <w:lang w:val="pt-BR"/>
        </w:rPr>
        <w:t xml:space="preserve"> se </w:t>
      </w:r>
      <w:r w:rsidR="0011481D" w:rsidRPr="0011481D">
        <w:rPr>
          <w:position w:val="-12"/>
          <w:lang w:val="pt-BR"/>
        </w:rPr>
        <w:object w:dxaOrig="740" w:dyaOrig="360">
          <v:shape id="_x0000_i1179" type="#_x0000_t75" style="width:36.6pt;height:18pt" o:ole="">
            <v:imagedata r:id="rId319" o:title=""/>
          </v:shape>
          <o:OLEObject Type="Embed" ProgID="Equation.DSMT4" ShapeID="_x0000_i1179" DrawAspect="Content" ObjectID="_1431626230" r:id="rId326"/>
        </w:object>
      </w:r>
      <w:r w:rsidR="0011481D">
        <w:rPr>
          <w:lang w:val="pt-BR"/>
        </w:rPr>
        <w:t xml:space="preserve">. Dessa forma </w:t>
      </w:r>
      <w:r w:rsidR="0011481D" w:rsidRPr="0011481D">
        <w:rPr>
          <w:position w:val="-30"/>
          <w:lang w:val="pt-BR"/>
        </w:rPr>
        <w:object w:dxaOrig="2480" w:dyaOrig="800">
          <v:shape id="_x0000_i1180" type="#_x0000_t75" style="width:124.2pt;height:40.2pt" o:ole="">
            <v:imagedata r:id="rId327" o:title=""/>
          </v:shape>
          <o:OLEObject Type="Embed" ProgID="Equation.DSMT4" ShapeID="_x0000_i1180" DrawAspect="Content" ObjectID="_1431626231" r:id="rId328"/>
        </w:object>
      </w:r>
      <w:r w:rsidR="0011481D">
        <w:rPr>
          <w:lang w:val="pt-BR"/>
        </w:rPr>
        <w:t xml:space="preserve">para </w:t>
      </w:r>
      <w:r w:rsidR="0011481D" w:rsidRPr="0011481D">
        <w:rPr>
          <w:position w:val="-12"/>
          <w:lang w:val="pt-BR"/>
        </w:rPr>
        <w:object w:dxaOrig="560" w:dyaOrig="360">
          <v:shape id="_x0000_i1181" type="#_x0000_t75" style="width:27.6pt;height:18pt" o:ole="">
            <v:imagedata r:id="rId329" o:title=""/>
          </v:shape>
          <o:OLEObject Type="Embed" ProgID="Equation.DSMT4" ShapeID="_x0000_i1181" DrawAspect="Content" ObjectID="_1431626232" r:id="rId330"/>
        </w:object>
      </w:r>
      <w:r w:rsidR="0011481D">
        <w:rPr>
          <w:lang w:val="pt-BR"/>
        </w:rPr>
        <w:t xml:space="preserve"> o que significa que </w:t>
      </w:r>
      <w:r w:rsidR="0011481D" w:rsidRPr="0011481D">
        <w:rPr>
          <w:position w:val="-30"/>
          <w:lang w:val="pt-BR"/>
        </w:rPr>
        <w:object w:dxaOrig="1260" w:dyaOrig="680">
          <v:shape id="_x0000_i1182" type="#_x0000_t75" style="width:63pt;height:34.2pt" o:ole="">
            <v:imagedata r:id="rId331" o:title=""/>
          </v:shape>
          <o:OLEObject Type="Embed" ProgID="Equation.DSMT4" ShapeID="_x0000_i1182" DrawAspect="Content" ObjectID="_1431626233" r:id="rId332"/>
        </w:object>
      </w:r>
      <w:r w:rsidR="0011481D">
        <w:rPr>
          <w:lang w:val="pt-BR"/>
        </w:rPr>
        <w:t xml:space="preserve"> CQD.</w:t>
      </w:r>
    </w:p>
    <w:p w:rsidR="00B86889" w:rsidRPr="00B86889" w:rsidRDefault="0011481D" w:rsidP="00B86889">
      <w:pPr>
        <w:pStyle w:val="ListParagraph"/>
        <w:numPr>
          <w:ilvl w:val="0"/>
          <w:numId w:val="6"/>
        </w:numPr>
        <w:jc w:val="both"/>
        <w:rPr>
          <w:lang w:val="pt-BR"/>
        </w:rPr>
      </w:pPr>
      <w:r>
        <w:rPr>
          <w:lang w:val="pt-BR"/>
        </w:rPr>
        <w:t xml:space="preserve">Em um diagrama </w:t>
      </w:r>
      <w:r w:rsidRPr="0011481D">
        <w:rPr>
          <w:position w:val="-14"/>
          <w:lang w:val="pt-BR"/>
        </w:rPr>
        <w:object w:dxaOrig="260" w:dyaOrig="380">
          <v:shape id="_x0000_i1183" type="#_x0000_t75" style="width:13.2pt;height:19.2pt" o:ole="">
            <v:imagedata r:id="rId333" o:title=""/>
          </v:shape>
          <o:OLEObject Type="Embed" ProgID="Equation.DSMT4" ShapeID="_x0000_i1183" DrawAspect="Content" ObjectID="_1431626234" r:id="rId334"/>
        </w:object>
      </w:r>
      <w:r w:rsidR="00151640">
        <w:rPr>
          <w:lang w:val="pt-BR"/>
        </w:rPr>
        <w:t xml:space="preserve"> </w:t>
      </w:r>
      <w:r>
        <w:rPr>
          <w:lang w:val="pt-BR"/>
        </w:rPr>
        <w:t xml:space="preserve">vs </w:t>
      </w:r>
      <w:r w:rsidRPr="0011481D">
        <w:rPr>
          <w:position w:val="-12"/>
          <w:lang w:val="pt-BR"/>
        </w:rPr>
        <w:object w:dxaOrig="240" w:dyaOrig="360">
          <v:shape id="_x0000_i1184" type="#_x0000_t75" style="width:12pt;height:18pt" o:ole="">
            <v:imagedata r:id="rId335" o:title=""/>
          </v:shape>
          <o:OLEObject Type="Embed" ProgID="Equation.DSMT4" ShapeID="_x0000_i1184" DrawAspect="Content" ObjectID="_1431626235" r:id="rId336"/>
        </w:object>
      </w:r>
      <w:r>
        <w:rPr>
          <w:lang w:val="pt-BR"/>
        </w:rPr>
        <w:t xml:space="preserve"> as curvas de INDIFERENÇA, i.e., </w:t>
      </w:r>
      <w:r w:rsidRPr="0011481D">
        <w:rPr>
          <w:position w:val="-18"/>
          <w:lang w:val="pt-BR"/>
        </w:rPr>
        <w:object w:dxaOrig="1820" w:dyaOrig="480">
          <v:shape id="_x0000_i1185" type="#_x0000_t75" style="width:90.6pt;height:24pt" o:ole="">
            <v:imagedata r:id="rId337" o:title=""/>
          </v:shape>
          <o:OLEObject Type="Embed" ProgID="Equation.DSMT4" ShapeID="_x0000_i1185" DrawAspect="Content" ObjectID="_1431626236" r:id="rId338"/>
        </w:object>
      </w:r>
      <w:r>
        <w:rPr>
          <w:lang w:val="pt-BR"/>
        </w:rPr>
        <w:t xml:space="preserve">, são negativamente inclinadas. Se é uma curva de indiferença então </w:t>
      </w:r>
      <w:r w:rsidRPr="0011481D">
        <w:rPr>
          <w:position w:val="-6"/>
          <w:lang w:val="pt-BR"/>
        </w:rPr>
        <w:object w:dxaOrig="760" w:dyaOrig="279">
          <v:shape id="_x0000_i1186" type="#_x0000_t75" style="width:38.4pt;height:14.4pt" o:ole="">
            <v:imagedata r:id="rId339" o:title=""/>
          </v:shape>
          <o:OLEObject Type="Embed" ProgID="Equation.DSMT4" ShapeID="_x0000_i1186" DrawAspect="Content" ObjectID="_1431626237" r:id="rId340"/>
        </w:object>
      </w:r>
      <w:r>
        <w:rPr>
          <w:lang w:val="pt-BR"/>
        </w:rPr>
        <w:t xml:space="preserve">. Fazendo todos os </w:t>
      </w:r>
      <w:r w:rsidR="00992A5C" w:rsidRPr="00992A5C">
        <w:rPr>
          <w:position w:val="-6"/>
          <w:lang w:val="pt-BR"/>
        </w:rPr>
        <w:object w:dxaOrig="380" w:dyaOrig="279">
          <v:shape id="_x0000_i1187" type="#_x0000_t75" style="width:19.2pt;height:14.4pt" o:ole="">
            <v:imagedata r:id="rId341" o:title=""/>
          </v:shape>
          <o:OLEObject Type="Embed" ProgID="Equation.DSMT4" ShapeID="_x0000_i1187" DrawAspect="Content" ObjectID="_1431626238" r:id="rId342"/>
        </w:object>
      </w:r>
      <w:r>
        <w:rPr>
          <w:lang w:val="pt-BR"/>
        </w:rPr>
        <w:t xml:space="preserve">exceto </w:t>
      </w:r>
      <w:r w:rsidR="00992A5C" w:rsidRPr="00992A5C">
        <w:rPr>
          <w:position w:val="-6"/>
          <w:lang w:val="pt-BR"/>
        </w:rPr>
        <w:object w:dxaOrig="139" w:dyaOrig="260">
          <v:shape id="_x0000_i1188" type="#_x0000_t75" style="width:6.6pt;height:13.2pt" o:ole="">
            <v:imagedata r:id="rId343" o:title=""/>
          </v:shape>
          <o:OLEObject Type="Embed" ProgID="Equation.DSMT4" ShapeID="_x0000_i1188" DrawAspect="Content" ObjectID="_1431626239" r:id="rId344"/>
        </w:object>
      </w:r>
      <w:r>
        <w:rPr>
          <w:lang w:val="pt-BR"/>
        </w:rPr>
        <w:t xml:space="preserve"> e </w:t>
      </w:r>
      <w:r w:rsidR="00992A5C" w:rsidRPr="00992A5C">
        <w:rPr>
          <w:position w:val="-10"/>
          <w:lang w:val="pt-BR"/>
        </w:rPr>
        <w:object w:dxaOrig="200" w:dyaOrig="300">
          <v:shape id="_x0000_i1189" type="#_x0000_t75" style="width:10.2pt;height:15pt" o:ole="">
            <v:imagedata r:id="rId345" o:title=""/>
          </v:shape>
          <o:OLEObject Type="Embed" ProgID="Equation.DSMT4" ShapeID="_x0000_i1189" DrawAspect="Content" ObjectID="_1431626240" r:id="rId346"/>
        </w:object>
      </w:r>
      <w:r>
        <w:rPr>
          <w:lang w:val="pt-BR"/>
        </w:rPr>
        <w:t xml:space="preserve"> constantes, então </w:t>
      </w:r>
      <w:r w:rsidRPr="0011481D">
        <w:rPr>
          <w:position w:val="-32"/>
          <w:lang w:val="pt-BR"/>
        </w:rPr>
        <w:object w:dxaOrig="2580" w:dyaOrig="700">
          <v:shape id="_x0000_i1190" type="#_x0000_t75" style="width:129pt;height:34.8pt" o:ole="">
            <v:imagedata r:id="rId347" o:title=""/>
          </v:shape>
          <o:OLEObject Type="Embed" ProgID="Equation.DSMT4" ShapeID="_x0000_i1190" DrawAspect="Content" ObjectID="_1431626241" r:id="rId348"/>
        </w:object>
      </w:r>
      <w:r w:rsidR="00992A5C">
        <w:rPr>
          <w:lang w:val="pt-BR"/>
        </w:rPr>
        <w:t xml:space="preserve">, logo </w:t>
      </w:r>
      <w:r w:rsidRPr="0011481D">
        <w:rPr>
          <w:position w:val="-62"/>
          <w:lang w:val="pt-BR"/>
        </w:rPr>
        <w:object w:dxaOrig="2100" w:dyaOrig="1340">
          <v:shape id="_x0000_i1191" type="#_x0000_t75" style="width:105pt;height:66.6pt" o:ole="">
            <v:imagedata r:id="rId349" o:title=""/>
          </v:shape>
          <o:OLEObject Type="Embed" ProgID="Equation.DSMT4" ShapeID="_x0000_i1191" DrawAspect="Content" ObjectID="_1431626242" r:id="rId350"/>
        </w:object>
      </w:r>
      <w:r w:rsidR="00151640">
        <w:rPr>
          <w:lang w:val="pt-BR"/>
        </w:rPr>
        <w:t>. Como as derivadas parciais são positivas</w:t>
      </w:r>
      <w:r w:rsidR="00992A5C">
        <w:rPr>
          <w:lang w:val="pt-BR"/>
        </w:rPr>
        <w:t>,</w:t>
      </w:r>
      <w:r w:rsidR="00151640">
        <w:rPr>
          <w:lang w:val="pt-BR"/>
        </w:rPr>
        <w:t xml:space="preserve"> então </w:t>
      </w:r>
      <w:r w:rsidR="00151640" w:rsidRPr="00151640">
        <w:rPr>
          <w:position w:val="-30"/>
          <w:lang w:val="pt-BR"/>
        </w:rPr>
        <w:object w:dxaOrig="780" w:dyaOrig="720">
          <v:shape id="_x0000_i1192" type="#_x0000_t75" style="width:39pt;height:36pt" o:ole="">
            <v:imagedata r:id="rId351" o:title=""/>
          </v:shape>
          <o:OLEObject Type="Embed" ProgID="Equation.DSMT4" ShapeID="_x0000_i1192" DrawAspect="Content" ObjectID="_1431626243" r:id="rId352"/>
        </w:object>
      </w:r>
      <w:r w:rsidR="00151640">
        <w:rPr>
          <w:lang w:val="pt-BR"/>
        </w:rPr>
        <w:t xml:space="preserve">. Os economistas chamam </w:t>
      </w:r>
      <w:r w:rsidR="00151640" w:rsidRPr="00151640">
        <w:rPr>
          <w:position w:val="-12"/>
          <w:lang w:val="pt-BR"/>
        </w:rPr>
        <w:object w:dxaOrig="279" w:dyaOrig="360">
          <v:shape id="_x0000_i1193" type="#_x0000_t75" style="width:14.4pt;height:18pt" o:ole="">
            <v:imagedata r:id="rId353" o:title=""/>
          </v:shape>
          <o:OLEObject Type="Embed" ProgID="Equation.DSMT4" ShapeID="_x0000_i1193" DrawAspect="Content" ObjectID="_1431626244" r:id="rId354"/>
        </w:object>
      </w:r>
      <w:r w:rsidR="00151640">
        <w:rPr>
          <w:lang w:val="pt-BR"/>
        </w:rPr>
        <w:t xml:space="preserve"> da utilidade marginal do bem </w:t>
      </w:r>
      <w:r w:rsidR="00992A5C" w:rsidRPr="00992A5C">
        <w:rPr>
          <w:position w:val="-6"/>
          <w:lang w:val="pt-BR"/>
        </w:rPr>
        <w:object w:dxaOrig="139" w:dyaOrig="260">
          <v:shape id="_x0000_i1194" type="#_x0000_t75" style="width:6.6pt;height:13.2pt" o:ole="">
            <v:imagedata r:id="rId355" o:title=""/>
          </v:shape>
          <o:OLEObject Type="Embed" ProgID="Equation.DSMT4" ShapeID="_x0000_i1194" DrawAspect="Content" ObjectID="_1431626245" r:id="rId356"/>
        </w:object>
      </w:r>
      <w:r w:rsidR="00151640">
        <w:rPr>
          <w:lang w:val="pt-BR"/>
        </w:rPr>
        <w:t xml:space="preserve">. </w:t>
      </w:r>
    </w:p>
    <w:p w:rsidR="001D6A9F" w:rsidRDefault="00151640" w:rsidP="00582983">
      <w:pPr>
        <w:jc w:val="both"/>
        <w:rPr>
          <w:lang w:val="pt-BR"/>
        </w:rPr>
      </w:pPr>
      <w:r>
        <w:rPr>
          <w:lang w:val="pt-BR"/>
        </w:rPr>
        <w:t xml:space="preserve">Isso significa que as curvas de indiferença têm que ser do tipo mostrado na figura </w:t>
      </w:r>
      <w:r w:rsidR="0024067E">
        <w:rPr>
          <w:lang w:val="pt-BR"/>
        </w:rPr>
        <w:t>1:</w:t>
      </w:r>
    </w:p>
    <w:p w:rsidR="00151640" w:rsidRDefault="00073CC8" w:rsidP="00073CC8">
      <w:pPr>
        <w:spacing w:after="0" w:line="240" w:lineRule="auto"/>
        <w:jc w:val="center"/>
        <w:rPr>
          <w:lang w:val="pt-BR"/>
        </w:rPr>
      </w:pPr>
      <w:r>
        <w:rPr>
          <w:noProof/>
        </w:rPr>
        <w:drawing>
          <wp:inline distT="0" distB="0" distL="0" distR="0">
            <wp:extent cx="3600000" cy="2160815"/>
            <wp:effectExtent l="19050" t="0" r="45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7" cstate="print"/>
                    <a:srcRect/>
                    <a:stretch>
                      <a:fillRect/>
                    </a:stretch>
                  </pic:blipFill>
                  <pic:spPr bwMode="auto">
                    <a:xfrm>
                      <a:off x="0" y="0"/>
                      <a:ext cx="3600000" cy="2160815"/>
                    </a:xfrm>
                    <a:prstGeom prst="rect">
                      <a:avLst/>
                    </a:prstGeom>
                    <a:noFill/>
                  </pic:spPr>
                </pic:pic>
              </a:graphicData>
            </a:graphic>
          </wp:inline>
        </w:drawing>
      </w:r>
    </w:p>
    <w:p w:rsidR="00073CC8" w:rsidRDefault="00073CC8" w:rsidP="00073CC8">
      <w:pPr>
        <w:jc w:val="center"/>
        <w:rPr>
          <w:lang w:val="pt-BR"/>
        </w:rPr>
      </w:pPr>
      <w:r>
        <w:rPr>
          <w:lang w:val="pt-BR"/>
        </w:rPr>
        <w:t xml:space="preserve">Figura </w:t>
      </w:r>
      <w:r w:rsidR="0024067E">
        <w:rPr>
          <w:lang w:val="pt-BR"/>
        </w:rPr>
        <w:t>1</w:t>
      </w:r>
      <w:r>
        <w:rPr>
          <w:lang w:val="pt-BR"/>
        </w:rPr>
        <w:t>. Possíveis curvas de indiferença</w:t>
      </w:r>
    </w:p>
    <w:p w:rsidR="00992A5C" w:rsidRDefault="00992A5C" w:rsidP="00582983">
      <w:pPr>
        <w:jc w:val="both"/>
        <w:rPr>
          <w:lang w:val="pt-BR"/>
        </w:rPr>
      </w:pPr>
    </w:p>
    <w:p w:rsidR="001D6A9F" w:rsidRDefault="00073CC8" w:rsidP="00582983">
      <w:pPr>
        <w:jc w:val="both"/>
        <w:rPr>
          <w:lang w:val="pt-BR"/>
        </w:rPr>
      </w:pPr>
      <w:r>
        <w:rPr>
          <w:lang w:val="pt-BR"/>
        </w:rPr>
        <w:t xml:space="preserve">O que muda entre elas? A convexidade. </w:t>
      </w:r>
    </w:p>
    <w:p w:rsidR="00992A5C" w:rsidRDefault="00992A5C">
      <w:pPr>
        <w:rPr>
          <w:b/>
          <w:lang w:val="pt-BR"/>
        </w:rPr>
      </w:pPr>
      <w:r>
        <w:rPr>
          <w:b/>
          <w:lang w:val="pt-BR"/>
        </w:rPr>
        <w:br w:type="page"/>
      </w:r>
    </w:p>
    <w:p w:rsidR="00073CC8" w:rsidRPr="00DE11D5" w:rsidRDefault="00073CC8" w:rsidP="00992A5C">
      <w:pPr>
        <w:pBdr>
          <w:top w:val="single" w:sz="4" w:space="1" w:color="auto"/>
          <w:left w:val="single" w:sz="4" w:space="4" w:color="auto"/>
          <w:bottom w:val="single" w:sz="4" w:space="1" w:color="auto"/>
          <w:right w:val="single" w:sz="4" w:space="4" w:color="auto"/>
        </w:pBdr>
        <w:jc w:val="both"/>
        <w:rPr>
          <w:b/>
          <w:lang w:val="pt-BR"/>
        </w:rPr>
      </w:pPr>
      <w:r w:rsidRPr="00DE11D5">
        <w:rPr>
          <w:b/>
          <w:lang w:val="pt-BR"/>
        </w:rPr>
        <w:lastRenderedPageBreak/>
        <w:t xml:space="preserve">Convexidade de uma curva: </w:t>
      </w:r>
    </w:p>
    <w:p w:rsidR="00F06C1C" w:rsidRDefault="00E86A2A" w:rsidP="00992A5C">
      <w:pPr>
        <w:pBdr>
          <w:top w:val="single" w:sz="4" w:space="1" w:color="auto"/>
          <w:left w:val="single" w:sz="4" w:space="4" w:color="auto"/>
          <w:bottom w:val="single" w:sz="4" w:space="1" w:color="auto"/>
          <w:right w:val="single" w:sz="4" w:space="4" w:color="auto"/>
        </w:pBdr>
        <w:jc w:val="both"/>
        <w:rPr>
          <w:lang w:val="pt-BR"/>
        </w:rPr>
      </w:pPr>
      <w:r>
        <w:rPr>
          <w:lang w:val="pt-BR"/>
        </w:rPr>
        <w:t>Função côncava: uma função é c</w:t>
      </w:r>
      <w:r w:rsidR="00F06C1C">
        <w:rPr>
          <w:lang w:val="pt-BR"/>
        </w:rPr>
        <w:t xml:space="preserve">ôncava se para </w:t>
      </w:r>
      <w:r w:rsidR="00F06C1C" w:rsidRPr="00F06C1C">
        <w:rPr>
          <w:position w:val="-14"/>
          <w:lang w:val="pt-BR"/>
        </w:rPr>
        <w:object w:dxaOrig="2700" w:dyaOrig="400">
          <v:shape id="_x0000_i1195" type="#_x0000_t75" style="width:135pt;height:20.4pt" o:ole="">
            <v:imagedata r:id="rId358" o:title=""/>
          </v:shape>
          <o:OLEObject Type="Embed" ProgID="Equation.DSMT4" ShapeID="_x0000_i1195" DrawAspect="Content" ObjectID="_1431626246" r:id="rId359"/>
        </w:object>
      </w:r>
      <w:r w:rsidR="00F06C1C">
        <w:rPr>
          <w:lang w:val="pt-BR"/>
        </w:rPr>
        <w:t xml:space="preserve"> onde </w:t>
      </w:r>
      <w:r w:rsidR="00F06C1C" w:rsidRPr="00F06C1C">
        <w:rPr>
          <w:position w:val="-14"/>
          <w:lang w:val="pt-BR"/>
        </w:rPr>
        <w:object w:dxaOrig="560" w:dyaOrig="400">
          <v:shape id="_x0000_i1196" type="#_x0000_t75" style="width:27.6pt;height:20.4pt" o:ole="">
            <v:imagedata r:id="rId360" o:title=""/>
          </v:shape>
          <o:OLEObject Type="Embed" ProgID="Equation.DSMT4" ShapeID="_x0000_i1196" DrawAspect="Content" ObjectID="_1431626247" r:id="rId361"/>
        </w:object>
      </w:r>
      <w:r w:rsidR="00F06C1C">
        <w:rPr>
          <w:lang w:val="pt-BR"/>
        </w:rPr>
        <w:t xml:space="preserve"> é a reta secante que une os pontos </w:t>
      </w:r>
      <w:r w:rsidR="00F06C1C" w:rsidRPr="00F06C1C">
        <w:rPr>
          <w:position w:val="-16"/>
          <w:lang w:val="pt-BR"/>
        </w:rPr>
        <w:object w:dxaOrig="1120" w:dyaOrig="440">
          <v:shape id="_x0000_i1197" type="#_x0000_t75" style="width:55.8pt;height:22.2pt" o:ole="">
            <v:imagedata r:id="rId362" o:title=""/>
          </v:shape>
          <o:OLEObject Type="Embed" ProgID="Equation.DSMT4" ShapeID="_x0000_i1197" DrawAspect="Content" ObjectID="_1431626248" r:id="rId363"/>
        </w:object>
      </w:r>
      <w:r w:rsidR="00F06C1C">
        <w:rPr>
          <w:lang w:val="pt-BR"/>
        </w:rPr>
        <w:t xml:space="preserve"> à </w:t>
      </w:r>
      <w:r w:rsidR="00F06C1C" w:rsidRPr="00F06C1C">
        <w:rPr>
          <w:position w:val="-16"/>
          <w:lang w:val="pt-BR"/>
        </w:rPr>
        <w:object w:dxaOrig="1160" w:dyaOrig="440">
          <v:shape id="_x0000_i1198" type="#_x0000_t75" style="width:58.2pt;height:22.2pt" o:ole="">
            <v:imagedata r:id="rId364" o:title=""/>
          </v:shape>
          <o:OLEObject Type="Embed" ProgID="Equation.DSMT4" ShapeID="_x0000_i1198" DrawAspect="Content" ObjectID="_1431626249" r:id="rId365"/>
        </w:object>
      </w:r>
      <w:r w:rsidR="00F06C1C">
        <w:rPr>
          <w:lang w:val="pt-BR"/>
        </w:rPr>
        <w:t>. Esse é o caso da figura</w:t>
      </w:r>
      <w:r w:rsidR="0024067E">
        <w:rPr>
          <w:lang w:val="pt-BR"/>
        </w:rPr>
        <w:t xml:space="preserve"> 2</w:t>
      </w:r>
      <w:r w:rsidR="00992A5C">
        <w:rPr>
          <w:lang w:val="pt-BR"/>
        </w:rPr>
        <w:t xml:space="preserve">(a). Função convexa: uma função é convexa se para </w:t>
      </w:r>
      <w:r w:rsidR="00992A5C" w:rsidRPr="00F06C1C">
        <w:rPr>
          <w:position w:val="-14"/>
          <w:lang w:val="pt-BR"/>
        </w:rPr>
        <w:object w:dxaOrig="2700" w:dyaOrig="400">
          <v:shape id="_x0000_i1199" type="#_x0000_t75" style="width:135pt;height:20.4pt" o:ole="">
            <v:imagedata r:id="rId366" o:title=""/>
          </v:shape>
          <o:OLEObject Type="Embed" ProgID="Equation.DSMT4" ShapeID="_x0000_i1199" DrawAspect="Content" ObjectID="_1431626250" r:id="rId367"/>
        </w:object>
      </w:r>
      <w:r w:rsidR="00992A5C">
        <w:rPr>
          <w:lang w:val="pt-BR"/>
        </w:rPr>
        <w:t xml:space="preserve"> onde </w:t>
      </w:r>
      <w:r w:rsidR="00992A5C" w:rsidRPr="00F06C1C">
        <w:rPr>
          <w:position w:val="-14"/>
          <w:lang w:val="pt-BR"/>
        </w:rPr>
        <w:object w:dxaOrig="560" w:dyaOrig="400">
          <v:shape id="_x0000_i1200" type="#_x0000_t75" style="width:27.6pt;height:20.4pt" o:ole="">
            <v:imagedata r:id="rId360" o:title=""/>
          </v:shape>
          <o:OLEObject Type="Embed" ProgID="Equation.DSMT4" ShapeID="_x0000_i1200" DrawAspect="Content" ObjectID="_1431626251" r:id="rId368"/>
        </w:object>
      </w:r>
      <w:r w:rsidR="00992A5C">
        <w:rPr>
          <w:lang w:val="pt-BR"/>
        </w:rPr>
        <w:t>.Esse é o caso da figura 2 (b).</w:t>
      </w:r>
    </w:p>
    <w:p w:rsidR="00F06C1C" w:rsidRDefault="00E86A2A" w:rsidP="00992A5C">
      <w:pPr>
        <w:pBdr>
          <w:top w:val="single" w:sz="4" w:space="1" w:color="auto"/>
          <w:left w:val="single" w:sz="4" w:space="4" w:color="auto"/>
          <w:bottom w:val="single" w:sz="4" w:space="1" w:color="auto"/>
          <w:right w:val="single" w:sz="4" w:space="4" w:color="auto"/>
        </w:pBdr>
        <w:spacing w:after="0" w:line="240" w:lineRule="auto"/>
        <w:jc w:val="center"/>
        <w:rPr>
          <w:lang w:val="pt-BR"/>
        </w:rPr>
      </w:pPr>
      <w:r>
        <w:rPr>
          <w:noProof/>
        </w:rPr>
        <w:drawing>
          <wp:inline distT="0" distB="0" distL="0" distR="0">
            <wp:extent cx="2952679" cy="2484000"/>
            <wp:effectExtent l="19050" t="0" r="71"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9" cstate="print"/>
                    <a:srcRect/>
                    <a:stretch>
                      <a:fillRect/>
                    </a:stretch>
                  </pic:blipFill>
                  <pic:spPr bwMode="auto">
                    <a:xfrm>
                      <a:off x="0" y="0"/>
                      <a:ext cx="2952679" cy="2484000"/>
                    </a:xfrm>
                    <a:prstGeom prst="rect">
                      <a:avLst/>
                    </a:prstGeom>
                    <a:noFill/>
                  </pic:spPr>
                </pic:pic>
              </a:graphicData>
            </a:graphic>
          </wp:inline>
        </w:drawing>
      </w:r>
      <w:r w:rsidR="00992A5C">
        <w:rPr>
          <w:noProof/>
        </w:rPr>
        <w:drawing>
          <wp:inline distT="0" distB="0" distL="0" distR="0">
            <wp:extent cx="2938931" cy="2484000"/>
            <wp:effectExtent l="19050" t="0" r="0" b="0"/>
            <wp:docPr id="3"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70" cstate="print"/>
                    <a:srcRect/>
                    <a:stretch>
                      <a:fillRect/>
                    </a:stretch>
                  </pic:blipFill>
                  <pic:spPr bwMode="auto">
                    <a:xfrm>
                      <a:off x="0" y="0"/>
                      <a:ext cx="2938931" cy="2484000"/>
                    </a:xfrm>
                    <a:prstGeom prst="rect">
                      <a:avLst/>
                    </a:prstGeom>
                    <a:noFill/>
                  </pic:spPr>
                </pic:pic>
              </a:graphicData>
            </a:graphic>
          </wp:inline>
        </w:drawing>
      </w:r>
    </w:p>
    <w:p w:rsidR="00E86A2A" w:rsidRDefault="00E86A2A" w:rsidP="00992A5C">
      <w:pPr>
        <w:pBdr>
          <w:top w:val="single" w:sz="4" w:space="1" w:color="auto"/>
          <w:left w:val="single" w:sz="4" w:space="4" w:color="auto"/>
          <w:bottom w:val="single" w:sz="4" w:space="1" w:color="auto"/>
          <w:right w:val="single" w:sz="4" w:space="4" w:color="auto"/>
        </w:pBdr>
        <w:jc w:val="center"/>
        <w:rPr>
          <w:lang w:val="pt-BR"/>
        </w:rPr>
      </w:pPr>
      <w:r>
        <w:rPr>
          <w:lang w:val="pt-BR"/>
        </w:rPr>
        <w:t xml:space="preserve">Figura </w:t>
      </w:r>
      <w:r w:rsidR="0024067E">
        <w:rPr>
          <w:lang w:val="pt-BR"/>
        </w:rPr>
        <w:t>2</w:t>
      </w:r>
      <w:r>
        <w:rPr>
          <w:lang w:val="pt-BR"/>
        </w:rPr>
        <w:t xml:space="preserve">. </w:t>
      </w:r>
      <w:r w:rsidR="00992A5C">
        <w:rPr>
          <w:lang w:val="pt-BR"/>
        </w:rPr>
        <w:t xml:space="preserve">(a) </w:t>
      </w:r>
      <w:r>
        <w:rPr>
          <w:lang w:val="pt-BR"/>
        </w:rPr>
        <w:t>Função côncava.</w:t>
      </w:r>
      <w:r w:rsidR="00992A5C">
        <w:rPr>
          <w:lang w:val="pt-BR"/>
        </w:rPr>
        <w:t xml:space="preserve">                                               (b) Função convexa.</w:t>
      </w:r>
    </w:p>
    <w:p w:rsidR="001D6A9F" w:rsidRDefault="00856129" w:rsidP="00992A5C">
      <w:pPr>
        <w:pBdr>
          <w:top w:val="single" w:sz="4" w:space="1" w:color="auto"/>
          <w:left w:val="single" w:sz="4" w:space="4" w:color="auto"/>
          <w:bottom w:val="single" w:sz="4" w:space="1" w:color="auto"/>
          <w:right w:val="single" w:sz="4" w:space="4" w:color="auto"/>
        </w:pBdr>
        <w:jc w:val="both"/>
        <w:rPr>
          <w:lang w:val="pt-BR"/>
        </w:rPr>
      </w:pPr>
      <w:r>
        <w:rPr>
          <w:lang w:val="pt-BR"/>
        </w:rPr>
        <w:t xml:space="preserve">Vamos construir um </w:t>
      </w:r>
      <w:r w:rsidRPr="00856129">
        <w:rPr>
          <w:position w:val="-14"/>
          <w:lang w:val="pt-BR"/>
        </w:rPr>
        <w:object w:dxaOrig="1080" w:dyaOrig="400">
          <v:shape id="_x0000_i1201" type="#_x0000_t75" style="width:54pt;height:20.4pt" o:ole="">
            <v:imagedata r:id="rId371" o:title=""/>
          </v:shape>
          <o:OLEObject Type="Embed" ProgID="Equation.DSMT4" ShapeID="_x0000_i1201" DrawAspect="Content" ObjectID="_1431626252" r:id="rId372"/>
        </w:object>
      </w:r>
      <w:r>
        <w:rPr>
          <w:lang w:val="pt-BR"/>
        </w:rPr>
        <w:t xml:space="preserve"> através de um parâmetro </w:t>
      </w:r>
      <w:r w:rsidRPr="00856129">
        <w:rPr>
          <w:position w:val="-14"/>
          <w:lang w:val="pt-BR"/>
        </w:rPr>
        <w:object w:dxaOrig="900" w:dyaOrig="400">
          <v:shape id="_x0000_i1202" type="#_x0000_t75" style="width:45pt;height:20.4pt" o:ole="">
            <v:imagedata r:id="rId373" o:title=""/>
          </v:shape>
          <o:OLEObject Type="Embed" ProgID="Equation.DSMT4" ShapeID="_x0000_i1202" DrawAspect="Content" ObjectID="_1431626253" r:id="rId374"/>
        </w:object>
      </w:r>
      <w:r>
        <w:rPr>
          <w:lang w:val="pt-BR"/>
        </w:rPr>
        <w:t xml:space="preserve"> da forma </w:t>
      </w:r>
      <w:r w:rsidRPr="00856129">
        <w:rPr>
          <w:position w:val="-14"/>
          <w:lang w:val="pt-BR"/>
        </w:rPr>
        <w:object w:dxaOrig="2160" w:dyaOrig="400">
          <v:shape id="_x0000_i1203" type="#_x0000_t75" style="width:108pt;height:20.4pt" o:ole="">
            <v:imagedata r:id="rId375" o:title=""/>
          </v:shape>
          <o:OLEObject Type="Embed" ProgID="Equation.DSMT4" ShapeID="_x0000_i1203" DrawAspect="Content" ObjectID="_1431626254" r:id="rId376"/>
        </w:object>
      </w:r>
      <w:r>
        <w:rPr>
          <w:lang w:val="pt-BR"/>
        </w:rPr>
        <w:t xml:space="preserve">. Se </w:t>
      </w:r>
      <w:r w:rsidRPr="00856129">
        <w:rPr>
          <w:position w:val="-6"/>
          <w:lang w:val="pt-BR"/>
        </w:rPr>
        <w:object w:dxaOrig="580" w:dyaOrig="279">
          <v:shape id="_x0000_i1204" type="#_x0000_t75" style="width:29.4pt;height:14.4pt" o:ole="">
            <v:imagedata r:id="rId377" o:title=""/>
          </v:shape>
          <o:OLEObject Type="Embed" ProgID="Equation.DSMT4" ShapeID="_x0000_i1204" DrawAspect="Content" ObjectID="_1431626255" r:id="rId378"/>
        </w:object>
      </w:r>
      <w:r>
        <w:rPr>
          <w:lang w:val="pt-BR"/>
        </w:rPr>
        <w:t xml:space="preserve"> então </w:t>
      </w:r>
      <w:r w:rsidRPr="00856129">
        <w:rPr>
          <w:position w:val="-14"/>
          <w:lang w:val="pt-BR"/>
        </w:rPr>
        <w:object w:dxaOrig="920" w:dyaOrig="400">
          <v:shape id="_x0000_i1205" type="#_x0000_t75" style="width:46.2pt;height:20.4pt" o:ole="">
            <v:imagedata r:id="rId379" o:title=""/>
          </v:shape>
          <o:OLEObject Type="Embed" ProgID="Equation.DSMT4" ShapeID="_x0000_i1205" DrawAspect="Content" ObjectID="_1431626256" r:id="rId380"/>
        </w:object>
      </w:r>
      <w:r>
        <w:rPr>
          <w:lang w:val="pt-BR"/>
        </w:rPr>
        <w:t xml:space="preserve"> e se </w:t>
      </w:r>
      <w:r w:rsidRPr="00856129">
        <w:rPr>
          <w:position w:val="-6"/>
          <w:lang w:val="pt-BR"/>
        </w:rPr>
        <w:object w:dxaOrig="540" w:dyaOrig="279">
          <v:shape id="_x0000_i1206" type="#_x0000_t75" style="width:27pt;height:14.4pt" o:ole="">
            <v:imagedata r:id="rId381" o:title=""/>
          </v:shape>
          <o:OLEObject Type="Embed" ProgID="Equation.DSMT4" ShapeID="_x0000_i1206" DrawAspect="Content" ObjectID="_1431626257" r:id="rId382"/>
        </w:object>
      </w:r>
      <w:r>
        <w:rPr>
          <w:lang w:val="pt-BR"/>
        </w:rPr>
        <w:t xml:space="preserve"> então </w:t>
      </w:r>
      <w:r w:rsidRPr="00856129">
        <w:rPr>
          <w:position w:val="-14"/>
          <w:lang w:val="pt-BR"/>
        </w:rPr>
        <w:object w:dxaOrig="920" w:dyaOrig="400">
          <v:shape id="_x0000_i1207" type="#_x0000_t75" style="width:46.2pt;height:20.4pt" o:ole="">
            <v:imagedata r:id="rId383" o:title=""/>
          </v:shape>
          <o:OLEObject Type="Embed" ProgID="Equation.DSMT4" ShapeID="_x0000_i1207" DrawAspect="Content" ObjectID="_1431626258" r:id="rId384"/>
        </w:object>
      </w:r>
      <w:r>
        <w:rPr>
          <w:lang w:val="pt-BR"/>
        </w:rPr>
        <w:t xml:space="preserve">. Além disso </w:t>
      </w:r>
      <w:r w:rsidRPr="00856129">
        <w:rPr>
          <w:position w:val="-14"/>
          <w:lang w:val="pt-BR"/>
        </w:rPr>
        <w:object w:dxaOrig="4260" w:dyaOrig="400">
          <v:shape id="_x0000_i1208" type="#_x0000_t75" style="width:213pt;height:20.4pt" o:ole="">
            <v:imagedata r:id="rId385" o:title=""/>
          </v:shape>
          <o:OLEObject Type="Embed" ProgID="Equation.DSMT4" ShapeID="_x0000_i1208" DrawAspect="Content" ObjectID="_1431626259" r:id="rId386"/>
        </w:object>
      </w:r>
      <w:r>
        <w:rPr>
          <w:lang w:val="pt-BR"/>
        </w:rPr>
        <w:t xml:space="preserve"> e </w:t>
      </w:r>
      <w:r w:rsidRPr="00856129">
        <w:rPr>
          <w:position w:val="-14"/>
          <w:lang w:val="pt-BR"/>
        </w:rPr>
        <w:object w:dxaOrig="4180" w:dyaOrig="400">
          <v:shape id="_x0000_i1209" type="#_x0000_t75" style="width:208.8pt;height:20.4pt" o:ole="">
            <v:imagedata r:id="rId387" o:title=""/>
          </v:shape>
          <o:OLEObject Type="Embed" ProgID="Equation.DSMT4" ShapeID="_x0000_i1209" DrawAspect="Content" ObjectID="_1431626260" r:id="rId388"/>
        </w:object>
      </w:r>
      <w:r>
        <w:rPr>
          <w:lang w:val="pt-BR"/>
        </w:rPr>
        <w:t xml:space="preserve">, logo </w:t>
      </w:r>
      <w:r w:rsidRPr="00856129">
        <w:rPr>
          <w:position w:val="-14"/>
          <w:lang w:val="pt-BR"/>
        </w:rPr>
        <w:object w:dxaOrig="1400" w:dyaOrig="400">
          <v:shape id="_x0000_i1210" type="#_x0000_t75" style="width:69.6pt;height:20.4pt" o:ole="">
            <v:imagedata r:id="rId389" o:title=""/>
          </v:shape>
          <o:OLEObject Type="Embed" ProgID="Equation.DSMT4" ShapeID="_x0000_i1210" DrawAspect="Content" ObjectID="_1431626261" r:id="rId390"/>
        </w:object>
      </w:r>
      <w:r>
        <w:rPr>
          <w:lang w:val="pt-BR"/>
        </w:rPr>
        <w:t xml:space="preserve">pertence ao intervalo </w:t>
      </w:r>
      <w:r w:rsidRPr="00856129">
        <w:rPr>
          <w:position w:val="-14"/>
          <w:lang w:val="pt-BR"/>
        </w:rPr>
        <w:object w:dxaOrig="740" w:dyaOrig="400">
          <v:shape id="_x0000_i1211" type="#_x0000_t75" style="width:36.6pt;height:20.4pt" o:ole="">
            <v:imagedata r:id="rId391" o:title=""/>
          </v:shape>
          <o:OLEObject Type="Embed" ProgID="Equation.DSMT4" ShapeID="_x0000_i1211" DrawAspect="Content" ObjectID="_1431626262" r:id="rId392"/>
        </w:object>
      </w:r>
      <w:r>
        <w:rPr>
          <w:lang w:val="pt-BR"/>
        </w:rPr>
        <w:t xml:space="preserve">. A equação da reta secante que passa pelos pontos </w:t>
      </w:r>
      <w:r w:rsidRPr="00F06C1C">
        <w:rPr>
          <w:position w:val="-16"/>
          <w:lang w:val="pt-BR"/>
        </w:rPr>
        <w:object w:dxaOrig="1120" w:dyaOrig="440">
          <v:shape id="_x0000_i1212" type="#_x0000_t75" style="width:55.8pt;height:22.2pt" o:ole="">
            <v:imagedata r:id="rId362" o:title=""/>
          </v:shape>
          <o:OLEObject Type="Embed" ProgID="Equation.DSMT4" ShapeID="_x0000_i1212" DrawAspect="Content" ObjectID="_1431626263" r:id="rId393"/>
        </w:object>
      </w:r>
      <w:r>
        <w:rPr>
          <w:lang w:val="pt-BR"/>
        </w:rPr>
        <w:t xml:space="preserve">e </w:t>
      </w:r>
      <w:r w:rsidRPr="00F06C1C">
        <w:rPr>
          <w:position w:val="-16"/>
          <w:lang w:val="pt-BR"/>
        </w:rPr>
        <w:object w:dxaOrig="1160" w:dyaOrig="440">
          <v:shape id="_x0000_i1213" type="#_x0000_t75" style="width:58.2pt;height:22.2pt" o:ole="">
            <v:imagedata r:id="rId364" o:title=""/>
          </v:shape>
          <o:OLEObject Type="Embed" ProgID="Equation.DSMT4" ShapeID="_x0000_i1213" DrawAspect="Content" ObjectID="_1431626264" r:id="rId394"/>
        </w:object>
      </w:r>
      <w:r>
        <w:rPr>
          <w:lang w:val="pt-BR"/>
        </w:rPr>
        <w:t xml:space="preserve"> é dada por </w:t>
      </w:r>
      <w:r w:rsidRPr="00856129">
        <w:rPr>
          <w:position w:val="-30"/>
          <w:lang w:val="pt-BR"/>
        </w:rPr>
        <w:object w:dxaOrig="3019" w:dyaOrig="720">
          <v:shape id="_x0000_i1214" type="#_x0000_t75" style="width:151.2pt;height:36pt" o:ole="">
            <v:imagedata r:id="rId395" o:title=""/>
          </v:shape>
          <o:OLEObject Type="Embed" ProgID="Equation.DSMT4" ShapeID="_x0000_i1214" DrawAspect="Content" ObjectID="_1431626265" r:id="rId396"/>
        </w:object>
      </w:r>
      <w:r>
        <w:rPr>
          <w:lang w:val="pt-BR"/>
        </w:rPr>
        <w:t xml:space="preserve">, ou seja, </w:t>
      </w:r>
      <w:r w:rsidRPr="00856129">
        <w:rPr>
          <w:position w:val="-30"/>
          <w:lang w:val="pt-BR"/>
        </w:rPr>
        <w:object w:dxaOrig="3820" w:dyaOrig="680">
          <v:shape id="_x0000_i1215" type="#_x0000_t75" style="width:190.8pt;height:34.2pt" o:ole="">
            <v:imagedata r:id="rId397" o:title=""/>
          </v:shape>
          <o:OLEObject Type="Embed" ProgID="Equation.DSMT4" ShapeID="_x0000_i1215" DrawAspect="Content" ObjectID="_1431626266" r:id="rId398"/>
        </w:object>
      </w:r>
      <w:r>
        <w:rPr>
          <w:lang w:val="pt-BR"/>
        </w:rPr>
        <w:t xml:space="preserve"> ou, em termos de </w:t>
      </w:r>
      <w:r w:rsidRPr="00856129">
        <w:rPr>
          <w:position w:val="-6"/>
          <w:lang w:val="pt-BR"/>
        </w:rPr>
        <w:object w:dxaOrig="220" w:dyaOrig="279">
          <v:shape id="_x0000_i1216" type="#_x0000_t75" style="width:11.4pt;height:14.4pt" o:ole="">
            <v:imagedata r:id="rId399" o:title=""/>
          </v:shape>
          <o:OLEObject Type="Embed" ProgID="Equation.DSMT4" ShapeID="_x0000_i1216" DrawAspect="Content" ObjectID="_1431626267" r:id="rId400"/>
        </w:object>
      </w:r>
      <w:r>
        <w:rPr>
          <w:lang w:val="pt-BR"/>
        </w:rPr>
        <w:t xml:space="preserve">, </w:t>
      </w:r>
      <w:r w:rsidRPr="00856129">
        <w:rPr>
          <w:position w:val="-30"/>
          <w:lang w:val="pt-BR"/>
        </w:rPr>
        <w:object w:dxaOrig="8460" w:dyaOrig="720">
          <v:shape id="_x0000_i1217" type="#_x0000_t75" style="width:423pt;height:36pt" o:ole="">
            <v:imagedata r:id="rId401" o:title=""/>
          </v:shape>
          <o:OLEObject Type="Embed" ProgID="Equation.DSMT4" ShapeID="_x0000_i1217" DrawAspect="Content" ObjectID="_1431626268" r:id="rId402"/>
        </w:object>
      </w:r>
      <w:r>
        <w:rPr>
          <w:lang w:val="pt-BR"/>
        </w:rPr>
        <w:t xml:space="preserve">, </w:t>
      </w:r>
      <w:r w:rsidR="003A737E">
        <w:rPr>
          <w:lang w:val="pt-BR"/>
        </w:rPr>
        <w:t>que nos leva, f</w:t>
      </w:r>
      <w:r>
        <w:rPr>
          <w:lang w:val="pt-BR"/>
        </w:rPr>
        <w:t>inalmente</w:t>
      </w:r>
      <w:r w:rsidR="003A737E">
        <w:rPr>
          <w:lang w:val="pt-BR"/>
        </w:rPr>
        <w:t>, a</w:t>
      </w:r>
      <w:r>
        <w:rPr>
          <w:lang w:val="pt-BR"/>
        </w:rPr>
        <w:t xml:space="preserve">: </w:t>
      </w:r>
      <w:r w:rsidR="003A737E" w:rsidRPr="00856129">
        <w:rPr>
          <w:position w:val="-14"/>
          <w:lang w:val="pt-BR"/>
        </w:rPr>
        <w:object w:dxaOrig="2980" w:dyaOrig="400">
          <v:shape id="_x0000_i1218" type="#_x0000_t75" style="width:149.4pt;height:20.4pt" o:ole="">
            <v:imagedata r:id="rId403" o:title=""/>
          </v:shape>
          <o:OLEObject Type="Embed" ProgID="Equation.DSMT4" ShapeID="_x0000_i1218" DrawAspect="Content" ObjectID="_1431626269" r:id="rId404"/>
        </w:object>
      </w:r>
      <w:r w:rsidR="003A737E">
        <w:rPr>
          <w:lang w:val="pt-BR"/>
        </w:rPr>
        <w:t xml:space="preserve">. </w:t>
      </w:r>
    </w:p>
    <w:p w:rsidR="003A737E" w:rsidRDefault="003A737E" w:rsidP="00992A5C">
      <w:pPr>
        <w:pBdr>
          <w:top w:val="single" w:sz="4" w:space="1" w:color="auto"/>
          <w:left w:val="single" w:sz="4" w:space="4" w:color="auto"/>
          <w:bottom w:val="single" w:sz="4" w:space="1" w:color="auto"/>
          <w:right w:val="single" w:sz="4" w:space="4" w:color="auto"/>
        </w:pBdr>
        <w:jc w:val="both"/>
        <w:rPr>
          <w:lang w:val="pt-BR"/>
        </w:rPr>
      </w:pPr>
      <w:r>
        <w:rPr>
          <w:lang w:val="pt-BR"/>
        </w:rPr>
        <w:t>Daí afirmamos que:</w:t>
      </w:r>
    </w:p>
    <w:p w:rsidR="003A737E" w:rsidRDefault="003A737E" w:rsidP="00992A5C">
      <w:pPr>
        <w:pStyle w:val="ListParagraph"/>
        <w:numPr>
          <w:ilvl w:val="0"/>
          <w:numId w:val="7"/>
        </w:numPr>
        <w:pBdr>
          <w:top w:val="single" w:sz="4" w:space="1" w:color="auto"/>
          <w:left w:val="single" w:sz="4" w:space="4" w:color="auto"/>
          <w:bottom w:val="single" w:sz="4" w:space="1" w:color="auto"/>
          <w:right w:val="single" w:sz="4" w:space="4" w:color="auto"/>
        </w:pBdr>
        <w:ind w:left="357" w:hanging="357"/>
        <w:jc w:val="both"/>
        <w:rPr>
          <w:lang w:val="pt-BR"/>
        </w:rPr>
      </w:pPr>
      <w:r w:rsidRPr="003A737E">
        <w:rPr>
          <w:lang w:val="pt-BR"/>
        </w:rPr>
        <w:t>Se</w:t>
      </w:r>
      <w:r>
        <w:rPr>
          <w:lang w:val="pt-BR"/>
        </w:rPr>
        <w:t xml:space="preserve"> </w:t>
      </w:r>
      <w:r w:rsidRPr="003A737E">
        <w:rPr>
          <w:position w:val="-16"/>
          <w:lang w:val="pt-BR"/>
        </w:rPr>
        <w:object w:dxaOrig="4260" w:dyaOrig="440">
          <v:shape id="_x0000_i1219" type="#_x0000_t75" style="width:213pt;height:22.2pt" o:ole="">
            <v:imagedata r:id="rId405" o:title=""/>
          </v:shape>
          <o:OLEObject Type="Embed" ProgID="Equation.DSMT4" ShapeID="_x0000_i1219" DrawAspect="Content" ObjectID="_1431626270" r:id="rId406"/>
        </w:object>
      </w:r>
      <w:r>
        <w:rPr>
          <w:lang w:val="pt-BR"/>
        </w:rPr>
        <w:t xml:space="preserve"> para </w:t>
      </w:r>
      <w:r w:rsidRPr="003A737E">
        <w:rPr>
          <w:position w:val="-14"/>
          <w:lang w:val="pt-BR"/>
        </w:rPr>
        <w:object w:dxaOrig="1080" w:dyaOrig="400">
          <v:shape id="_x0000_i1220" type="#_x0000_t75" style="width:54pt;height:20.4pt" o:ole="">
            <v:imagedata r:id="rId407" o:title=""/>
          </v:shape>
          <o:OLEObject Type="Embed" ProgID="Equation.DSMT4" ShapeID="_x0000_i1220" DrawAspect="Content" ObjectID="_1431626271" r:id="rId408"/>
        </w:object>
      </w:r>
      <w:r>
        <w:rPr>
          <w:lang w:val="pt-BR"/>
        </w:rPr>
        <w:t xml:space="preserve">então a função </w:t>
      </w:r>
      <w:r w:rsidR="007B2C92" w:rsidRPr="007B2C92">
        <w:rPr>
          <w:position w:val="-14"/>
          <w:lang w:val="pt-BR"/>
        </w:rPr>
        <w:object w:dxaOrig="580" w:dyaOrig="400">
          <v:shape id="_x0000_i1221" type="#_x0000_t75" style="width:28.8pt;height:19.8pt" o:ole="">
            <v:imagedata r:id="rId409" o:title=""/>
          </v:shape>
          <o:OLEObject Type="Embed" ProgID="Equation.DSMT4" ShapeID="_x0000_i1221" DrawAspect="Content" ObjectID="_1431626272" r:id="rId410"/>
        </w:object>
      </w:r>
      <w:r>
        <w:rPr>
          <w:lang w:val="pt-BR"/>
        </w:rPr>
        <w:t xml:space="preserve"> é estritamente côncava.</w:t>
      </w:r>
    </w:p>
    <w:p w:rsidR="003A737E" w:rsidRDefault="003A737E" w:rsidP="00992A5C">
      <w:pPr>
        <w:pStyle w:val="ListParagraph"/>
        <w:numPr>
          <w:ilvl w:val="0"/>
          <w:numId w:val="7"/>
        </w:numPr>
        <w:pBdr>
          <w:top w:val="single" w:sz="4" w:space="1" w:color="auto"/>
          <w:left w:val="single" w:sz="4" w:space="4" w:color="auto"/>
          <w:bottom w:val="single" w:sz="4" w:space="1" w:color="auto"/>
          <w:right w:val="single" w:sz="4" w:space="4" w:color="auto"/>
        </w:pBdr>
        <w:ind w:left="357" w:hanging="357"/>
        <w:jc w:val="both"/>
        <w:rPr>
          <w:lang w:val="pt-BR"/>
        </w:rPr>
      </w:pPr>
      <w:r>
        <w:rPr>
          <w:lang w:val="pt-BR"/>
        </w:rPr>
        <w:lastRenderedPageBreak/>
        <w:t xml:space="preserve">Se </w:t>
      </w:r>
      <w:r w:rsidRPr="003A737E">
        <w:rPr>
          <w:position w:val="-16"/>
          <w:lang w:val="pt-BR"/>
        </w:rPr>
        <w:object w:dxaOrig="4260" w:dyaOrig="440">
          <v:shape id="_x0000_i1222" type="#_x0000_t75" style="width:213pt;height:22.2pt" o:ole="">
            <v:imagedata r:id="rId411" o:title=""/>
          </v:shape>
          <o:OLEObject Type="Embed" ProgID="Equation.DSMT4" ShapeID="_x0000_i1222" DrawAspect="Content" ObjectID="_1431626273" r:id="rId412"/>
        </w:object>
      </w:r>
      <w:r w:rsidRPr="003A737E">
        <w:rPr>
          <w:lang w:val="pt-BR"/>
        </w:rPr>
        <w:t xml:space="preserve"> </w:t>
      </w:r>
      <w:r>
        <w:rPr>
          <w:lang w:val="pt-BR"/>
        </w:rPr>
        <w:t xml:space="preserve">para </w:t>
      </w:r>
      <w:r w:rsidRPr="003A737E">
        <w:rPr>
          <w:position w:val="-14"/>
          <w:lang w:val="pt-BR"/>
        </w:rPr>
        <w:object w:dxaOrig="1080" w:dyaOrig="400">
          <v:shape id="_x0000_i1223" type="#_x0000_t75" style="width:54pt;height:20.4pt" o:ole="">
            <v:imagedata r:id="rId407" o:title=""/>
          </v:shape>
          <o:OLEObject Type="Embed" ProgID="Equation.DSMT4" ShapeID="_x0000_i1223" DrawAspect="Content" ObjectID="_1431626274" r:id="rId413"/>
        </w:object>
      </w:r>
      <w:r>
        <w:rPr>
          <w:lang w:val="pt-BR"/>
        </w:rPr>
        <w:t xml:space="preserve">então a função </w:t>
      </w:r>
      <w:r w:rsidR="007B2C92" w:rsidRPr="007B2C92">
        <w:rPr>
          <w:position w:val="-14"/>
          <w:lang w:val="pt-BR"/>
        </w:rPr>
        <w:object w:dxaOrig="580" w:dyaOrig="400">
          <v:shape id="_x0000_i1224" type="#_x0000_t75" style="width:28.8pt;height:19.8pt" o:ole="">
            <v:imagedata r:id="rId409" o:title=""/>
          </v:shape>
          <o:OLEObject Type="Embed" ProgID="Equation.DSMT4" ShapeID="_x0000_i1224" DrawAspect="Content" ObjectID="_1431626275" r:id="rId414"/>
        </w:object>
      </w:r>
      <w:r>
        <w:rPr>
          <w:lang w:val="pt-BR"/>
        </w:rPr>
        <w:t xml:space="preserve"> é estritamente convexa.</w:t>
      </w:r>
    </w:p>
    <w:p w:rsidR="00DE11D5" w:rsidRDefault="00DE11D5" w:rsidP="009A36AA">
      <w:pPr>
        <w:pBdr>
          <w:top w:val="single" w:sz="4" w:space="1" w:color="auto"/>
          <w:left w:val="single" w:sz="4" w:space="4" w:color="auto"/>
          <w:bottom w:val="single" w:sz="4" w:space="1" w:color="auto"/>
          <w:right w:val="single" w:sz="4" w:space="4" w:color="auto"/>
        </w:pBdr>
        <w:jc w:val="both"/>
        <w:rPr>
          <w:lang w:val="pt-BR"/>
        </w:rPr>
      </w:pPr>
      <w:r>
        <w:rPr>
          <w:lang w:val="pt-BR"/>
        </w:rPr>
        <w:t>Aqui podemos usar a expansão em série de Taylor até segunda ordem desenvolvida no apêndice A para demonstrar os seguintes teoremas válidos para funções de classe C</w:t>
      </w:r>
      <w:r>
        <w:rPr>
          <w:vertAlign w:val="superscript"/>
          <w:lang w:val="pt-BR"/>
        </w:rPr>
        <w:t xml:space="preserve">n </w:t>
      </w:r>
      <w:r>
        <w:rPr>
          <w:lang w:val="pt-BR"/>
        </w:rPr>
        <w:t xml:space="preserve">com n &gt; 2, ou seja, diferenciável pelo menos duas vezes. </w:t>
      </w:r>
    </w:p>
    <w:p w:rsidR="00DE11D5" w:rsidRDefault="00DE11D5"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Teorema 1. Se </w:t>
      </w:r>
      <w:r w:rsidRPr="00DE11D5">
        <w:rPr>
          <w:position w:val="-14"/>
          <w:lang w:val="pt-BR"/>
        </w:rPr>
        <w:object w:dxaOrig="580" w:dyaOrig="400">
          <v:shape id="_x0000_i1225" type="#_x0000_t75" style="width:29.4pt;height:20.4pt" o:ole="">
            <v:imagedata r:id="rId415" o:title=""/>
          </v:shape>
          <o:OLEObject Type="Embed" ProgID="Equation.DSMT4" ShapeID="_x0000_i1225" DrawAspect="Content" ObjectID="_1431626276" r:id="rId416"/>
        </w:object>
      </w:r>
      <w:r>
        <w:rPr>
          <w:lang w:val="pt-BR"/>
        </w:rPr>
        <w:t xml:space="preserve"> é côncava então </w:t>
      </w:r>
      <w:r w:rsidRPr="00DE11D5">
        <w:rPr>
          <w:position w:val="-24"/>
          <w:lang w:val="pt-BR"/>
        </w:rPr>
        <w:object w:dxaOrig="1680" w:dyaOrig="660">
          <v:shape id="_x0000_i1226" type="#_x0000_t75" style="width:84pt;height:33pt" o:ole="">
            <v:imagedata r:id="rId417" o:title=""/>
          </v:shape>
          <o:OLEObject Type="Embed" ProgID="Equation.DSMT4" ShapeID="_x0000_i1226" DrawAspect="Content" ObjectID="_1431626277" r:id="rId418"/>
        </w:object>
      </w:r>
    </w:p>
    <w:p w:rsidR="00DE11D5" w:rsidRDefault="00DE11D5"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Teorema 2. Se </w:t>
      </w:r>
      <w:r w:rsidRPr="00DE11D5">
        <w:rPr>
          <w:position w:val="-14"/>
          <w:lang w:val="pt-BR"/>
        </w:rPr>
        <w:object w:dxaOrig="580" w:dyaOrig="400">
          <v:shape id="_x0000_i1227" type="#_x0000_t75" style="width:29.4pt;height:20.4pt" o:ole="">
            <v:imagedata r:id="rId415" o:title=""/>
          </v:shape>
          <o:OLEObject Type="Embed" ProgID="Equation.DSMT4" ShapeID="_x0000_i1227" DrawAspect="Content" ObjectID="_1431626278" r:id="rId419"/>
        </w:object>
      </w:r>
      <w:r>
        <w:rPr>
          <w:lang w:val="pt-BR"/>
        </w:rPr>
        <w:t xml:space="preserve"> é convexa então </w:t>
      </w:r>
      <w:r w:rsidRPr="00DE11D5">
        <w:rPr>
          <w:position w:val="-24"/>
          <w:lang w:val="pt-BR"/>
        </w:rPr>
        <w:object w:dxaOrig="1680" w:dyaOrig="660">
          <v:shape id="_x0000_i1228" type="#_x0000_t75" style="width:84pt;height:33pt" o:ole="">
            <v:imagedata r:id="rId420" o:title=""/>
          </v:shape>
          <o:OLEObject Type="Embed" ProgID="Equation.DSMT4" ShapeID="_x0000_i1228" DrawAspect="Content" ObjectID="_1431626279" r:id="rId421"/>
        </w:object>
      </w:r>
    </w:p>
    <w:p w:rsidR="00AD201D" w:rsidRDefault="00DE11D5"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Para isso fazemos </w:t>
      </w:r>
      <w:r w:rsidRPr="00DE11D5">
        <w:rPr>
          <w:position w:val="-12"/>
          <w:lang w:val="pt-BR"/>
        </w:rPr>
        <w:object w:dxaOrig="1160" w:dyaOrig="360">
          <v:shape id="_x0000_i1229" type="#_x0000_t75" style="width:58.2pt;height:18pt" o:ole="">
            <v:imagedata r:id="rId422" o:title=""/>
          </v:shape>
          <o:OLEObject Type="Embed" ProgID="Equation.DSMT4" ShapeID="_x0000_i1229" DrawAspect="Content" ObjectID="_1431626280" r:id="rId423"/>
        </w:object>
      </w:r>
      <w:r>
        <w:rPr>
          <w:lang w:val="pt-BR"/>
        </w:rPr>
        <w:t xml:space="preserve"> então </w:t>
      </w:r>
      <w:r w:rsidRPr="00DE11D5">
        <w:rPr>
          <w:position w:val="-14"/>
          <w:lang w:val="pt-BR"/>
        </w:rPr>
        <w:object w:dxaOrig="4720" w:dyaOrig="400">
          <v:shape id="_x0000_i1230" type="#_x0000_t75" style="width:235.8pt;height:20.4pt" o:ole="">
            <v:imagedata r:id="rId424" o:title=""/>
          </v:shape>
          <o:OLEObject Type="Embed" ProgID="Equation.DSMT4" ShapeID="_x0000_i1230" DrawAspect="Content" ObjectID="_1431626281" r:id="rId425"/>
        </w:object>
      </w:r>
      <w:r>
        <w:rPr>
          <w:lang w:val="pt-BR"/>
        </w:rPr>
        <w:t>, o que nos leva a</w:t>
      </w:r>
      <w:r w:rsidRPr="00DE11D5">
        <w:rPr>
          <w:position w:val="-24"/>
          <w:lang w:val="pt-BR"/>
        </w:rPr>
        <w:object w:dxaOrig="6960" w:dyaOrig="620">
          <v:shape id="_x0000_i1231" type="#_x0000_t75" style="width:348pt;height:31.2pt" o:ole="">
            <v:imagedata r:id="rId426" o:title=""/>
          </v:shape>
          <o:OLEObject Type="Embed" ProgID="Equation.DSMT4" ShapeID="_x0000_i1231" DrawAspect="Content" ObjectID="_1431626282" r:id="rId427"/>
        </w:object>
      </w:r>
      <w:r w:rsidR="00AD201D">
        <w:rPr>
          <w:lang w:val="pt-BR"/>
        </w:rPr>
        <w:t>, expandindo em série de Taylor até segunda ordem</w:t>
      </w:r>
      <w:r>
        <w:rPr>
          <w:lang w:val="pt-BR"/>
        </w:rPr>
        <w:t xml:space="preserve">. Do outro lado da desigualdade temos </w:t>
      </w:r>
      <w:r w:rsidRPr="00DE11D5">
        <w:rPr>
          <w:position w:val="-14"/>
          <w:lang w:val="pt-BR"/>
        </w:rPr>
        <w:object w:dxaOrig="5020" w:dyaOrig="400">
          <v:shape id="_x0000_i1232" type="#_x0000_t75" style="width:251.4pt;height:20.4pt" o:ole="">
            <v:imagedata r:id="rId428" o:title=""/>
          </v:shape>
          <o:OLEObject Type="Embed" ProgID="Equation.DSMT4" ShapeID="_x0000_i1232" DrawAspect="Content" ObjectID="_1431626283" r:id="rId429"/>
        </w:object>
      </w:r>
      <w:r>
        <w:rPr>
          <w:lang w:val="pt-BR"/>
        </w:rPr>
        <w:t xml:space="preserve"> </w:t>
      </w:r>
      <w:r w:rsidR="00AD201D">
        <w:rPr>
          <w:lang w:val="pt-BR"/>
        </w:rPr>
        <w:t>que, expandindo em série de Taylor até segunda ordem se torna:</w:t>
      </w:r>
    </w:p>
    <w:p w:rsidR="00DE11D5" w:rsidRDefault="00AD201D" w:rsidP="009A36AA">
      <w:pPr>
        <w:pBdr>
          <w:top w:val="single" w:sz="4" w:space="1" w:color="auto"/>
          <w:left w:val="single" w:sz="4" w:space="4" w:color="auto"/>
          <w:bottom w:val="single" w:sz="4" w:space="1" w:color="auto"/>
          <w:right w:val="single" w:sz="4" w:space="4" w:color="auto"/>
        </w:pBdr>
        <w:jc w:val="both"/>
        <w:rPr>
          <w:position w:val="-16"/>
          <w:lang w:val="pt-BR"/>
        </w:rPr>
      </w:pPr>
      <w:r w:rsidRPr="00AD201D">
        <w:rPr>
          <w:position w:val="-24"/>
          <w:lang w:val="pt-BR"/>
        </w:rPr>
        <w:object w:dxaOrig="10880" w:dyaOrig="620">
          <v:shape id="_x0000_i1233" type="#_x0000_t75" style="width:445.2pt;height:25.8pt" o:ole="">
            <v:imagedata r:id="rId430" o:title=""/>
          </v:shape>
          <o:OLEObject Type="Embed" ProgID="Equation.DSMT4" ShapeID="_x0000_i1233" DrawAspect="Content" ObjectID="_1431626284" r:id="rId431"/>
        </w:object>
      </w:r>
    </w:p>
    <w:p w:rsidR="00AD201D" w:rsidRDefault="00AD201D" w:rsidP="009A36AA">
      <w:pPr>
        <w:pBdr>
          <w:top w:val="single" w:sz="4" w:space="1" w:color="auto"/>
          <w:left w:val="single" w:sz="4" w:space="4" w:color="auto"/>
          <w:bottom w:val="single" w:sz="4" w:space="1" w:color="auto"/>
          <w:right w:val="single" w:sz="4" w:space="4" w:color="auto"/>
        </w:pBdr>
        <w:jc w:val="both"/>
        <w:rPr>
          <w:lang w:val="pt-BR"/>
        </w:rPr>
      </w:pPr>
      <w:r>
        <w:rPr>
          <w:lang w:val="pt-BR"/>
        </w:rPr>
        <w:t>Para ser côncava exigimos que:</w:t>
      </w:r>
    </w:p>
    <w:p w:rsidR="00AD201D" w:rsidRDefault="00AD201D" w:rsidP="009A36AA">
      <w:pPr>
        <w:pBdr>
          <w:top w:val="single" w:sz="4" w:space="1" w:color="auto"/>
          <w:left w:val="single" w:sz="4" w:space="4" w:color="auto"/>
          <w:bottom w:val="single" w:sz="4" w:space="1" w:color="auto"/>
          <w:right w:val="single" w:sz="4" w:space="4" w:color="auto"/>
        </w:pBdr>
        <w:jc w:val="center"/>
        <w:rPr>
          <w:lang w:val="pt-BR"/>
        </w:rPr>
      </w:pPr>
      <w:r w:rsidRPr="00DE11D5">
        <w:rPr>
          <w:position w:val="-24"/>
          <w:lang w:val="pt-BR"/>
        </w:rPr>
        <w:object w:dxaOrig="7100" w:dyaOrig="620">
          <v:shape id="_x0000_i1234" type="#_x0000_t75" style="width:354.6pt;height:31.2pt" o:ole="">
            <v:imagedata r:id="rId432" o:title=""/>
          </v:shape>
          <o:OLEObject Type="Embed" ProgID="Equation.DSMT4" ShapeID="_x0000_i1234" DrawAspect="Content" ObjectID="_1431626285" r:id="rId433"/>
        </w:object>
      </w:r>
      <w:r>
        <w:rPr>
          <w:lang w:val="pt-BR"/>
        </w:rPr>
        <w:t>,</w:t>
      </w:r>
    </w:p>
    <w:p w:rsidR="00AD201D" w:rsidRDefault="00AD201D"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ou seja, </w:t>
      </w:r>
      <w:r w:rsidRPr="00DE11D5">
        <w:rPr>
          <w:position w:val="-24"/>
          <w:lang w:val="pt-BR"/>
        </w:rPr>
        <w:object w:dxaOrig="2439" w:dyaOrig="660">
          <v:shape id="_x0000_i1235" type="#_x0000_t75" style="width:121.8pt;height:33pt" o:ole="">
            <v:imagedata r:id="rId434" o:title=""/>
          </v:shape>
          <o:OLEObject Type="Embed" ProgID="Equation.DSMT4" ShapeID="_x0000_i1235" DrawAspect="Content" ObjectID="_1431626286" r:id="rId435"/>
        </w:object>
      </w:r>
      <w:r>
        <w:rPr>
          <w:lang w:val="pt-BR"/>
        </w:rPr>
        <w:t xml:space="preserve">, que só pode ser satisfeita se </w:t>
      </w:r>
      <w:r w:rsidRPr="00AD201D">
        <w:rPr>
          <w:position w:val="-14"/>
          <w:lang w:val="pt-BR"/>
        </w:rPr>
        <w:object w:dxaOrig="1060" w:dyaOrig="400">
          <v:shape id="_x0000_i1236" type="#_x0000_t75" style="width:53.4pt;height:20.4pt" o:ole="">
            <v:imagedata r:id="rId436" o:title=""/>
          </v:shape>
          <o:OLEObject Type="Embed" ProgID="Equation.DSMT4" ShapeID="_x0000_i1236" DrawAspect="Content" ObjectID="_1431626287" r:id="rId437"/>
        </w:object>
      </w:r>
      <w:r>
        <w:rPr>
          <w:lang w:val="pt-BR"/>
        </w:rPr>
        <w:t xml:space="preserve">, pois </w:t>
      </w:r>
      <w:r w:rsidRPr="00AD201D">
        <w:rPr>
          <w:position w:val="-14"/>
          <w:lang w:val="pt-BR"/>
        </w:rPr>
        <w:object w:dxaOrig="900" w:dyaOrig="400">
          <v:shape id="_x0000_i1237" type="#_x0000_t75" style="width:45pt;height:20.4pt" o:ole="">
            <v:imagedata r:id="rId438" o:title=""/>
          </v:shape>
          <o:OLEObject Type="Embed" ProgID="Equation.DSMT4" ShapeID="_x0000_i1237" DrawAspect="Content" ObjectID="_1431626288" r:id="rId439"/>
        </w:object>
      </w:r>
      <w:r>
        <w:rPr>
          <w:lang w:val="pt-BR"/>
        </w:rPr>
        <w:t xml:space="preserve"> logo </w:t>
      </w:r>
      <w:r w:rsidRPr="00AD201D">
        <w:rPr>
          <w:position w:val="-6"/>
          <w:lang w:val="pt-BR"/>
        </w:rPr>
        <w:object w:dxaOrig="580" w:dyaOrig="279">
          <v:shape id="_x0000_i1238" type="#_x0000_t75" style="width:29.4pt;height:14.4pt" o:ole="">
            <v:imagedata r:id="rId440" o:title=""/>
          </v:shape>
          <o:OLEObject Type="Embed" ProgID="Equation.DSMT4" ShapeID="_x0000_i1238" DrawAspect="Content" ObjectID="_1431626289" r:id="rId441"/>
        </w:object>
      </w:r>
      <w:r>
        <w:rPr>
          <w:lang w:val="pt-BR"/>
        </w:rPr>
        <w:t xml:space="preserve"> e </w:t>
      </w:r>
      <w:r w:rsidRPr="00AD201D">
        <w:rPr>
          <w:position w:val="-14"/>
          <w:lang w:val="pt-BR"/>
        </w:rPr>
        <w:object w:dxaOrig="1040" w:dyaOrig="400">
          <v:shape id="_x0000_i1239" type="#_x0000_t75" style="width:51.6pt;height:20.4pt" o:ole="">
            <v:imagedata r:id="rId442" o:title=""/>
          </v:shape>
          <o:OLEObject Type="Embed" ProgID="Equation.DSMT4" ShapeID="_x0000_i1239" DrawAspect="Content" ObjectID="_1431626290" r:id="rId443"/>
        </w:object>
      </w:r>
      <w:r>
        <w:rPr>
          <w:lang w:val="pt-BR"/>
        </w:rPr>
        <w:t>.  Já para ser convexa exigimos que:</w:t>
      </w:r>
    </w:p>
    <w:p w:rsidR="00AD201D" w:rsidRDefault="00AD201D" w:rsidP="009A36AA">
      <w:pPr>
        <w:pBdr>
          <w:top w:val="single" w:sz="4" w:space="1" w:color="auto"/>
          <w:left w:val="single" w:sz="4" w:space="4" w:color="auto"/>
          <w:bottom w:val="single" w:sz="4" w:space="1" w:color="auto"/>
          <w:right w:val="single" w:sz="4" w:space="4" w:color="auto"/>
        </w:pBdr>
        <w:jc w:val="center"/>
        <w:rPr>
          <w:lang w:val="pt-BR"/>
        </w:rPr>
      </w:pPr>
      <w:r w:rsidRPr="00DE11D5">
        <w:rPr>
          <w:position w:val="-24"/>
          <w:lang w:val="pt-BR"/>
        </w:rPr>
        <w:object w:dxaOrig="7100" w:dyaOrig="620">
          <v:shape id="_x0000_i1240" type="#_x0000_t75" style="width:354.6pt;height:31.2pt" o:ole="">
            <v:imagedata r:id="rId444" o:title=""/>
          </v:shape>
          <o:OLEObject Type="Embed" ProgID="Equation.DSMT4" ShapeID="_x0000_i1240" DrawAspect="Content" ObjectID="_1431626291" r:id="rId445"/>
        </w:object>
      </w:r>
      <w:r>
        <w:rPr>
          <w:lang w:val="pt-BR"/>
        </w:rPr>
        <w:t>,</w:t>
      </w:r>
    </w:p>
    <w:p w:rsidR="00AD201D" w:rsidRDefault="00AD201D"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ou seja, </w:t>
      </w:r>
      <w:r w:rsidRPr="00DE11D5">
        <w:rPr>
          <w:position w:val="-24"/>
          <w:lang w:val="pt-BR"/>
        </w:rPr>
        <w:object w:dxaOrig="2439" w:dyaOrig="660">
          <v:shape id="_x0000_i1241" type="#_x0000_t75" style="width:121.8pt;height:33pt" o:ole="">
            <v:imagedata r:id="rId446" o:title=""/>
          </v:shape>
          <o:OLEObject Type="Embed" ProgID="Equation.DSMT4" ShapeID="_x0000_i1241" DrawAspect="Content" ObjectID="_1431626292" r:id="rId447"/>
        </w:object>
      </w:r>
      <w:r>
        <w:rPr>
          <w:lang w:val="pt-BR"/>
        </w:rPr>
        <w:t xml:space="preserve">, que só pode ser satisfeita se  </w:t>
      </w:r>
      <w:r w:rsidRPr="00AD201D">
        <w:rPr>
          <w:position w:val="-14"/>
          <w:lang w:val="pt-BR"/>
        </w:rPr>
        <w:object w:dxaOrig="1080" w:dyaOrig="400">
          <v:shape id="_x0000_i1242" type="#_x0000_t75" style="width:54pt;height:20.4pt" o:ole="">
            <v:imagedata r:id="rId448" o:title=""/>
          </v:shape>
          <o:OLEObject Type="Embed" ProgID="Equation.DSMT4" ShapeID="_x0000_i1242" DrawAspect="Content" ObjectID="_1431626293" r:id="rId449"/>
        </w:object>
      </w:r>
      <w:r>
        <w:rPr>
          <w:lang w:val="pt-BR"/>
        </w:rPr>
        <w:t>.</w:t>
      </w:r>
    </w:p>
    <w:p w:rsidR="009A36AA" w:rsidRDefault="009A36AA" w:rsidP="003A737E">
      <w:pPr>
        <w:jc w:val="both"/>
        <w:rPr>
          <w:lang w:val="pt-BR"/>
        </w:rPr>
      </w:pPr>
    </w:p>
    <w:p w:rsidR="00FE5570" w:rsidRDefault="00FE5570" w:rsidP="003A737E">
      <w:pPr>
        <w:jc w:val="both"/>
        <w:rPr>
          <w:lang w:val="pt-BR"/>
        </w:rPr>
      </w:pPr>
    </w:p>
    <w:p w:rsidR="009A36AA" w:rsidRDefault="009A36AA" w:rsidP="003A737E">
      <w:pPr>
        <w:jc w:val="both"/>
        <w:rPr>
          <w:lang w:val="pt-BR"/>
        </w:rPr>
      </w:pPr>
    </w:p>
    <w:p w:rsidR="003A737E" w:rsidRDefault="003A737E" w:rsidP="009A36AA">
      <w:pPr>
        <w:pBdr>
          <w:top w:val="single" w:sz="4" w:space="1" w:color="auto"/>
          <w:left w:val="single" w:sz="4" w:space="4" w:color="auto"/>
          <w:bottom w:val="single" w:sz="4" w:space="1" w:color="auto"/>
          <w:right w:val="single" w:sz="4" w:space="4" w:color="auto"/>
        </w:pBdr>
        <w:jc w:val="both"/>
        <w:rPr>
          <w:lang w:val="pt-BR"/>
        </w:rPr>
      </w:pPr>
      <w:r>
        <w:rPr>
          <w:lang w:val="pt-BR"/>
        </w:rPr>
        <w:lastRenderedPageBreak/>
        <w:t xml:space="preserve">Generalização </w:t>
      </w:r>
      <w:r w:rsidR="007B2C92">
        <w:rPr>
          <w:lang w:val="pt-BR"/>
        </w:rPr>
        <w:t xml:space="preserve">da </w:t>
      </w:r>
      <w:r w:rsidR="009A36AA">
        <w:rPr>
          <w:lang w:val="pt-BR"/>
        </w:rPr>
        <w:t xml:space="preserve">convexidade </w:t>
      </w:r>
      <w:r>
        <w:rPr>
          <w:lang w:val="pt-BR"/>
        </w:rPr>
        <w:t xml:space="preserve">para funções de </w:t>
      </w:r>
      <w:r w:rsidRPr="003A737E">
        <w:rPr>
          <w:position w:val="-6"/>
          <w:lang w:val="pt-BR"/>
        </w:rPr>
        <w:object w:dxaOrig="880" w:dyaOrig="320">
          <v:shape id="_x0000_i1243" type="#_x0000_t75" style="width:44.4pt;height:15.6pt" o:ole="">
            <v:imagedata r:id="rId450" o:title=""/>
          </v:shape>
          <o:OLEObject Type="Embed" ProgID="Equation.DSMT4" ShapeID="_x0000_i1243" DrawAspect="Content" ObjectID="_1431626294" r:id="rId451"/>
        </w:object>
      </w:r>
      <w:r>
        <w:rPr>
          <w:lang w:val="pt-BR"/>
        </w:rPr>
        <w:t xml:space="preserve">. </w:t>
      </w:r>
    </w:p>
    <w:p w:rsidR="003A737E" w:rsidRPr="003A737E" w:rsidRDefault="003A737E" w:rsidP="009A36AA">
      <w:pPr>
        <w:pBdr>
          <w:top w:val="single" w:sz="4" w:space="1" w:color="auto"/>
          <w:left w:val="single" w:sz="4" w:space="4" w:color="auto"/>
          <w:bottom w:val="single" w:sz="4" w:space="1" w:color="auto"/>
          <w:right w:val="single" w:sz="4" w:space="4" w:color="auto"/>
        </w:pBdr>
        <w:jc w:val="both"/>
        <w:rPr>
          <w:lang w:val="pt-BR"/>
        </w:rPr>
      </w:pPr>
      <w:r>
        <w:rPr>
          <w:lang w:val="pt-BR"/>
        </w:rPr>
        <w:t xml:space="preserve">Seja </w:t>
      </w:r>
      <w:r w:rsidRPr="001A4159">
        <w:rPr>
          <w:position w:val="-12"/>
          <w:lang w:val="pt-BR"/>
        </w:rPr>
        <w:object w:dxaOrig="1760" w:dyaOrig="400">
          <v:shape id="_x0000_i1244" type="#_x0000_t75" style="width:87.6pt;height:20.4pt" o:ole="">
            <v:imagedata r:id="rId70" o:title=""/>
          </v:shape>
          <o:OLEObject Type="Embed" ProgID="Equation.DSMT4" ShapeID="_x0000_i1244" DrawAspect="Content" ObjectID="_1431626295" r:id="rId452"/>
        </w:object>
      </w:r>
      <w:r>
        <w:rPr>
          <w:lang w:val="pt-BR"/>
        </w:rPr>
        <w:t xml:space="preserve">um vetor em </w:t>
      </w:r>
      <w:r w:rsidRPr="003A737E">
        <w:rPr>
          <w:position w:val="-4"/>
          <w:lang w:val="pt-BR"/>
        </w:rPr>
        <w:object w:dxaOrig="340" w:dyaOrig="300">
          <v:shape id="_x0000_i1245" type="#_x0000_t75" style="width:17.4pt;height:15pt" o:ole="">
            <v:imagedata r:id="rId453" o:title=""/>
          </v:shape>
          <o:OLEObject Type="Embed" ProgID="Equation.DSMT4" ShapeID="_x0000_i1245" DrawAspect="Content" ObjectID="_1431626296" r:id="rId454"/>
        </w:object>
      </w:r>
      <w:r>
        <w:rPr>
          <w:lang w:val="pt-BR"/>
        </w:rPr>
        <w:t xml:space="preserve"> e </w:t>
      </w:r>
      <w:r w:rsidRPr="003A737E">
        <w:rPr>
          <w:position w:val="-18"/>
          <w:lang w:val="pt-BR"/>
        </w:rPr>
        <w:object w:dxaOrig="1600" w:dyaOrig="480">
          <v:shape id="_x0000_i1246" type="#_x0000_t75" style="width:79.8pt;height:24pt" o:ole="">
            <v:imagedata r:id="rId455" o:title=""/>
          </v:shape>
          <o:OLEObject Type="Embed" ProgID="Equation.DSMT4" ShapeID="_x0000_i1246" DrawAspect="Content" ObjectID="_1431626297" r:id="rId456"/>
        </w:object>
      </w:r>
      <w:r>
        <w:rPr>
          <w:lang w:val="pt-BR"/>
        </w:rPr>
        <w:t xml:space="preserve"> uma função escalar que associa um número real a um vetor</w:t>
      </w:r>
      <w:r w:rsidR="006F229D">
        <w:rPr>
          <w:lang w:val="pt-BR"/>
        </w:rPr>
        <w:t xml:space="preserve">. Então </w:t>
      </w:r>
    </w:p>
    <w:p w:rsidR="006F229D" w:rsidRDefault="006F229D" w:rsidP="009A36AA">
      <w:pPr>
        <w:pStyle w:val="ListParagraph"/>
        <w:numPr>
          <w:ilvl w:val="0"/>
          <w:numId w:val="7"/>
        </w:numPr>
        <w:pBdr>
          <w:top w:val="single" w:sz="4" w:space="1" w:color="auto"/>
          <w:left w:val="single" w:sz="4" w:space="4" w:color="auto"/>
          <w:bottom w:val="single" w:sz="4" w:space="1" w:color="auto"/>
          <w:right w:val="single" w:sz="4" w:space="4" w:color="auto"/>
        </w:pBdr>
        <w:ind w:left="357" w:hanging="357"/>
        <w:jc w:val="both"/>
        <w:rPr>
          <w:lang w:val="pt-BR"/>
        </w:rPr>
      </w:pPr>
      <w:r w:rsidRPr="003A737E">
        <w:rPr>
          <w:lang w:val="pt-BR"/>
        </w:rPr>
        <w:t>Se</w:t>
      </w:r>
      <w:r>
        <w:rPr>
          <w:lang w:val="pt-BR"/>
        </w:rPr>
        <w:t xml:space="preserve"> </w:t>
      </w:r>
      <w:r w:rsidRPr="006F229D">
        <w:rPr>
          <w:position w:val="-18"/>
          <w:lang w:val="pt-BR"/>
        </w:rPr>
        <w:object w:dxaOrig="4560" w:dyaOrig="480">
          <v:shape id="_x0000_i1247" type="#_x0000_t75" style="width:228pt;height:24pt" o:ole="">
            <v:imagedata r:id="rId457" o:title=""/>
          </v:shape>
          <o:OLEObject Type="Embed" ProgID="Equation.DSMT4" ShapeID="_x0000_i1247" DrawAspect="Content" ObjectID="_1431626298" r:id="rId458"/>
        </w:object>
      </w:r>
      <w:r>
        <w:rPr>
          <w:lang w:val="pt-BR"/>
        </w:rPr>
        <w:t xml:space="preserve"> para </w:t>
      </w:r>
      <w:r w:rsidRPr="003A737E">
        <w:rPr>
          <w:position w:val="-14"/>
          <w:lang w:val="pt-BR"/>
        </w:rPr>
        <w:object w:dxaOrig="1080" w:dyaOrig="400">
          <v:shape id="_x0000_i1248" type="#_x0000_t75" style="width:54pt;height:20.4pt" o:ole="">
            <v:imagedata r:id="rId407" o:title=""/>
          </v:shape>
          <o:OLEObject Type="Embed" ProgID="Equation.DSMT4" ShapeID="_x0000_i1248" DrawAspect="Content" ObjectID="_1431626299" r:id="rId459"/>
        </w:object>
      </w:r>
      <w:r>
        <w:rPr>
          <w:lang w:val="pt-BR"/>
        </w:rPr>
        <w:t xml:space="preserve">então a função </w:t>
      </w:r>
      <w:r w:rsidR="007B2C92" w:rsidRPr="007B2C92">
        <w:rPr>
          <w:position w:val="-14"/>
          <w:lang w:val="pt-BR"/>
        </w:rPr>
        <w:object w:dxaOrig="580" w:dyaOrig="400">
          <v:shape id="_x0000_i1249" type="#_x0000_t75" style="width:28.8pt;height:19.8pt" o:ole="">
            <v:imagedata r:id="rId460" o:title=""/>
          </v:shape>
          <o:OLEObject Type="Embed" ProgID="Equation.DSMT4" ShapeID="_x0000_i1249" DrawAspect="Content" ObjectID="_1431626300" r:id="rId461"/>
        </w:object>
      </w:r>
      <w:r>
        <w:rPr>
          <w:lang w:val="pt-BR"/>
        </w:rPr>
        <w:t xml:space="preserve"> é estritamente côncava.</w:t>
      </w:r>
    </w:p>
    <w:p w:rsidR="006F229D" w:rsidRDefault="006F229D" w:rsidP="009A36AA">
      <w:pPr>
        <w:pStyle w:val="ListParagraph"/>
        <w:numPr>
          <w:ilvl w:val="0"/>
          <w:numId w:val="7"/>
        </w:numPr>
        <w:pBdr>
          <w:top w:val="single" w:sz="4" w:space="1" w:color="auto"/>
          <w:left w:val="single" w:sz="4" w:space="4" w:color="auto"/>
          <w:bottom w:val="single" w:sz="4" w:space="1" w:color="auto"/>
          <w:right w:val="single" w:sz="4" w:space="4" w:color="auto"/>
        </w:pBdr>
        <w:ind w:left="357" w:hanging="357"/>
        <w:jc w:val="both"/>
        <w:rPr>
          <w:lang w:val="pt-BR"/>
        </w:rPr>
      </w:pPr>
      <w:r>
        <w:rPr>
          <w:lang w:val="pt-BR"/>
        </w:rPr>
        <w:t xml:space="preserve">Se </w:t>
      </w:r>
      <w:r w:rsidRPr="006F229D">
        <w:rPr>
          <w:position w:val="-18"/>
          <w:lang w:val="pt-BR"/>
        </w:rPr>
        <w:object w:dxaOrig="4560" w:dyaOrig="480">
          <v:shape id="_x0000_i1250" type="#_x0000_t75" style="width:228pt;height:24pt" o:ole="">
            <v:imagedata r:id="rId462" o:title=""/>
          </v:shape>
          <o:OLEObject Type="Embed" ProgID="Equation.DSMT4" ShapeID="_x0000_i1250" DrawAspect="Content" ObjectID="_1431626301" r:id="rId463"/>
        </w:object>
      </w:r>
      <w:r w:rsidRPr="003A737E">
        <w:rPr>
          <w:lang w:val="pt-BR"/>
        </w:rPr>
        <w:t xml:space="preserve"> </w:t>
      </w:r>
      <w:r>
        <w:rPr>
          <w:lang w:val="pt-BR"/>
        </w:rPr>
        <w:t xml:space="preserve">para </w:t>
      </w:r>
      <w:r w:rsidRPr="003A737E">
        <w:rPr>
          <w:position w:val="-14"/>
          <w:lang w:val="pt-BR"/>
        </w:rPr>
        <w:object w:dxaOrig="1080" w:dyaOrig="400">
          <v:shape id="_x0000_i1251" type="#_x0000_t75" style="width:54pt;height:20.4pt" o:ole="">
            <v:imagedata r:id="rId407" o:title=""/>
          </v:shape>
          <o:OLEObject Type="Embed" ProgID="Equation.DSMT4" ShapeID="_x0000_i1251" DrawAspect="Content" ObjectID="_1431626302" r:id="rId464"/>
        </w:object>
      </w:r>
      <w:r>
        <w:rPr>
          <w:lang w:val="pt-BR"/>
        </w:rPr>
        <w:t>então a função</w:t>
      </w:r>
      <w:r w:rsidR="007B2C92">
        <w:rPr>
          <w:lang w:val="pt-BR"/>
        </w:rPr>
        <w:t xml:space="preserve"> </w:t>
      </w:r>
      <w:r w:rsidR="007B2C92" w:rsidRPr="007B2C92">
        <w:rPr>
          <w:position w:val="-14"/>
          <w:lang w:val="pt-BR"/>
        </w:rPr>
        <w:object w:dxaOrig="580" w:dyaOrig="400">
          <v:shape id="_x0000_i1252" type="#_x0000_t75" style="width:28.8pt;height:19.8pt" o:ole="">
            <v:imagedata r:id="rId460" o:title=""/>
          </v:shape>
          <o:OLEObject Type="Embed" ProgID="Equation.DSMT4" ShapeID="_x0000_i1252" DrawAspect="Content" ObjectID="_1431626303" r:id="rId465"/>
        </w:object>
      </w:r>
      <w:r>
        <w:rPr>
          <w:lang w:val="pt-BR"/>
        </w:rPr>
        <w:t>é estritamente convexa.</w:t>
      </w:r>
    </w:p>
    <w:p w:rsidR="00681F3A" w:rsidRDefault="006F229D" w:rsidP="00582983">
      <w:pPr>
        <w:jc w:val="both"/>
        <w:rPr>
          <w:lang w:val="pt-BR"/>
        </w:rPr>
      </w:pPr>
      <w:r>
        <w:rPr>
          <w:lang w:val="pt-BR"/>
        </w:rPr>
        <w:t xml:space="preserve">Com essas definições matemáticas podemos mostrar que as curvas de indiferença são convexas. </w:t>
      </w:r>
      <w:r w:rsidR="00681F3A">
        <w:rPr>
          <w:lang w:val="pt-BR"/>
        </w:rPr>
        <w:t xml:space="preserve">Se </w:t>
      </w:r>
      <w:r w:rsidR="00681F3A" w:rsidRPr="00681F3A">
        <w:rPr>
          <w:position w:val="-12"/>
          <w:lang w:val="pt-BR"/>
        </w:rPr>
        <w:object w:dxaOrig="320" w:dyaOrig="400">
          <v:shape id="_x0000_i1253" type="#_x0000_t75" style="width:15.6pt;height:20.4pt" o:ole="">
            <v:imagedata r:id="rId466" o:title=""/>
          </v:shape>
          <o:OLEObject Type="Embed" ProgID="Equation.DSMT4" ShapeID="_x0000_i1253" DrawAspect="Content" ObjectID="_1431626304" r:id="rId467"/>
        </w:object>
      </w:r>
      <w:r w:rsidR="00681F3A">
        <w:rPr>
          <w:lang w:val="pt-BR"/>
        </w:rPr>
        <w:t xml:space="preserve">e </w:t>
      </w:r>
      <w:r w:rsidR="00681F3A" w:rsidRPr="00681F3A">
        <w:rPr>
          <w:position w:val="-12"/>
          <w:lang w:val="pt-BR"/>
        </w:rPr>
        <w:object w:dxaOrig="340" w:dyaOrig="400">
          <v:shape id="_x0000_i1254" type="#_x0000_t75" style="width:17.4pt;height:20.4pt" o:ole="">
            <v:imagedata r:id="rId468" o:title=""/>
          </v:shape>
          <o:OLEObject Type="Embed" ProgID="Equation.DSMT4" ShapeID="_x0000_i1254" DrawAspect="Content" ObjectID="_1431626305" r:id="rId469"/>
        </w:object>
      </w:r>
      <w:r w:rsidR="00EE1A0B">
        <w:rPr>
          <w:lang w:val="pt-BR"/>
        </w:rPr>
        <w:t xml:space="preserve"> p</w:t>
      </w:r>
      <w:r w:rsidR="00681F3A">
        <w:rPr>
          <w:lang w:val="pt-BR"/>
        </w:rPr>
        <w:t xml:space="preserve">ertencem a uma curva de indiferença então </w:t>
      </w:r>
      <w:r w:rsidR="00681F3A" w:rsidRPr="000C215F">
        <w:rPr>
          <w:position w:val="-18"/>
          <w:lang w:val="pt-BR"/>
        </w:rPr>
        <w:object w:dxaOrig="1640" w:dyaOrig="480">
          <v:shape id="_x0000_i1255" type="#_x0000_t75" style="width:82.2pt;height:24pt" o:ole="">
            <v:imagedata r:id="rId470" o:title=""/>
          </v:shape>
          <o:OLEObject Type="Embed" ProgID="Equation.DSMT4" ShapeID="_x0000_i1255" DrawAspect="Content" ObjectID="_1431626306" r:id="rId471"/>
        </w:object>
      </w:r>
      <w:r w:rsidR="00681F3A">
        <w:rPr>
          <w:lang w:val="pt-BR"/>
        </w:rPr>
        <w:t xml:space="preserve">. Neste caso  </w:t>
      </w:r>
      <w:r w:rsidR="00681F3A" w:rsidRPr="000C215F">
        <w:rPr>
          <w:position w:val="-18"/>
          <w:lang w:val="pt-BR"/>
        </w:rPr>
        <w:object w:dxaOrig="4239" w:dyaOrig="480">
          <v:shape id="_x0000_i1256" type="#_x0000_t75" style="width:211.8pt;height:24pt" o:ole="">
            <v:imagedata r:id="rId472" o:title=""/>
          </v:shape>
          <o:OLEObject Type="Embed" ProgID="Equation.DSMT4" ShapeID="_x0000_i1256" DrawAspect="Content" ObjectID="_1431626307" r:id="rId473"/>
        </w:object>
      </w:r>
      <w:r w:rsidR="00681F3A">
        <w:rPr>
          <w:lang w:val="pt-BR"/>
        </w:rPr>
        <w:t xml:space="preserve">. A curva de indiferença será convexa no caso da figura </w:t>
      </w:r>
      <w:r w:rsidR="0024067E">
        <w:rPr>
          <w:lang w:val="pt-BR"/>
        </w:rPr>
        <w:t>4(a)</w:t>
      </w:r>
      <w:r w:rsidR="00681F3A">
        <w:rPr>
          <w:lang w:val="pt-BR"/>
        </w:rPr>
        <w:t xml:space="preserve"> em que </w:t>
      </w:r>
      <w:r w:rsidR="00681F3A" w:rsidRPr="000C215F">
        <w:rPr>
          <w:position w:val="-18"/>
          <w:lang w:val="pt-BR"/>
        </w:rPr>
        <w:object w:dxaOrig="2960" w:dyaOrig="480">
          <v:shape id="_x0000_i1257" type="#_x0000_t75" style="width:147.6pt;height:24pt" o:ole="">
            <v:imagedata r:id="rId474" o:title=""/>
          </v:shape>
          <o:OLEObject Type="Embed" ProgID="Equation.DSMT4" ShapeID="_x0000_i1257" DrawAspect="Content" ObjectID="_1431626308" r:id="rId475"/>
        </w:object>
      </w:r>
      <w:r w:rsidR="00681F3A">
        <w:rPr>
          <w:lang w:val="pt-BR"/>
        </w:rPr>
        <w:t xml:space="preserve"> e </w:t>
      </w:r>
      <w:r w:rsidR="0024067E">
        <w:rPr>
          <w:lang w:val="pt-BR"/>
        </w:rPr>
        <w:t>será côncava no caso da figura 4(b)</w:t>
      </w:r>
      <w:r w:rsidR="00681F3A">
        <w:rPr>
          <w:lang w:val="pt-BR"/>
        </w:rPr>
        <w:t xml:space="preserve"> em que</w:t>
      </w:r>
      <w:r w:rsidR="00681F3A" w:rsidRPr="000C215F">
        <w:rPr>
          <w:position w:val="-18"/>
          <w:lang w:val="pt-BR"/>
        </w:rPr>
        <w:object w:dxaOrig="2960" w:dyaOrig="480">
          <v:shape id="_x0000_i1258" type="#_x0000_t75" style="width:147.6pt;height:24pt" o:ole="">
            <v:imagedata r:id="rId474" o:title=""/>
          </v:shape>
          <o:OLEObject Type="Embed" ProgID="Equation.DSMT4" ShapeID="_x0000_i1258" DrawAspect="Content" ObjectID="_1431626309" r:id="rId476"/>
        </w:object>
      </w:r>
      <w:r w:rsidR="00681F3A">
        <w:rPr>
          <w:lang w:val="pt-BR"/>
        </w:rPr>
        <w:t xml:space="preserve">. </w:t>
      </w:r>
      <w:r w:rsidR="003717F7">
        <w:rPr>
          <w:lang w:val="pt-BR"/>
        </w:rPr>
        <w:t xml:space="preserve"> </w:t>
      </w:r>
    </w:p>
    <w:p w:rsidR="00FF63FA" w:rsidRDefault="003717F7" w:rsidP="003717F7">
      <w:pPr>
        <w:spacing w:after="0" w:line="240" w:lineRule="auto"/>
        <w:jc w:val="center"/>
        <w:rPr>
          <w:lang w:val="pt-BR"/>
        </w:rPr>
      </w:pPr>
      <w:r>
        <w:rPr>
          <w:noProof/>
        </w:rPr>
        <w:drawing>
          <wp:inline distT="0" distB="0" distL="0" distR="0">
            <wp:extent cx="2880000" cy="2340199"/>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7" cstate="print"/>
                    <a:srcRect/>
                    <a:stretch>
                      <a:fillRect/>
                    </a:stretch>
                  </pic:blipFill>
                  <pic:spPr bwMode="auto">
                    <a:xfrm>
                      <a:off x="0" y="0"/>
                      <a:ext cx="2880000" cy="2340199"/>
                    </a:xfrm>
                    <a:prstGeom prst="rect">
                      <a:avLst/>
                    </a:prstGeom>
                    <a:noFill/>
                  </pic:spPr>
                </pic:pic>
              </a:graphicData>
            </a:graphic>
          </wp:inline>
        </w:drawing>
      </w:r>
      <w:r w:rsidR="00681F3A">
        <w:rPr>
          <w:noProof/>
        </w:rPr>
        <w:drawing>
          <wp:inline distT="0" distB="0" distL="0" distR="0">
            <wp:extent cx="2880000" cy="2341587"/>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8" cstate="print"/>
                    <a:srcRect/>
                    <a:stretch>
                      <a:fillRect/>
                    </a:stretch>
                  </pic:blipFill>
                  <pic:spPr bwMode="auto">
                    <a:xfrm>
                      <a:off x="0" y="0"/>
                      <a:ext cx="2880000" cy="2341587"/>
                    </a:xfrm>
                    <a:prstGeom prst="rect">
                      <a:avLst/>
                    </a:prstGeom>
                    <a:noFill/>
                  </pic:spPr>
                </pic:pic>
              </a:graphicData>
            </a:graphic>
          </wp:inline>
        </w:drawing>
      </w:r>
    </w:p>
    <w:p w:rsidR="003717F7" w:rsidRDefault="003717F7" w:rsidP="003717F7">
      <w:pPr>
        <w:jc w:val="center"/>
        <w:rPr>
          <w:lang w:val="pt-BR"/>
        </w:rPr>
      </w:pPr>
      <w:r>
        <w:rPr>
          <w:lang w:val="pt-BR"/>
        </w:rPr>
        <w:t xml:space="preserve">Figura </w:t>
      </w:r>
      <w:r w:rsidR="0024067E">
        <w:rPr>
          <w:lang w:val="pt-BR"/>
        </w:rPr>
        <w:t>4</w:t>
      </w:r>
      <w:r>
        <w:rPr>
          <w:lang w:val="pt-BR"/>
        </w:rPr>
        <w:t>.</w:t>
      </w:r>
      <w:r w:rsidR="0024067E">
        <w:rPr>
          <w:lang w:val="pt-BR"/>
        </w:rPr>
        <w:t xml:space="preserve"> (a)</w:t>
      </w:r>
      <w:r>
        <w:rPr>
          <w:lang w:val="pt-BR"/>
        </w:rPr>
        <w:t xml:space="preserve"> Esquerda, curvas de indiferença convexas.</w:t>
      </w:r>
      <w:r w:rsidR="0024067E">
        <w:rPr>
          <w:lang w:val="pt-BR"/>
        </w:rPr>
        <w:t xml:space="preserve"> (b)</w:t>
      </w:r>
      <w:r>
        <w:rPr>
          <w:lang w:val="pt-BR"/>
        </w:rPr>
        <w:t xml:space="preserve"> Direita: curvas de indiferença côncavas.</w:t>
      </w:r>
    </w:p>
    <w:p w:rsidR="003717F7" w:rsidRDefault="003717F7" w:rsidP="003717F7">
      <w:pPr>
        <w:jc w:val="both"/>
        <w:rPr>
          <w:lang w:val="pt-BR"/>
        </w:rPr>
      </w:pPr>
      <w:r>
        <w:rPr>
          <w:lang w:val="pt-BR"/>
        </w:rPr>
        <w:t xml:space="preserve">No caso da indiferença convexa a cesta da mistura das cestas é melhor do que as cestas isoladas, e no caso da indiferença côncava a cesta misturada é pior. O axioma da concavidade afirma que </w:t>
      </w:r>
      <w:r w:rsidRPr="004E7350">
        <w:rPr>
          <w:position w:val="-14"/>
          <w:lang w:val="pt-BR"/>
        </w:rPr>
        <w:object w:dxaOrig="2280" w:dyaOrig="420">
          <v:shape id="_x0000_i1259" type="#_x0000_t75" style="width:114pt;height:21pt" o:ole="">
            <v:imagedata r:id="rId187" o:title=""/>
          </v:shape>
          <o:OLEObject Type="Embed" ProgID="Equation.DSMT4" ShapeID="_x0000_i1259" DrawAspect="Content" ObjectID="_1431626310" r:id="rId479"/>
        </w:object>
      </w:r>
      <w:r>
        <w:rPr>
          <w:lang w:val="pt-BR"/>
        </w:rPr>
        <w:t xml:space="preserve">, o que significa </w:t>
      </w:r>
      <w:r w:rsidRPr="000C215F">
        <w:rPr>
          <w:position w:val="-18"/>
          <w:lang w:val="pt-BR"/>
        </w:rPr>
        <w:object w:dxaOrig="4260" w:dyaOrig="480">
          <v:shape id="_x0000_i1260" type="#_x0000_t75" style="width:213pt;height:24pt" o:ole="">
            <v:imagedata r:id="rId480" o:title=""/>
          </v:shape>
          <o:OLEObject Type="Embed" ProgID="Equation.DSMT4" ShapeID="_x0000_i1260" DrawAspect="Content" ObjectID="_1431626311" r:id="rId481"/>
        </w:object>
      </w:r>
      <w:r>
        <w:rPr>
          <w:lang w:val="pt-BR"/>
        </w:rPr>
        <w:t xml:space="preserve"> e a curva de indiferença é convexa. CQD.</w:t>
      </w:r>
    </w:p>
    <w:p w:rsidR="00EE1A0B" w:rsidRDefault="00EE1A0B" w:rsidP="003717F7">
      <w:pPr>
        <w:jc w:val="both"/>
        <w:rPr>
          <w:lang w:val="pt-BR"/>
        </w:rPr>
      </w:pPr>
    </w:p>
    <w:p w:rsidR="003717F7" w:rsidRDefault="003717F7" w:rsidP="00582983">
      <w:pPr>
        <w:jc w:val="both"/>
        <w:rPr>
          <w:lang w:val="pt-BR"/>
        </w:rPr>
      </w:pPr>
      <w:r>
        <w:rPr>
          <w:lang w:val="pt-BR"/>
        </w:rPr>
        <w:lastRenderedPageBreak/>
        <w:t>A</w:t>
      </w:r>
      <w:r w:rsidR="00EE1A0B">
        <w:rPr>
          <w:lang w:val="pt-BR"/>
        </w:rPr>
        <w:t>ssim a</w:t>
      </w:r>
      <w:r>
        <w:rPr>
          <w:lang w:val="pt-BR"/>
        </w:rPr>
        <w:t xml:space="preserve"> função utilidade é crescente e côncava, pois são as únicas que geram curvas de indiferença convexas. Se </w:t>
      </w:r>
      <w:r w:rsidRPr="003717F7">
        <w:rPr>
          <w:position w:val="-18"/>
          <w:lang w:val="pt-BR"/>
        </w:rPr>
        <w:object w:dxaOrig="660" w:dyaOrig="480">
          <v:shape id="_x0000_i1261" type="#_x0000_t75" style="width:33pt;height:24pt" o:ole="">
            <v:imagedata r:id="rId482" o:title=""/>
          </v:shape>
          <o:OLEObject Type="Embed" ProgID="Equation.DSMT4" ShapeID="_x0000_i1261" DrawAspect="Content" ObjectID="_1431626312" r:id="rId483"/>
        </w:object>
      </w:r>
      <w:r>
        <w:rPr>
          <w:lang w:val="pt-BR"/>
        </w:rPr>
        <w:t xml:space="preserve"> é côncava então </w:t>
      </w:r>
      <w:r w:rsidRPr="006F229D">
        <w:rPr>
          <w:position w:val="-18"/>
          <w:lang w:val="pt-BR"/>
        </w:rPr>
        <w:object w:dxaOrig="4560" w:dyaOrig="480">
          <v:shape id="_x0000_i1262" type="#_x0000_t75" style="width:228pt;height:24pt" o:ole="">
            <v:imagedata r:id="rId457" o:title=""/>
          </v:shape>
          <o:OLEObject Type="Embed" ProgID="Equation.DSMT4" ShapeID="_x0000_i1262" DrawAspect="Content" ObjectID="_1431626313" r:id="rId484"/>
        </w:object>
      </w:r>
      <w:r w:rsidR="009A36AA">
        <w:rPr>
          <w:lang w:val="pt-BR"/>
        </w:rPr>
        <w:t>. Mas se</w:t>
      </w:r>
      <w:r>
        <w:rPr>
          <w:lang w:val="pt-BR"/>
        </w:rPr>
        <w:t xml:space="preserve"> </w:t>
      </w:r>
      <w:r w:rsidRPr="00681F3A">
        <w:rPr>
          <w:position w:val="-12"/>
          <w:lang w:val="pt-BR"/>
        </w:rPr>
        <w:object w:dxaOrig="320" w:dyaOrig="400">
          <v:shape id="_x0000_i1263" type="#_x0000_t75" style="width:15.6pt;height:20.4pt" o:ole="">
            <v:imagedata r:id="rId466" o:title=""/>
          </v:shape>
          <o:OLEObject Type="Embed" ProgID="Equation.DSMT4" ShapeID="_x0000_i1263" DrawAspect="Content" ObjectID="_1431626314" r:id="rId485"/>
        </w:object>
      </w:r>
      <w:r w:rsidR="009A36AA">
        <w:rPr>
          <w:lang w:val="pt-BR"/>
        </w:rPr>
        <w:t xml:space="preserve"> e</w:t>
      </w:r>
      <w:r>
        <w:rPr>
          <w:lang w:val="pt-BR"/>
        </w:rPr>
        <w:t xml:space="preserve"> </w:t>
      </w:r>
      <w:r w:rsidRPr="00681F3A">
        <w:rPr>
          <w:position w:val="-12"/>
          <w:lang w:val="pt-BR"/>
        </w:rPr>
        <w:object w:dxaOrig="340" w:dyaOrig="400">
          <v:shape id="_x0000_i1264" type="#_x0000_t75" style="width:17.4pt;height:20.4pt" o:ole="">
            <v:imagedata r:id="rId468" o:title=""/>
          </v:shape>
          <o:OLEObject Type="Embed" ProgID="Equation.DSMT4" ShapeID="_x0000_i1264" DrawAspect="Content" ObjectID="_1431626315" r:id="rId486"/>
        </w:object>
      </w:r>
      <w:r>
        <w:rPr>
          <w:lang w:val="pt-BR"/>
        </w:rPr>
        <w:t xml:space="preserve">pertencem a uma curva de indiferença então </w:t>
      </w:r>
      <w:r w:rsidRPr="006F229D">
        <w:rPr>
          <w:position w:val="-18"/>
          <w:lang w:val="pt-BR"/>
        </w:rPr>
        <w:object w:dxaOrig="2900" w:dyaOrig="480">
          <v:shape id="_x0000_i1265" type="#_x0000_t75" style="width:144.6pt;height:24pt" o:ole="">
            <v:imagedata r:id="rId487" o:title=""/>
          </v:shape>
          <o:OLEObject Type="Embed" ProgID="Equation.DSMT4" ShapeID="_x0000_i1265" DrawAspect="Content" ObjectID="_1431626316" r:id="rId488"/>
        </w:object>
      </w:r>
      <w:r>
        <w:rPr>
          <w:lang w:val="pt-BR"/>
        </w:rPr>
        <w:t xml:space="preserve">.   Então sabemos que a função utilidade é crescente e côncava e gera curvas de indiferença convexas. </w:t>
      </w:r>
    </w:p>
    <w:p w:rsidR="00EE1A0B" w:rsidRDefault="00EE1A0B" w:rsidP="00582983">
      <w:pPr>
        <w:jc w:val="both"/>
        <w:rPr>
          <w:lang w:val="pt-BR"/>
        </w:rPr>
      </w:pPr>
    </w:p>
    <w:p w:rsidR="004E49A3" w:rsidRDefault="00720A48" w:rsidP="00582983">
      <w:pPr>
        <w:jc w:val="both"/>
        <w:rPr>
          <w:lang w:val="pt-BR"/>
        </w:rPr>
      </w:pPr>
      <w:r>
        <w:rPr>
          <w:lang w:val="pt-BR"/>
        </w:rPr>
        <w:t>O problema</w:t>
      </w:r>
      <w:r w:rsidR="00EE1A0B">
        <w:rPr>
          <w:lang w:val="pt-BR"/>
        </w:rPr>
        <w:t xml:space="preserve"> com uma</w:t>
      </w:r>
      <w:r>
        <w:rPr>
          <w:lang w:val="pt-BR"/>
        </w:rPr>
        <w:t xml:space="preserve"> função utilidade cardinal é que s</w:t>
      </w:r>
      <w:r w:rsidR="00EE1A0B">
        <w:rPr>
          <w:lang w:val="pt-BR"/>
        </w:rPr>
        <w:t>e trata de algo não observável. Seria necessário medir a quantidade absoluta de prazer do consumidor para quantificar diferenças de prazer entre duas cestas. Talvez hoje seja possível medir com RMN a quantidade de serotonina criada no cérebro de uma pessoa ao consumir determinadas cestas. Mas para determinar a cesta que será escolhida isso não é necessário, pois l</w:t>
      </w:r>
      <w:r>
        <w:rPr>
          <w:lang w:val="pt-BR"/>
        </w:rPr>
        <w:t>ogo se percebeu que</w:t>
      </w:r>
      <w:r w:rsidR="009A36AA">
        <w:rPr>
          <w:lang w:val="pt-BR"/>
        </w:rPr>
        <w:t xml:space="preserve"> bastavam </w:t>
      </w:r>
      <w:r>
        <w:rPr>
          <w:lang w:val="pt-BR"/>
        </w:rPr>
        <w:t xml:space="preserve">as curvas de indiferenças para </w:t>
      </w:r>
      <w:r w:rsidR="00EE1A0B">
        <w:rPr>
          <w:lang w:val="pt-BR"/>
        </w:rPr>
        <w:t xml:space="preserve">tanto. Na teoria ORDINAL a função utilidade é usada apenas para ordenar as preferências. </w:t>
      </w:r>
      <w:r w:rsidR="004E49A3">
        <w:rPr>
          <w:lang w:val="pt-BR"/>
        </w:rPr>
        <w:t xml:space="preserve">O valor da curva de indiferença não importa. Tudo o que interessa é saber que cestas em curvas de indiferença com valores mais altos são preferíveis às cestas em curvas de indiferença com valores mais baixos. Traduzindo, o consumidor consegue comparar cestas e definir a preferida, mas não estabelecer quanto a mais de prazer a preferida lhe fornece em relação à outra cesta. </w:t>
      </w:r>
      <w:r w:rsidR="00EE1A0B">
        <w:rPr>
          <w:lang w:val="pt-BR"/>
        </w:rPr>
        <w:t xml:space="preserve">Para essa tarefa qualquer função utilidade que gere as mesmas curvas de indiferença e ordene as cestas da mesma forma é tão boa quanto qualquer outra. Isso significa que a função utilidade não é única. Suponha que uma função utilidade </w:t>
      </w:r>
      <w:r w:rsidR="00EE1A0B" w:rsidRPr="00720A48">
        <w:rPr>
          <w:position w:val="-18"/>
          <w:lang w:val="pt-BR"/>
        </w:rPr>
        <w:object w:dxaOrig="680" w:dyaOrig="480">
          <v:shape id="_x0000_i1266" type="#_x0000_t75" style="width:34.2pt;height:24pt" o:ole="">
            <v:imagedata r:id="rId489" o:title=""/>
          </v:shape>
          <o:OLEObject Type="Embed" ProgID="Equation.DSMT4" ShapeID="_x0000_i1266" DrawAspect="Content" ObjectID="_1431626317" r:id="rId490"/>
        </w:object>
      </w:r>
      <w:r w:rsidR="00EE1A0B">
        <w:rPr>
          <w:lang w:val="pt-BR"/>
        </w:rPr>
        <w:t xml:space="preserve"> represente o mapa de preferências de um consumidor. Note que qualquer função </w:t>
      </w:r>
      <w:r w:rsidR="00EE1A0B" w:rsidRPr="00EE1A0B">
        <w:rPr>
          <w:position w:val="-16"/>
          <w:lang w:val="pt-BR"/>
        </w:rPr>
        <w:object w:dxaOrig="999" w:dyaOrig="440">
          <v:shape id="_x0000_i1267" type="#_x0000_t75" style="width:49.8pt;height:22.8pt" o:ole="">
            <v:imagedata r:id="rId491" o:title=""/>
          </v:shape>
          <o:OLEObject Type="Embed" ProgID="Equation.DSMT4" ShapeID="_x0000_i1267" DrawAspect="Content" ObjectID="_1431626318" r:id="rId492"/>
        </w:object>
      </w:r>
      <w:r w:rsidR="00EE1A0B">
        <w:rPr>
          <w:lang w:val="pt-BR"/>
        </w:rPr>
        <w:t xml:space="preserve"> terá as mesmas curvas de indiferenças, pois se </w:t>
      </w:r>
      <w:r w:rsidR="00EE1A0B" w:rsidRPr="00720A48">
        <w:rPr>
          <w:position w:val="-18"/>
          <w:lang w:val="pt-BR"/>
        </w:rPr>
        <w:object w:dxaOrig="680" w:dyaOrig="480">
          <v:shape id="_x0000_i1268" type="#_x0000_t75" style="width:34.2pt;height:24pt" o:ole="">
            <v:imagedata r:id="rId493" o:title=""/>
          </v:shape>
          <o:OLEObject Type="Embed" ProgID="Equation.DSMT4" ShapeID="_x0000_i1268" DrawAspect="Content" ObjectID="_1431626319" r:id="rId494"/>
        </w:object>
      </w:r>
      <w:r w:rsidR="00EE1A0B">
        <w:rPr>
          <w:lang w:val="pt-BR"/>
        </w:rPr>
        <w:t xml:space="preserve"> é constante na curva </w:t>
      </w:r>
      <w:r w:rsidR="00EE1A0B" w:rsidRPr="00720A48">
        <w:rPr>
          <w:position w:val="-18"/>
          <w:lang w:val="pt-BR"/>
        </w:rPr>
        <w:object w:dxaOrig="1160" w:dyaOrig="480">
          <v:shape id="_x0000_i1269" type="#_x0000_t75" style="width:58.2pt;height:24pt" o:ole="">
            <v:imagedata r:id="rId495" o:title=""/>
          </v:shape>
          <o:OLEObject Type="Embed" ProgID="Equation.DSMT4" ShapeID="_x0000_i1269" DrawAspect="Content" ObjectID="_1431626320" r:id="rId496"/>
        </w:object>
      </w:r>
      <w:r w:rsidR="00EE1A0B">
        <w:rPr>
          <w:lang w:val="pt-BR"/>
        </w:rPr>
        <w:t xml:space="preserve"> então </w:t>
      </w:r>
      <w:r w:rsidR="00EE1A0B" w:rsidRPr="00EE1A0B">
        <w:rPr>
          <w:position w:val="-16"/>
          <w:lang w:val="pt-BR"/>
        </w:rPr>
        <w:object w:dxaOrig="999" w:dyaOrig="440">
          <v:shape id="_x0000_i1270" type="#_x0000_t75" style="width:49.8pt;height:22.8pt" o:ole="">
            <v:imagedata r:id="rId491" o:title=""/>
          </v:shape>
          <o:OLEObject Type="Embed" ProgID="Equation.DSMT4" ShapeID="_x0000_i1270" DrawAspect="Content" ObjectID="_1431626321" r:id="rId497"/>
        </w:object>
      </w:r>
      <w:r w:rsidR="00EE1A0B">
        <w:rPr>
          <w:lang w:val="pt-BR"/>
        </w:rPr>
        <w:t xml:space="preserve"> também será constante na mesma curva com o valor </w:t>
      </w:r>
      <w:r w:rsidR="00EE1A0B" w:rsidRPr="00EE1A0B">
        <w:rPr>
          <w:position w:val="-14"/>
          <w:lang w:val="pt-BR"/>
        </w:rPr>
        <w:object w:dxaOrig="680" w:dyaOrig="400">
          <v:shape id="_x0000_i1271" type="#_x0000_t75" style="width:34.2pt;height:20.4pt" o:ole="">
            <v:imagedata r:id="rId498" o:title=""/>
          </v:shape>
          <o:OLEObject Type="Embed" ProgID="Equation.DSMT4" ShapeID="_x0000_i1271" DrawAspect="Content" ObjectID="_1431626322" r:id="rId499"/>
        </w:object>
      </w:r>
      <w:r w:rsidR="004E49A3">
        <w:rPr>
          <w:lang w:val="pt-BR"/>
        </w:rPr>
        <w:t>.</w:t>
      </w:r>
      <w:r w:rsidR="00EE1A0B">
        <w:rPr>
          <w:lang w:val="pt-BR"/>
        </w:rPr>
        <w:t xml:space="preserve"> A única restrição sobre a função</w:t>
      </w:r>
      <w:r w:rsidR="004E49A3" w:rsidRPr="00EE1A0B">
        <w:rPr>
          <w:position w:val="-14"/>
          <w:lang w:val="pt-BR"/>
        </w:rPr>
        <w:object w:dxaOrig="639" w:dyaOrig="400">
          <v:shape id="_x0000_i1272" type="#_x0000_t75" style="width:31.8pt;height:20.4pt" o:ole="">
            <v:imagedata r:id="rId500" o:title=""/>
          </v:shape>
          <o:OLEObject Type="Embed" ProgID="Equation.DSMT4" ShapeID="_x0000_i1272" DrawAspect="Content" ObjectID="_1431626323" r:id="rId501"/>
        </w:object>
      </w:r>
      <w:r w:rsidR="004E49A3">
        <w:rPr>
          <w:lang w:val="pt-BR"/>
        </w:rPr>
        <w:t xml:space="preserve">é que ela seja monotônica crescente, ou seja, se </w:t>
      </w:r>
      <w:r w:rsidR="004E49A3" w:rsidRPr="004E49A3">
        <w:rPr>
          <w:position w:val="-12"/>
          <w:lang w:val="pt-BR"/>
        </w:rPr>
        <w:object w:dxaOrig="800" w:dyaOrig="360">
          <v:shape id="_x0000_i1273" type="#_x0000_t75" style="width:40.2pt;height:18pt" o:ole="">
            <v:imagedata r:id="rId502" o:title=""/>
          </v:shape>
          <o:OLEObject Type="Embed" ProgID="Equation.DSMT4" ShapeID="_x0000_i1273" DrawAspect="Content" ObjectID="_1431626324" r:id="rId503"/>
        </w:object>
      </w:r>
      <w:r w:rsidR="004E49A3">
        <w:rPr>
          <w:lang w:val="pt-BR"/>
        </w:rPr>
        <w:t xml:space="preserve"> então </w:t>
      </w:r>
      <w:r w:rsidR="004E49A3" w:rsidRPr="004E49A3">
        <w:rPr>
          <w:position w:val="-14"/>
          <w:lang w:val="pt-BR"/>
        </w:rPr>
        <w:object w:dxaOrig="1560" w:dyaOrig="400">
          <v:shape id="_x0000_i1274" type="#_x0000_t75" style="width:78pt;height:20.4pt" o:ole="">
            <v:imagedata r:id="rId504" o:title=""/>
          </v:shape>
          <o:OLEObject Type="Embed" ProgID="Equation.DSMT4" ShapeID="_x0000_i1274" DrawAspect="Content" ObjectID="_1431626325" r:id="rId505"/>
        </w:object>
      </w:r>
      <w:r w:rsidR="004E49A3">
        <w:rPr>
          <w:lang w:val="pt-BR"/>
        </w:rPr>
        <w:t xml:space="preserve">, para manter o ordenamento das preferências. Logo qualquer transformação de </w:t>
      </w:r>
      <w:r w:rsidR="004E49A3" w:rsidRPr="00720A48">
        <w:rPr>
          <w:position w:val="-18"/>
          <w:lang w:val="pt-BR"/>
        </w:rPr>
        <w:object w:dxaOrig="680" w:dyaOrig="480">
          <v:shape id="_x0000_i1275" type="#_x0000_t75" style="width:34.2pt;height:24pt" o:ole="">
            <v:imagedata r:id="rId489" o:title=""/>
          </v:shape>
          <o:OLEObject Type="Embed" ProgID="Equation.DSMT4" ShapeID="_x0000_i1275" DrawAspect="Content" ObjectID="_1431626326" r:id="rId506"/>
        </w:object>
      </w:r>
      <w:r w:rsidR="004E49A3">
        <w:rPr>
          <w:lang w:val="pt-BR"/>
        </w:rPr>
        <w:t xml:space="preserve"> que preserve a ordem é uma descrição tão boa das preferências quanto qualquer outra. </w:t>
      </w:r>
    </w:p>
    <w:p w:rsidR="004E49A3" w:rsidRDefault="003717F7" w:rsidP="00582983">
      <w:pPr>
        <w:jc w:val="both"/>
        <w:rPr>
          <w:lang w:val="pt-BR"/>
        </w:rPr>
      </w:pPr>
      <w:r w:rsidRPr="009A36AA">
        <w:rPr>
          <w:b/>
          <w:lang w:val="pt-BR"/>
        </w:rPr>
        <w:t>Escolha.</w:t>
      </w:r>
      <w:r>
        <w:rPr>
          <w:lang w:val="pt-BR"/>
        </w:rPr>
        <w:t xml:space="preserve"> O consumidor é um</w:t>
      </w:r>
      <w:r w:rsidR="004E49A3">
        <w:rPr>
          <w:lang w:val="pt-BR"/>
        </w:rPr>
        <w:t xml:space="preserve"> </w:t>
      </w:r>
      <w:r>
        <w:rPr>
          <w:lang w:val="pt-BR"/>
        </w:rPr>
        <w:t>agente racional que procura maximizar sua função utilidade</w:t>
      </w:r>
      <w:r w:rsidR="004E49A3">
        <w:rPr>
          <w:lang w:val="pt-BR"/>
        </w:rPr>
        <w:t xml:space="preserve"> </w:t>
      </w:r>
      <w:r w:rsidR="00EB50EB" w:rsidRPr="000C215F">
        <w:rPr>
          <w:position w:val="-18"/>
          <w:lang w:val="pt-BR"/>
        </w:rPr>
        <w:object w:dxaOrig="680" w:dyaOrig="480">
          <v:shape id="_x0000_i1276" type="#_x0000_t75" style="width:34.2pt;height:24pt" o:ole="">
            <v:imagedata r:id="rId507" o:title=""/>
          </v:shape>
          <o:OLEObject Type="Embed" ProgID="Equation.DSMT4" ShapeID="_x0000_i1276" DrawAspect="Content" ObjectID="_1431626327" r:id="rId508"/>
        </w:object>
      </w:r>
      <w:r w:rsidR="00EB50EB">
        <w:rPr>
          <w:lang w:val="pt-BR"/>
        </w:rPr>
        <w:t xml:space="preserve">, sujeito à sua restrição orçamentária: </w:t>
      </w:r>
      <w:r w:rsidR="00EB50EB" w:rsidRPr="00EB50EB">
        <w:rPr>
          <w:position w:val="-12"/>
          <w:lang w:val="pt-BR"/>
        </w:rPr>
        <w:object w:dxaOrig="3400" w:dyaOrig="360">
          <v:shape id="_x0000_i1277" type="#_x0000_t75" style="width:169.8pt;height:18pt" o:ole="">
            <v:imagedata r:id="rId509" o:title=""/>
          </v:shape>
          <o:OLEObject Type="Embed" ProgID="Equation.DSMT4" ShapeID="_x0000_i1277" DrawAspect="Content" ObjectID="_1431626328" r:id="rId510"/>
        </w:object>
      </w:r>
      <w:r w:rsidR="00EB50EB">
        <w:rPr>
          <w:lang w:val="pt-BR"/>
        </w:rPr>
        <w:t xml:space="preserve">, onde </w:t>
      </w:r>
      <w:r w:rsidR="00EB50EB" w:rsidRPr="00EB50EB">
        <w:rPr>
          <w:position w:val="-12"/>
          <w:lang w:val="pt-BR"/>
        </w:rPr>
        <w:object w:dxaOrig="260" w:dyaOrig="360">
          <v:shape id="_x0000_i1278" type="#_x0000_t75" style="width:13.2pt;height:18pt" o:ole="">
            <v:imagedata r:id="rId511" o:title=""/>
          </v:shape>
          <o:OLEObject Type="Embed" ProgID="Equation.DSMT4" ShapeID="_x0000_i1278" DrawAspect="Content" ObjectID="_1431626329" r:id="rId512"/>
        </w:object>
      </w:r>
      <w:r w:rsidR="00EB50EB">
        <w:rPr>
          <w:lang w:val="pt-BR"/>
        </w:rPr>
        <w:t xml:space="preserve"> é o preço do iésimo bem. </w:t>
      </w:r>
      <w:r w:rsidR="004E49A3">
        <w:rPr>
          <w:lang w:val="pt-BR"/>
        </w:rPr>
        <w:t>Matematicamente o problema a ser resolvido é:</w:t>
      </w:r>
    </w:p>
    <w:p w:rsidR="004E49A3" w:rsidRDefault="004E49A3" w:rsidP="004E49A3">
      <w:pPr>
        <w:jc w:val="center"/>
        <w:rPr>
          <w:lang w:val="pt-BR"/>
        </w:rPr>
      </w:pPr>
      <w:r>
        <w:rPr>
          <w:lang w:val="pt-BR"/>
        </w:rPr>
        <w:t xml:space="preserve">Maximizar  </w:t>
      </w:r>
      <w:r w:rsidRPr="000C215F">
        <w:rPr>
          <w:position w:val="-18"/>
          <w:lang w:val="pt-BR"/>
        </w:rPr>
        <w:object w:dxaOrig="680" w:dyaOrig="480">
          <v:shape id="_x0000_i1279" type="#_x0000_t75" style="width:34.2pt;height:24pt" o:ole="">
            <v:imagedata r:id="rId507" o:title=""/>
          </v:shape>
          <o:OLEObject Type="Embed" ProgID="Equation.DSMT4" ShapeID="_x0000_i1279" DrawAspect="Content" ObjectID="_1431626330" r:id="rId513"/>
        </w:object>
      </w:r>
      <w:r>
        <w:rPr>
          <w:lang w:val="pt-BR"/>
        </w:rPr>
        <w:t xml:space="preserve"> sujeito à restrição </w:t>
      </w:r>
      <w:r w:rsidRPr="004E49A3">
        <w:rPr>
          <w:position w:val="-28"/>
          <w:lang w:val="pt-BR"/>
        </w:rPr>
        <w:object w:dxaOrig="1140" w:dyaOrig="680">
          <v:shape id="_x0000_i1280" type="#_x0000_t75" style="width:57pt;height:34.2pt" o:ole="">
            <v:imagedata r:id="rId514" o:title=""/>
          </v:shape>
          <o:OLEObject Type="Embed" ProgID="Equation.DSMT4" ShapeID="_x0000_i1280" DrawAspect="Content" ObjectID="_1431626331" r:id="rId515"/>
        </w:object>
      </w:r>
      <w:r>
        <w:rPr>
          <w:lang w:val="pt-BR"/>
        </w:rPr>
        <w:t>.</w:t>
      </w:r>
    </w:p>
    <w:p w:rsidR="004E49A3" w:rsidRDefault="004E49A3" w:rsidP="00582983">
      <w:pPr>
        <w:jc w:val="both"/>
        <w:rPr>
          <w:lang w:val="pt-BR"/>
        </w:rPr>
      </w:pPr>
      <w:r>
        <w:rPr>
          <w:lang w:val="pt-BR"/>
        </w:rPr>
        <w:lastRenderedPageBreak/>
        <w:t>Na realidade o problema</w:t>
      </w:r>
      <w:r w:rsidR="00745A15">
        <w:rPr>
          <w:rStyle w:val="FootnoteReference"/>
          <w:lang w:val="pt-BR"/>
        </w:rPr>
        <w:footnoteReference w:id="3"/>
      </w:r>
      <w:r>
        <w:rPr>
          <w:lang w:val="pt-BR"/>
        </w:rPr>
        <w:t xml:space="preserve"> deveria ser colocado através de uma restrição de desigualdade na forma: o consumidor pode escolher qualquer cesta que custe menos do que sua renda, ou seja, o problema correto seria: maximizar </w:t>
      </w:r>
      <w:r w:rsidRPr="000C215F">
        <w:rPr>
          <w:position w:val="-18"/>
          <w:lang w:val="pt-BR"/>
        </w:rPr>
        <w:object w:dxaOrig="680" w:dyaOrig="480">
          <v:shape id="_x0000_i1281" type="#_x0000_t75" style="width:34.2pt;height:24pt" o:ole="">
            <v:imagedata r:id="rId507" o:title=""/>
          </v:shape>
          <o:OLEObject Type="Embed" ProgID="Equation.DSMT4" ShapeID="_x0000_i1281" DrawAspect="Content" ObjectID="_1431626332" r:id="rId516"/>
        </w:object>
      </w:r>
      <w:r>
        <w:rPr>
          <w:lang w:val="pt-BR"/>
        </w:rPr>
        <w:t xml:space="preserve">  sujeito à restrição </w:t>
      </w:r>
      <w:r w:rsidRPr="00EB50EB">
        <w:rPr>
          <w:position w:val="-12"/>
          <w:lang w:val="pt-BR"/>
        </w:rPr>
        <w:object w:dxaOrig="2580" w:dyaOrig="360">
          <v:shape id="_x0000_i1282" type="#_x0000_t75" style="width:129pt;height:18pt" o:ole="">
            <v:imagedata r:id="rId517" o:title=""/>
          </v:shape>
          <o:OLEObject Type="Embed" ProgID="Equation.DSMT4" ShapeID="_x0000_i1282" DrawAspect="Content" ObjectID="_1431626333" r:id="rId518"/>
        </w:object>
      </w:r>
      <w:r>
        <w:rPr>
          <w:lang w:val="pt-BR"/>
        </w:rPr>
        <w:t>.</w:t>
      </w:r>
    </w:p>
    <w:p w:rsidR="004E49A3" w:rsidRDefault="004E49A3" w:rsidP="004E49A3">
      <w:pPr>
        <w:jc w:val="center"/>
        <w:rPr>
          <w:lang w:val="pt-BR"/>
        </w:rPr>
      </w:pPr>
      <w:r>
        <w:rPr>
          <w:lang w:val="pt-BR"/>
        </w:rPr>
        <w:t xml:space="preserve">Maximizar  </w:t>
      </w:r>
      <w:r w:rsidRPr="000C215F">
        <w:rPr>
          <w:position w:val="-18"/>
          <w:lang w:val="pt-BR"/>
        </w:rPr>
        <w:object w:dxaOrig="680" w:dyaOrig="480">
          <v:shape id="_x0000_i1283" type="#_x0000_t75" style="width:34.2pt;height:24pt" o:ole="">
            <v:imagedata r:id="rId507" o:title=""/>
          </v:shape>
          <o:OLEObject Type="Embed" ProgID="Equation.DSMT4" ShapeID="_x0000_i1283" DrawAspect="Content" ObjectID="_1431626334" r:id="rId519"/>
        </w:object>
      </w:r>
      <w:r>
        <w:rPr>
          <w:lang w:val="pt-BR"/>
        </w:rPr>
        <w:t xml:space="preserve"> sujeito à restrição </w:t>
      </w:r>
      <w:r w:rsidRPr="004E49A3">
        <w:rPr>
          <w:position w:val="-28"/>
          <w:lang w:val="pt-BR"/>
        </w:rPr>
        <w:object w:dxaOrig="1140" w:dyaOrig="680">
          <v:shape id="_x0000_i1284" type="#_x0000_t75" style="width:57pt;height:34.2pt" o:ole="">
            <v:imagedata r:id="rId520" o:title=""/>
          </v:shape>
          <o:OLEObject Type="Embed" ProgID="Equation.DSMT4" ShapeID="_x0000_i1284" DrawAspect="Content" ObjectID="_1431626335" r:id="rId521"/>
        </w:object>
      </w:r>
      <w:r>
        <w:rPr>
          <w:lang w:val="pt-BR"/>
        </w:rPr>
        <w:t>.</w:t>
      </w:r>
    </w:p>
    <w:p w:rsidR="003C5087" w:rsidRDefault="00EB50EB" w:rsidP="00582983">
      <w:pPr>
        <w:jc w:val="both"/>
        <w:rPr>
          <w:lang w:val="pt-BR"/>
        </w:rPr>
      </w:pPr>
      <w:r>
        <w:rPr>
          <w:lang w:val="pt-BR"/>
        </w:rPr>
        <w:t xml:space="preserve">Em duas dimensões apenas a restrição orçamentária é a reta </w:t>
      </w:r>
      <w:r w:rsidRPr="00EB50EB">
        <w:rPr>
          <w:position w:val="-12"/>
          <w:lang w:val="pt-BR"/>
        </w:rPr>
        <w:object w:dxaOrig="1520" w:dyaOrig="360">
          <v:shape id="_x0000_i1285" type="#_x0000_t75" style="width:76.2pt;height:18pt" o:ole="">
            <v:imagedata r:id="rId522" o:title=""/>
          </v:shape>
          <o:OLEObject Type="Embed" ProgID="Equation.DSMT4" ShapeID="_x0000_i1285" DrawAspect="Content" ObjectID="_1431626336" r:id="rId523"/>
        </w:object>
      </w:r>
      <w:r>
        <w:rPr>
          <w:lang w:val="pt-BR"/>
        </w:rPr>
        <w:t xml:space="preserve"> e o máximo ocorre quando a restrição tangencia a curva de indiferença</w:t>
      </w:r>
      <w:r w:rsidR="0024067E">
        <w:rPr>
          <w:lang w:val="pt-BR"/>
        </w:rPr>
        <w:t>, como mostra a figura 5</w:t>
      </w:r>
      <w:r>
        <w:rPr>
          <w:lang w:val="pt-BR"/>
        </w:rPr>
        <w:t>.</w:t>
      </w:r>
      <w:r w:rsidR="003C5087">
        <w:rPr>
          <w:lang w:val="pt-BR"/>
        </w:rPr>
        <w:t xml:space="preserve"> Esse resultado também pode ser obtido através do método dos multiplicadores de Lagrange de otimização sujeita à restrição de igualdade. </w:t>
      </w:r>
      <w:r w:rsidR="003C5087" w:rsidRPr="007B2C92">
        <w:rPr>
          <w:highlight w:val="yellow"/>
          <w:lang w:val="pt-BR"/>
        </w:rPr>
        <w:t>[escrever apêndice sobre maximização com restrições de igualdade e de desigualdade e formalismo de Lagrange e Kuhn-Tucker].</w:t>
      </w:r>
    </w:p>
    <w:p w:rsidR="003C5087" w:rsidRDefault="003C5087" w:rsidP="003C5087">
      <w:pPr>
        <w:spacing w:after="0" w:line="240" w:lineRule="auto"/>
        <w:jc w:val="center"/>
        <w:rPr>
          <w:lang w:val="pt-BR"/>
        </w:rPr>
      </w:pPr>
      <w:r>
        <w:rPr>
          <w:noProof/>
        </w:rPr>
        <w:drawing>
          <wp:inline distT="0" distB="0" distL="0" distR="0">
            <wp:extent cx="3600000" cy="2930929"/>
            <wp:effectExtent l="19050" t="0" r="45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4" cstate="print"/>
                    <a:srcRect/>
                    <a:stretch>
                      <a:fillRect/>
                    </a:stretch>
                  </pic:blipFill>
                  <pic:spPr bwMode="auto">
                    <a:xfrm>
                      <a:off x="0" y="0"/>
                      <a:ext cx="3600000" cy="2930929"/>
                    </a:xfrm>
                    <a:prstGeom prst="rect">
                      <a:avLst/>
                    </a:prstGeom>
                    <a:noFill/>
                  </pic:spPr>
                </pic:pic>
              </a:graphicData>
            </a:graphic>
          </wp:inline>
        </w:drawing>
      </w:r>
    </w:p>
    <w:p w:rsidR="003C5087" w:rsidRDefault="0024067E" w:rsidP="003C5087">
      <w:pPr>
        <w:jc w:val="center"/>
        <w:rPr>
          <w:lang w:val="pt-BR"/>
        </w:rPr>
      </w:pPr>
      <w:r>
        <w:rPr>
          <w:lang w:val="pt-BR"/>
        </w:rPr>
        <w:t>Figura 5</w:t>
      </w:r>
      <w:r w:rsidR="003C5087">
        <w:rPr>
          <w:lang w:val="pt-BR"/>
        </w:rPr>
        <w:t>. Ponto que maximiza a utilidade do consumidor sujeito à restrição orçamentária.</w:t>
      </w:r>
    </w:p>
    <w:p w:rsidR="00C51D7A" w:rsidRDefault="00EB50EB" w:rsidP="00582983">
      <w:pPr>
        <w:jc w:val="both"/>
        <w:rPr>
          <w:lang w:val="pt-BR"/>
        </w:rPr>
      </w:pPr>
      <w:r>
        <w:rPr>
          <w:lang w:val="pt-BR"/>
        </w:rPr>
        <w:t xml:space="preserve">Algebricamente podemos escrever que na curva de indiferença </w:t>
      </w:r>
      <w:r w:rsidRPr="00EB50EB">
        <w:rPr>
          <w:position w:val="-30"/>
          <w:lang w:val="pt-BR"/>
        </w:rPr>
        <w:object w:dxaOrig="2580" w:dyaOrig="680">
          <v:shape id="_x0000_i1286" type="#_x0000_t75" style="width:129pt;height:34.2pt" o:ole="">
            <v:imagedata r:id="rId525" o:title=""/>
          </v:shape>
          <o:OLEObject Type="Embed" ProgID="Equation.DSMT4" ShapeID="_x0000_i1286" DrawAspect="Content" ObjectID="_1431626337" r:id="rId526"/>
        </w:object>
      </w:r>
      <w:r>
        <w:rPr>
          <w:lang w:val="pt-BR"/>
        </w:rPr>
        <w:t xml:space="preserve"> então </w:t>
      </w:r>
      <w:r w:rsidR="00A44AB9" w:rsidRPr="00EB50EB">
        <w:rPr>
          <w:position w:val="-60"/>
          <w:lang w:val="pt-BR"/>
        </w:rPr>
        <w:object w:dxaOrig="1380" w:dyaOrig="1320">
          <v:shape id="_x0000_i1287" type="#_x0000_t75" style="width:69pt;height:66pt" o:ole="">
            <v:imagedata r:id="rId527" o:title=""/>
          </v:shape>
          <o:OLEObject Type="Embed" ProgID="Equation.DSMT4" ShapeID="_x0000_i1287" DrawAspect="Content" ObjectID="_1431626338" r:id="rId528"/>
        </w:object>
      </w:r>
      <w:r>
        <w:rPr>
          <w:lang w:val="pt-BR"/>
        </w:rPr>
        <w:t xml:space="preserve">. </w:t>
      </w:r>
      <w:r w:rsidR="003C5087">
        <w:rPr>
          <w:lang w:val="pt-BR"/>
        </w:rPr>
        <w:t xml:space="preserve">Chamamos utilidade marginal do iésimo bem </w:t>
      </w:r>
      <w:r w:rsidR="00C51D7A" w:rsidRPr="00EB50EB">
        <w:rPr>
          <w:position w:val="-30"/>
          <w:lang w:val="pt-BR"/>
        </w:rPr>
        <w:object w:dxaOrig="1579" w:dyaOrig="680">
          <v:shape id="_x0000_i1288" type="#_x0000_t75" style="width:78.6pt;height:34.2pt" o:ole="">
            <v:imagedata r:id="rId529" o:title=""/>
          </v:shape>
          <o:OLEObject Type="Embed" ProgID="Equation.DSMT4" ShapeID="_x0000_i1288" DrawAspect="Content" ObjectID="_1431626339" r:id="rId530"/>
        </w:object>
      </w:r>
      <w:r w:rsidR="003C5087">
        <w:rPr>
          <w:lang w:val="pt-BR"/>
        </w:rPr>
        <w:t xml:space="preserve"> </w:t>
      </w:r>
      <w:r w:rsidR="00C51D7A">
        <w:rPr>
          <w:lang w:val="pt-BR"/>
        </w:rPr>
        <w:t xml:space="preserve">e de </w:t>
      </w:r>
      <w:r w:rsidR="003C5087">
        <w:rPr>
          <w:lang w:val="pt-BR"/>
        </w:rPr>
        <w:t xml:space="preserve">Taxa Marginal de </w:t>
      </w:r>
      <w:r w:rsidR="003C5087">
        <w:rPr>
          <w:lang w:val="pt-BR"/>
        </w:rPr>
        <w:lastRenderedPageBreak/>
        <w:t>Substituição [TMS],</w:t>
      </w:r>
      <w:r w:rsidR="003C5087" w:rsidRPr="003C5087">
        <w:rPr>
          <w:position w:val="-60"/>
          <w:lang w:val="pt-BR"/>
        </w:rPr>
        <w:t xml:space="preserve"> </w:t>
      </w:r>
      <w:r w:rsidR="003C5087" w:rsidRPr="003C5087">
        <w:rPr>
          <w:position w:val="-30"/>
          <w:lang w:val="pt-BR"/>
        </w:rPr>
        <w:object w:dxaOrig="1300" w:dyaOrig="680">
          <v:shape id="_x0000_i1289" type="#_x0000_t75" style="width:65.4pt;height:34.2pt" o:ole="">
            <v:imagedata r:id="rId531" o:title=""/>
          </v:shape>
          <o:OLEObject Type="Embed" ProgID="Equation.DSMT4" ShapeID="_x0000_i1289" DrawAspect="Content" ObjectID="_1431626340" r:id="rId532"/>
        </w:object>
      </w:r>
      <w:r w:rsidR="00C51D7A">
        <w:rPr>
          <w:lang w:val="pt-BR"/>
        </w:rPr>
        <w:t xml:space="preserve">, </w:t>
      </w:r>
      <w:r w:rsidR="003C5087">
        <w:rPr>
          <w:lang w:val="pt-BR"/>
        </w:rPr>
        <w:t>ou seja, quantas unidades de x</w:t>
      </w:r>
      <w:r w:rsidR="003C5087" w:rsidRPr="003C5087">
        <w:rPr>
          <w:vertAlign w:val="subscript"/>
          <w:lang w:val="pt-BR"/>
        </w:rPr>
        <w:t>1</w:t>
      </w:r>
      <w:r w:rsidR="003C5087">
        <w:rPr>
          <w:lang w:val="pt-BR"/>
        </w:rPr>
        <w:t xml:space="preserve"> se troca por x</w:t>
      </w:r>
      <w:r w:rsidR="003C5087" w:rsidRPr="003C5087">
        <w:rPr>
          <w:vertAlign w:val="subscript"/>
          <w:lang w:val="pt-BR"/>
        </w:rPr>
        <w:t>2</w:t>
      </w:r>
      <w:r w:rsidR="003C5087">
        <w:rPr>
          <w:lang w:val="pt-BR"/>
        </w:rPr>
        <w:t xml:space="preserve"> para manter o mesmo bem estar. </w:t>
      </w:r>
      <w:r>
        <w:rPr>
          <w:lang w:val="pt-BR"/>
        </w:rPr>
        <w:t xml:space="preserve">Por outro lado na restrição orçamentária </w:t>
      </w:r>
      <w:r w:rsidRPr="00EB50EB">
        <w:rPr>
          <w:position w:val="-12"/>
          <w:lang w:val="pt-BR"/>
        </w:rPr>
        <w:object w:dxaOrig="1680" w:dyaOrig="360">
          <v:shape id="_x0000_i1290" type="#_x0000_t75" style="width:84pt;height:18pt" o:ole="">
            <v:imagedata r:id="rId533" o:title=""/>
          </v:shape>
          <o:OLEObject Type="Embed" ProgID="Equation.DSMT4" ShapeID="_x0000_i1290" DrawAspect="Content" ObjectID="_1431626341" r:id="rId534"/>
        </w:object>
      </w:r>
      <w:r>
        <w:rPr>
          <w:lang w:val="pt-BR"/>
        </w:rPr>
        <w:t xml:space="preserve">e </w:t>
      </w:r>
      <w:r w:rsidRPr="00EB50EB">
        <w:rPr>
          <w:position w:val="-30"/>
          <w:lang w:val="pt-BR"/>
        </w:rPr>
        <w:object w:dxaOrig="1100" w:dyaOrig="680">
          <v:shape id="_x0000_i1291" type="#_x0000_t75" style="width:54.6pt;height:34.2pt" o:ole="">
            <v:imagedata r:id="rId535" o:title=""/>
          </v:shape>
          <o:OLEObject Type="Embed" ProgID="Equation.DSMT4" ShapeID="_x0000_i1291" DrawAspect="Content" ObjectID="_1431626342" r:id="rId536"/>
        </w:object>
      </w:r>
      <w:r>
        <w:rPr>
          <w:lang w:val="pt-BR"/>
        </w:rPr>
        <w:t>. Igualando as duas tangentes temos a equação</w:t>
      </w:r>
      <w:r w:rsidR="00A44AB9" w:rsidRPr="00EB50EB">
        <w:rPr>
          <w:position w:val="-60"/>
          <w:lang w:val="pt-BR"/>
        </w:rPr>
        <w:object w:dxaOrig="1160" w:dyaOrig="1320">
          <v:shape id="_x0000_i1292" type="#_x0000_t75" style="width:58.2pt;height:66pt" o:ole="">
            <v:imagedata r:id="rId537" o:title=""/>
          </v:shape>
          <o:OLEObject Type="Embed" ProgID="Equation.DSMT4" ShapeID="_x0000_i1292" DrawAspect="Content" ObjectID="_1431626343" r:id="rId538"/>
        </w:object>
      </w:r>
      <w:r>
        <w:rPr>
          <w:lang w:val="pt-BR"/>
        </w:rPr>
        <w:t xml:space="preserve"> que deve ser resolvida junto com a restrição orçamentária </w:t>
      </w:r>
      <w:r w:rsidRPr="00EB50EB">
        <w:rPr>
          <w:position w:val="-12"/>
          <w:lang w:val="pt-BR"/>
        </w:rPr>
        <w:object w:dxaOrig="1520" w:dyaOrig="360">
          <v:shape id="_x0000_i1293" type="#_x0000_t75" style="width:76.2pt;height:18pt" o:ole="">
            <v:imagedata r:id="rId539" o:title=""/>
          </v:shape>
          <o:OLEObject Type="Embed" ProgID="Equation.DSMT4" ShapeID="_x0000_i1293" DrawAspect="Content" ObjectID="_1431626344" r:id="rId540"/>
        </w:object>
      </w:r>
      <w:r>
        <w:rPr>
          <w:lang w:val="pt-BR"/>
        </w:rPr>
        <w:t xml:space="preserve">. </w:t>
      </w:r>
      <w:r w:rsidR="00AC7490">
        <w:rPr>
          <w:lang w:val="pt-BR"/>
        </w:rPr>
        <w:t>Tome uma transformação monotônica crescente da função utilidade</w:t>
      </w:r>
      <w:r w:rsidR="00AC7490" w:rsidRPr="00AC7490">
        <w:rPr>
          <w:position w:val="-14"/>
          <w:lang w:val="pt-BR"/>
        </w:rPr>
        <w:object w:dxaOrig="600" w:dyaOrig="400">
          <v:shape id="_x0000_i1294" type="#_x0000_t75" style="width:30pt;height:20.4pt" o:ole="">
            <v:imagedata r:id="rId541" o:title=""/>
          </v:shape>
          <o:OLEObject Type="Embed" ProgID="Equation.DSMT4" ShapeID="_x0000_i1294" DrawAspect="Content" ObjectID="_1431626345" r:id="rId542"/>
        </w:object>
      </w:r>
      <w:r w:rsidR="00AC7490">
        <w:rPr>
          <w:lang w:val="pt-BR"/>
        </w:rPr>
        <w:t xml:space="preserve">. Nesse caso </w:t>
      </w:r>
      <w:r w:rsidR="00AC7490" w:rsidRPr="00AC7490">
        <w:rPr>
          <w:position w:val="-30"/>
          <w:lang w:val="pt-BR"/>
        </w:rPr>
        <w:object w:dxaOrig="1380" w:dyaOrig="680">
          <v:shape id="_x0000_i1295" type="#_x0000_t75" style="width:69pt;height:34.2pt" o:ole="">
            <v:imagedata r:id="rId543" o:title=""/>
          </v:shape>
          <o:OLEObject Type="Embed" ProgID="Equation.DSMT4" ShapeID="_x0000_i1295" DrawAspect="Content" ObjectID="_1431626346" r:id="rId544"/>
        </w:object>
      </w:r>
      <w:r w:rsidR="00AC7490">
        <w:rPr>
          <w:lang w:val="pt-BR"/>
        </w:rPr>
        <w:t xml:space="preserve"> e </w:t>
      </w:r>
      <w:r w:rsidR="00AC7490" w:rsidRPr="00AC7490">
        <w:rPr>
          <w:position w:val="-60"/>
          <w:lang w:val="pt-BR"/>
        </w:rPr>
        <w:object w:dxaOrig="2700" w:dyaOrig="1320">
          <v:shape id="_x0000_i1296" type="#_x0000_t75" style="width:135pt;height:66pt" o:ole="">
            <v:imagedata r:id="rId545" o:title=""/>
          </v:shape>
          <o:OLEObject Type="Embed" ProgID="Equation.DSMT4" ShapeID="_x0000_i1296" DrawAspect="Content" ObjectID="_1431626347" r:id="rId546"/>
        </w:object>
      </w:r>
      <w:r w:rsidR="00AC7490">
        <w:rPr>
          <w:lang w:val="pt-BR"/>
        </w:rPr>
        <w:t xml:space="preserve">   chegando a mesma equação </w:t>
      </w:r>
      <w:r w:rsidR="00AC7490" w:rsidRPr="00EB50EB">
        <w:rPr>
          <w:position w:val="-60"/>
          <w:lang w:val="pt-BR"/>
        </w:rPr>
        <w:object w:dxaOrig="1160" w:dyaOrig="1320">
          <v:shape id="_x0000_i1297" type="#_x0000_t75" style="width:58.2pt;height:66pt" o:ole="">
            <v:imagedata r:id="rId537" o:title=""/>
          </v:shape>
          <o:OLEObject Type="Embed" ProgID="Equation.DSMT4" ShapeID="_x0000_i1297" DrawAspect="Content" ObjectID="_1431626348" r:id="rId547"/>
        </w:object>
      </w:r>
      <w:r w:rsidR="00AC7490">
        <w:rPr>
          <w:lang w:val="pt-BR"/>
        </w:rPr>
        <w:t xml:space="preserve">anterior, ou seja, a cesta escolhida será a mesma quer se tome </w:t>
      </w:r>
      <w:r w:rsidR="00AC7490" w:rsidRPr="000C215F">
        <w:rPr>
          <w:position w:val="-18"/>
          <w:lang w:val="pt-BR"/>
        </w:rPr>
        <w:object w:dxaOrig="680" w:dyaOrig="480">
          <v:shape id="_x0000_i1298" type="#_x0000_t75" style="width:34.2pt;height:24pt" o:ole="">
            <v:imagedata r:id="rId507" o:title=""/>
          </v:shape>
          <o:OLEObject Type="Embed" ProgID="Equation.DSMT4" ShapeID="_x0000_i1298" DrawAspect="Content" ObjectID="_1431626349" r:id="rId548"/>
        </w:object>
      </w:r>
      <w:r w:rsidR="00AC7490">
        <w:rPr>
          <w:lang w:val="pt-BR"/>
        </w:rPr>
        <w:t xml:space="preserve">ou </w:t>
      </w:r>
      <w:r w:rsidR="00AC7490" w:rsidRPr="00AC7490">
        <w:rPr>
          <w:position w:val="-20"/>
          <w:lang w:val="pt-BR"/>
        </w:rPr>
        <w:object w:dxaOrig="1080" w:dyaOrig="520">
          <v:shape id="_x0000_i1299" type="#_x0000_t75" style="width:54pt;height:26.4pt" o:ole="">
            <v:imagedata r:id="rId549" o:title=""/>
          </v:shape>
          <o:OLEObject Type="Embed" ProgID="Equation.DSMT4" ShapeID="_x0000_i1299" DrawAspect="Content" ObjectID="_1431626350" r:id="rId550"/>
        </w:object>
      </w:r>
      <w:r w:rsidR="00AC7490">
        <w:rPr>
          <w:lang w:val="pt-BR"/>
        </w:rPr>
        <w:t xml:space="preserve"> como a função utilidade. </w:t>
      </w:r>
    </w:p>
    <w:p w:rsidR="003C5087" w:rsidRDefault="00AC7490" w:rsidP="00582983">
      <w:pPr>
        <w:jc w:val="both"/>
        <w:rPr>
          <w:lang w:val="pt-BR"/>
        </w:rPr>
      </w:pPr>
      <w:r>
        <w:rPr>
          <w:lang w:val="pt-BR"/>
        </w:rPr>
        <w:t xml:space="preserve">As duas equações </w:t>
      </w:r>
      <w:r w:rsidR="00C51D7A" w:rsidRPr="00C51D7A">
        <w:rPr>
          <w:position w:val="-30"/>
          <w:lang w:val="pt-BR"/>
        </w:rPr>
        <w:object w:dxaOrig="900" w:dyaOrig="680">
          <v:shape id="_x0000_i1300" type="#_x0000_t75" style="width:45pt;height:34.2pt" o:ole="">
            <v:imagedata r:id="rId551" o:title=""/>
          </v:shape>
          <o:OLEObject Type="Embed" ProgID="Equation.DSMT4" ShapeID="_x0000_i1300" DrawAspect="Content" ObjectID="_1431626351" r:id="rId552"/>
        </w:object>
      </w:r>
      <w:r w:rsidR="00C51D7A">
        <w:rPr>
          <w:lang w:val="pt-BR"/>
        </w:rPr>
        <w:t xml:space="preserve"> e </w:t>
      </w:r>
      <w:r w:rsidR="00C51D7A" w:rsidRPr="00EB50EB">
        <w:rPr>
          <w:position w:val="-12"/>
          <w:lang w:val="pt-BR"/>
        </w:rPr>
        <w:object w:dxaOrig="1520" w:dyaOrig="360">
          <v:shape id="_x0000_i1301" type="#_x0000_t75" style="width:76.2pt;height:18pt" o:ole="">
            <v:imagedata r:id="rId522" o:title=""/>
          </v:shape>
          <o:OLEObject Type="Embed" ProgID="Equation.DSMT4" ShapeID="_x0000_i1301" DrawAspect="Content" ObjectID="_1431626352" r:id="rId553"/>
        </w:object>
      </w:r>
      <w:r w:rsidR="00C51D7A">
        <w:rPr>
          <w:lang w:val="pt-BR"/>
        </w:rPr>
        <w:t>, d</w:t>
      </w:r>
      <w:r>
        <w:rPr>
          <w:lang w:val="pt-BR"/>
        </w:rPr>
        <w:t xml:space="preserve">evem </w:t>
      </w:r>
      <w:r w:rsidR="00EB50EB">
        <w:rPr>
          <w:lang w:val="pt-BR"/>
        </w:rPr>
        <w:t>ser o suficiente para encontrar uma</w:t>
      </w:r>
      <w:r>
        <w:rPr>
          <w:lang w:val="pt-BR"/>
        </w:rPr>
        <w:t>,</w:t>
      </w:r>
      <w:r w:rsidR="00EB50EB">
        <w:rPr>
          <w:lang w:val="pt-BR"/>
        </w:rPr>
        <w:t xml:space="preserve"> e apenas uma</w:t>
      </w:r>
      <w:r>
        <w:rPr>
          <w:lang w:val="pt-BR"/>
        </w:rPr>
        <w:t>,</w:t>
      </w:r>
      <w:r w:rsidR="00EB50EB">
        <w:rPr>
          <w:lang w:val="pt-BR"/>
        </w:rPr>
        <w:t xml:space="preserve"> solução para a cesta escolhida pelo consumidor. Casos patológicos podem ocorrer com funçõ</w:t>
      </w:r>
      <w:r w:rsidR="00A44AB9">
        <w:rPr>
          <w:lang w:val="pt-BR"/>
        </w:rPr>
        <w:t>e</w:t>
      </w:r>
      <w:r w:rsidR="00EB50EB">
        <w:rPr>
          <w:lang w:val="pt-BR"/>
        </w:rPr>
        <w:t xml:space="preserve">s não diferenciáveis </w:t>
      </w:r>
      <w:r w:rsidR="00A44AB9">
        <w:rPr>
          <w:lang w:val="pt-BR"/>
        </w:rPr>
        <w:t>e soluções de canto devem aparecer, mas não é nosso objetivo um estudo extenso da teoria da escolha.</w:t>
      </w:r>
    </w:p>
    <w:p w:rsidR="001D6A9F" w:rsidRDefault="00082ACE" w:rsidP="00082ACE">
      <w:pPr>
        <w:pBdr>
          <w:top w:val="single" w:sz="4" w:space="1" w:color="auto"/>
          <w:left w:val="single" w:sz="4" w:space="4" w:color="auto"/>
          <w:bottom w:val="single" w:sz="4" w:space="1" w:color="auto"/>
          <w:right w:val="single" w:sz="4" w:space="4" w:color="auto"/>
        </w:pBdr>
        <w:jc w:val="both"/>
        <w:rPr>
          <w:lang w:val="pt-BR"/>
        </w:rPr>
      </w:pPr>
      <w:r>
        <w:rPr>
          <w:lang w:val="pt-BR"/>
        </w:rPr>
        <w:t>Preferências tipo Cobb-Douglas: Um e</w:t>
      </w:r>
      <w:r w:rsidR="00A44AB9">
        <w:rPr>
          <w:lang w:val="pt-BR"/>
        </w:rPr>
        <w:t xml:space="preserve">xemplo ilustrativo é o das preferências Cobb-Douglas em que </w:t>
      </w:r>
      <w:r w:rsidR="00A44AB9" w:rsidRPr="00A44AB9">
        <w:rPr>
          <w:position w:val="-14"/>
          <w:lang w:val="pt-BR"/>
        </w:rPr>
        <w:object w:dxaOrig="1600" w:dyaOrig="400">
          <v:shape id="_x0000_i1302" type="#_x0000_t75" style="width:79.8pt;height:20.4pt" o:ole="">
            <v:imagedata r:id="rId554" o:title=""/>
          </v:shape>
          <o:OLEObject Type="Embed" ProgID="Equation.DSMT4" ShapeID="_x0000_i1302" DrawAspect="Content" ObjectID="_1431626353" r:id="rId555"/>
        </w:object>
      </w:r>
      <w:r w:rsidR="00A44AB9">
        <w:rPr>
          <w:lang w:val="pt-BR"/>
        </w:rPr>
        <w:t xml:space="preserve">. Neste caso </w:t>
      </w:r>
      <w:r w:rsidR="00A44AB9" w:rsidRPr="00A44AB9">
        <w:rPr>
          <w:position w:val="-30"/>
          <w:lang w:val="pt-BR"/>
        </w:rPr>
        <w:object w:dxaOrig="2240" w:dyaOrig="720">
          <v:shape id="_x0000_i1303" type="#_x0000_t75" style="width:112.2pt;height:36pt" o:ole="">
            <v:imagedata r:id="rId556" o:title=""/>
          </v:shape>
          <o:OLEObject Type="Embed" ProgID="Equation.DSMT4" ShapeID="_x0000_i1303" DrawAspect="Content" ObjectID="_1431626354" r:id="rId557"/>
        </w:object>
      </w:r>
      <w:r w:rsidR="00A44AB9">
        <w:rPr>
          <w:lang w:val="pt-BR"/>
        </w:rPr>
        <w:t xml:space="preserve"> e </w:t>
      </w:r>
      <w:r w:rsidR="00A44AB9" w:rsidRPr="00A44AB9">
        <w:rPr>
          <w:position w:val="-30"/>
          <w:lang w:val="pt-BR"/>
        </w:rPr>
        <w:object w:dxaOrig="2220" w:dyaOrig="720">
          <v:shape id="_x0000_i1304" type="#_x0000_t75" style="width:111pt;height:36pt" o:ole="">
            <v:imagedata r:id="rId558" o:title=""/>
          </v:shape>
          <o:OLEObject Type="Embed" ProgID="Equation.DSMT4" ShapeID="_x0000_i1304" DrawAspect="Content" ObjectID="_1431626355" r:id="rId559"/>
        </w:object>
      </w:r>
      <w:r w:rsidR="00A44AB9">
        <w:rPr>
          <w:lang w:val="pt-BR"/>
        </w:rPr>
        <w:t xml:space="preserve">. A equação </w:t>
      </w:r>
      <w:r w:rsidR="00A44AB9" w:rsidRPr="00EB50EB">
        <w:rPr>
          <w:position w:val="-60"/>
          <w:lang w:val="pt-BR"/>
        </w:rPr>
        <w:object w:dxaOrig="1160" w:dyaOrig="1320">
          <v:shape id="_x0000_i1305" type="#_x0000_t75" style="width:58.2pt;height:66pt" o:ole="">
            <v:imagedata r:id="rId537" o:title=""/>
          </v:shape>
          <o:OLEObject Type="Embed" ProgID="Equation.DSMT4" ShapeID="_x0000_i1305" DrawAspect="Content" ObjectID="_1431626356" r:id="rId560"/>
        </w:object>
      </w:r>
      <w:r w:rsidR="00A44AB9">
        <w:rPr>
          <w:lang w:val="pt-BR"/>
        </w:rPr>
        <w:t xml:space="preserve"> é escrita como </w:t>
      </w:r>
      <w:r w:rsidR="00A44AB9" w:rsidRPr="00A44AB9">
        <w:rPr>
          <w:position w:val="-62"/>
          <w:lang w:val="pt-BR"/>
        </w:rPr>
        <w:object w:dxaOrig="1939" w:dyaOrig="1359">
          <v:shape id="_x0000_i1306" type="#_x0000_t75" style="width:97.2pt;height:67.8pt" o:ole="">
            <v:imagedata r:id="rId561" o:title=""/>
          </v:shape>
          <o:OLEObject Type="Embed" ProgID="Equation.DSMT4" ShapeID="_x0000_i1306" DrawAspect="Content" ObjectID="_1431626357" r:id="rId562"/>
        </w:object>
      </w:r>
      <w:r w:rsidR="00A44AB9">
        <w:rPr>
          <w:lang w:val="pt-BR"/>
        </w:rPr>
        <w:t xml:space="preserve"> de onde extraímos que </w:t>
      </w:r>
      <w:r w:rsidR="00A44AB9" w:rsidRPr="00A44AB9">
        <w:rPr>
          <w:position w:val="-30"/>
          <w:lang w:val="pt-BR"/>
        </w:rPr>
        <w:object w:dxaOrig="1180" w:dyaOrig="680">
          <v:shape id="_x0000_i1307" type="#_x0000_t75" style="width:58.8pt;height:34.2pt" o:ole="">
            <v:imagedata r:id="rId563" o:title=""/>
          </v:shape>
          <o:OLEObject Type="Embed" ProgID="Equation.DSMT4" ShapeID="_x0000_i1307" DrawAspect="Content" ObjectID="_1431626358" r:id="rId564"/>
        </w:object>
      </w:r>
      <w:r w:rsidR="00A44AB9">
        <w:rPr>
          <w:lang w:val="pt-BR"/>
        </w:rPr>
        <w:t xml:space="preserve">. Agora levamos esse resultado na restrição orçamentária e obtemos </w:t>
      </w:r>
      <w:r w:rsidR="00A44AB9" w:rsidRPr="00A44AB9">
        <w:rPr>
          <w:position w:val="-30"/>
          <w:lang w:val="pt-BR"/>
        </w:rPr>
        <w:object w:dxaOrig="4780" w:dyaOrig="700">
          <v:shape id="_x0000_i1308" type="#_x0000_t75" style="width:238.8pt;height:34.8pt" o:ole="">
            <v:imagedata r:id="rId565" o:title=""/>
          </v:shape>
          <o:OLEObject Type="Embed" ProgID="Equation.DSMT4" ShapeID="_x0000_i1308" DrawAspect="Content" ObjectID="_1431626359" r:id="rId566"/>
        </w:object>
      </w:r>
      <w:r w:rsidR="00A44AB9">
        <w:rPr>
          <w:lang w:val="pt-BR"/>
        </w:rPr>
        <w:t xml:space="preserve"> de onde podemos calcular </w:t>
      </w:r>
      <w:r w:rsidR="00A44AB9" w:rsidRPr="00A44AB9">
        <w:rPr>
          <w:position w:val="-30"/>
          <w:lang w:val="pt-BR"/>
        </w:rPr>
        <w:object w:dxaOrig="1280" w:dyaOrig="680">
          <v:shape id="_x0000_i1309" type="#_x0000_t75" style="width:63.6pt;height:34.2pt" o:ole="">
            <v:imagedata r:id="rId567" o:title=""/>
          </v:shape>
          <o:OLEObject Type="Embed" ProgID="Equation.DSMT4" ShapeID="_x0000_i1309" DrawAspect="Content" ObjectID="_1431626360" r:id="rId568"/>
        </w:object>
      </w:r>
      <w:r w:rsidR="00A44AB9">
        <w:rPr>
          <w:lang w:val="pt-BR"/>
        </w:rPr>
        <w:t xml:space="preserve">   </w:t>
      </w:r>
      <w:r w:rsidR="001637A2">
        <w:rPr>
          <w:lang w:val="pt-BR"/>
        </w:rPr>
        <w:t xml:space="preserve">e </w:t>
      </w:r>
      <w:r w:rsidR="001637A2" w:rsidRPr="001637A2">
        <w:rPr>
          <w:position w:val="-32"/>
          <w:lang w:val="pt-BR"/>
        </w:rPr>
        <w:object w:dxaOrig="3980" w:dyaOrig="760">
          <v:shape id="_x0000_i1310" type="#_x0000_t75" style="width:199.2pt;height:38.4pt" o:ole="">
            <v:imagedata r:id="rId569" o:title=""/>
          </v:shape>
          <o:OLEObject Type="Embed" ProgID="Equation.DSMT4" ShapeID="_x0000_i1310" DrawAspect="Content" ObjectID="_1431626361" r:id="rId570"/>
        </w:object>
      </w:r>
      <w:r w:rsidR="001637A2">
        <w:rPr>
          <w:lang w:val="pt-BR"/>
        </w:rPr>
        <w:t xml:space="preserve">. </w:t>
      </w:r>
    </w:p>
    <w:p w:rsidR="00F33A83" w:rsidRDefault="001637A2" w:rsidP="00582983">
      <w:pPr>
        <w:jc w:val="both"/>
        <w:rPr>
          <w:lang w:val="pt-BR"/>
        </w:rPr>
      </w:pPr>
      <w:r w:rsidRPr="00FE5570">
        <w:rPr>
          <w:b/>
          <w:lang w:val="pt-BR"/>
        </w:rPr>
        <w:lastRenderedPageBreak/>
        <w:t>Preferências pela coleção.</w:t>
      </w:r>
      <w:r>
        <w:rPr>
          <w:lang w:val="pt-BR"/>
        </w:rPr>
        <w:t xml:space="preserve"> Abrir mão do axioma (9) pode levar </w:t>
      </w:r>
      <w:r w:rsidR="007B2C92">
        <w:rPr>
          <w:lang w:val="pt-BR"/>
        </w:rPr>
        <w:t>à</w:t>
      </w:r>
      <w:r>
        <w:rPr>
          <w:lang w:val="pt-BR"/>
        </w:rPr>
        <w:t xml:space="preserve"> curvas de indiferença côncavas. </w:t>
      </w:r>
      <w:r w:rsidR="00F33A83">
        <w:rPr>
          <w:lang w:val="pt-BR"/>
        </w:rPr>
        <w:t xml:space="preserve">Qual seria a consequência disso? Neste caso teríamos uma solução de canto, conforme mostra a figura </w:t>
      </w:r>
      <w:r w:rsidR="0024067E">
        <w:rPr>
          <w:lang w:val="pt-BR"/>
        </w:rPr>
        <w:t>6</w:t>
      </w:r>
      <w:r w:rsidR="00F33A83">
        <w:rPr>
          <w:lang w:val="pt-BR"/>
        </w:rPr>
        <w:t>.</w:t>
      </w:r>
    </w:p>
    <w:p w:rsidR="00F33A83" w:rsidRDefault="00F33A83" w:rsidP="00F33A83">
      <w:pPr>
        <w:spacing w:after="0" w:line="240" w:lineRule="auto"/>
        <w:jc w:val="center"/>
        <w:rPr>
          <w:lang w:val="pt-BR"/>
        </w:rPr>
      </w:pPr>
      <w:r>
        <w:rPr>
          <w:noProof/>
        </w:rPr>
        <w:drawing>
          <wp:inline distT="0" distB="0" distL="0" distR="0">
            <wp:extent cx="3600000" cy="2925249"/>
            <wp:effectExtent l="19050" t="0" r="4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1" cstate="print"/>
                    <a:srcRect/>
                    <a:stretch>
                      <a:fillRect/>
                    </a:stretch>
                  </pic:blipFill>
                  <pic:spPr bwMode="auto">
                    <a:xfrm>
                      <a:off x="0" y="0"/>
                      <a:ext cx="3600000" cy="2925249"/>
                    </a:xfrm>
                    <a:prstGeom prst="rect">
                      <a:avLst/>
                    </a:prstGeom>
                    <a:noFill/>
                  </pic:spPr>
                </pic:pic>
              </a:graphicData>
            </a:graphic>
          </wp:inline>
        </w:drawing>
      </w:r>
    </w:p>
    <w:p w:rsidR="00F33A83" w:rsidRDefault="0024067E" w:rsidP="00F33A83">
      <w:pPr>
        <w:jc w:val="center"/>
        <w:rPr>
          <w:lang w:val="pt-BR"/>
        </w:rPr>
      </w:pPr>
      <w:r>
        <w:rPr>
          <w:lang w:val="pt-BR"/>
        </w:rPr>
        <w:t>Figura 6</w:t>
      </w:r>
      <w:r w:rsidR="00F33A83">
        <w:rPr>
          <w:lang w:val="pt-BR"/>
        </w:rPr>
        <w:t>. Curvas de Indiferença côncavas no caso de preferência pela coleção.</w:t>
      </w:r>
    </w:p>
    <w:p w:rsidR="001637A2" w:rsidRDefault="001637A2" w:rsidP="00582983">
      <w:pPr>
        <w:jc w:val="both"/>
        <w:rPr>
          <w:lang w:val="pt-BR"/>
        </w:rPr>
      </w:pPr>
      <w:r>
        <w:rPr>
          <w:lang w:val="pt-BR"/>
        </w:rPr>
        <w:t xml:space="preserve">Ou se compra tudo do bem 1 ou tudo do bem 2, dependendo da inclinação da restrição orçamentária. Trata-se portanto da preferência pela coleção. O que seria preferível, 12 pratos azuis, 12 pratos brancos ou uma mistura de 12 pratos com alguns azuis e outros brancos? Esse é um exemplo em que a preferência pela coleção é bastante óbvia. Entretanto nesses casos é comum tratar a unidade do bem como o conjunto de 12 pratos. A mistura de talheres pratos, copos e taças é tipicamente uma mistura de coleção, melhor ter tudo igual do que cada talher diferente. Alguns conjuntos de roupas também apresentam preferência pela coleção. Mas já na mistura de queijos e vinhos preferimos a diversidade, misturando queijos e vinhos, em lugar de apenas vinho ou apenas queijo. Nas refeições também preferimos a diversidade em lugar da coleção – ninguém aguentaria comer só arroz, ou batata. </w:t>
      </w:r>
    </w:p>
    <w:p w:rsidR="00D0059C" w:rsidRPr="00FE5570" w:rsidRDefault="00D0059C" w:rsidP="00582983">
      <w:pPr>
        <w:jc w:val="both"/>
        <w:rPr>
          <w:b/>
          <w:lang w:val="pt-BR"/>
        </w:rPr>
      </w:pPr>
      <w:r w:rsidRPr="00FE5570">
        <w:rPr>
          <w:b/>
          <w:lang w:val="pt-BR"/>
        </w:rPr>
        <w:t>BENS e MALES.</w:t>
      </w:r>
    </w:p>
    <w:p w:rsidR="00D0059C" w:rsidRDefault="00D0059C" w:rsidP="00582983">
      <w:pPr>
        <w:jc w:val="both"/>
        <w:rPr>
          <w:lang w:val="pt-BR"/>
        </w:rPr>
      </w:pPr>
      <w:r>
        <w:rPr>
          <w:lang w:val="pt-BR"/>
        </w:rPr>
        <w:t>Um MAL é algo que o consumidor prefere não consumir</w:t>
      </w:r>
      <w:r w:rsidR="00FE5570">
        <w:rPr>
          <w:lang w:val="pt-BR"/>
        </w:rPr>
        <w:t>. E</w:t>
      </w:r>
      <w:r>
        <w:rPr>
          <w:lang w:val="pt-BR"/>
        </w:rPr>
        <w:t>le</w:t>
      </w:r>
      <w:r w:rsidR="00FE5570">
        <w:rPr>
          <w:lang w:val="pt-BR"/>
        </w:rPr>
        <w:t>,</w:t>
      </w:r>
      <w:r>
        <w:rPr>
          <w:lang w:val="pt-BR"/>
        </w:rPr>
        <w:t xml:space="preserve"> basicamente</w:t>
      </w:r>
      <w:r w:rsidR="00FE5570">
        <w:rPr>
          <w:lang w:val="pt-BR"/>
        </w:rPr>
        <w:t>,</w:t>
      </w:r>
      <w:r>
        <w:rPr>
          <w:lang w:val="pt-BR"/>
        </w:rPr>
        <w:t xml:space="preserve"> não gosta do mal. Só aceita consumir um MAL em troca de um BEM. Exemplo seria o das mães que negociam a sobremesa [bem] com os filhos que aceitarem consumir brócoli [mal].</w:t>
      </w:r>
      <w:r>
        <w:rPr>
          <w:rStyle w:val="FootnoteReference"/>
          <w:lang w:val="pt-BR"/>
        </w:rPr>
        <w:footnoteReference w:id="4"/>
      </w:r>
      <w:r>
        <w:rPr>
          <w:lang w:val="pt-BR"/>
        </w:rPr>
        <w:t xml:space="preserve"> A esperança é que a criança acabe gostando do mal no futuro, ou tolerando-o. Mesmo um adulto que digere algo que não gosta em troca de boa saúde está trocando o mal por um bem, nesse caso a saúde. Tomamos remédios amargos em troca de saúde, mas sempre na dose mínima necessária. No caso da mistura de um bem com um mal as curvas de </w:t>
      </w:r>
      <w:r>
        <w:rPr>
          <w:lang w:val="pt-BR"/>
        </w:rPr>
        <w:lastRenderedPageBreak/>
        <w:t xml:space="preserve">indiferença ganham a forma representada na figura </w:t>
      </w:r>
      <w:r w:rsidR="0024067E">
        <w:rPr>
          <w:lang w:val="pt-BR"/>
        </w:rPr>
        <w:t>7</w:t>
      </w:r>
      <w:r>
        <w:rPr>
          <w:lang w:val="pt-BR"/>
        </w:rPr>
        <w:t xml:space="preserve">, se tornando crescentes e côncavas, em lugar das curvas decrescentes convexas apresentada pela indiferença entre dois bens.  </w:t>
      </w:r>
    </w:p>
    <w:p w:rsidR="0003118C" w:rsidRDefault="00151494" w:rsidP="00151494">
      <w:pPr>
        <w:spacing w:after="0" w:line="240" w:lineRule="auto"/>
        <w:jc w:val="center"/>
        <w:rPr>
          <w:lang w:val="pt-BR"/>
        </w:rPr>
      </w:pPr>
      <w:r>
        <w:rPr>
          <w:noProof/>
        </w:rPr>
        <w:drawing>
          <wp:inline distT="0" distB="0" distL="0" distR="0">
            <wp:extent cx="3600000" cy="3892241"/>
            <wp:effectExtent l="19050" t="0" r="4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72" cstate="print"/>
                    <a:srcRect/>
                    <a:stretch>
                      <a:fillRect/>
                    </a:stretch>
                  </pic:blipFill>
                  <pic:spPr bwMode="auto">
                    <a:xfrm>
                      <a:off x="0" y="0"/>
                      <a:ext cx="3600000" cy="3892241"/>
                    </a:xfrm>
                    <a:prstGeom prst="rect">
                      <a:avLst/>
                    </a:prstGeom>
                    <a:noFill/>
                  </pic:spPr>
                </pic:pic>
              </a:graphicData>
            </a:graphic>
          </wp:inline>
        </w:drawing>
      </w:r>
    </w:p>
    <w:p w:rsidR="00F33A83" w:rsidRDefault="0024067E" w:rsidP="00F33A83">
      <w:pPr>
        <w:jc w:val="center"/>
        <w:rPr>
          <w:lang w:val="pt-BR"/>
        </w:rPr>
      </w:pPr>
      <w:r>
        <w:rPr>
          <w:lang w:val="pt-BR"/>
        </w:rPr>
        <w:t>Figura 7</w:t>
      </w:r>
      <w:r w:rsidR="00F33A83">
        <w:rPr>
          <w:lang w:val="pt-BR"/>
        </w:rPr>
        <w:t>. Curvas de indiferença entre bens e males</w:t>
      </w:r>
      <w:r w:rsidR="00DA3D2D">
        <w:rPr>
          <w:lang w:val="pt-BR"/>
        </w:rPr>
        <w:t xml:space="preserve"> convexas</w:t>
      </w:r>
      <w:r w:rsidR="00F33A83">
        <w:rPr>
          <w:lang w:val="pt-BR"/>
        </w:rPr>
        <w:t>.</w:t>
      </w:r>
    </w:p>
    <w:p w:rsidR="00DA3D2D" w:rsidRDefault="0003118C" w:rsidP="00DA3D2D">
      <w:pPr>
        <w:jc w:val="both"/>
        <w:rPr>
          <w:lang w:val="pt-BR"/>
        </w:rPr>
      </w:pPr>
      <w:r>
        <w:rPr>
          <w:lang w:val="pt-BR"/>
        </w:rPr>
        <w:t>Curvas de indiferença dessa forma significam que se exige cada vez mais do bem para consumir mais do mal. Se pouco já é ruim, um pouco mais é pior ainda.</w:t>
      </w:r>
      <w:r w:rsidR="00151494">
        <w:rPr>
          <w:lang w:val="pt-BR"/>
        </w:rPr>
        <w:t xml:space="preserve"> Espera-se que o consumidor se comporte dessa forma. A outra opção seriam as curvas </w:t>
      </w:r>
      <w:r w:rsidR="00DA3D2D">
        <w:rPr>
          <w:lang w:val="pt-BR"/>
        </w:rPr>
        <w:t xml:space="preserve">côncavas </w:t>
      </w:r>
      <w:r w:rsidR="0024067E">
        <w:rPr>
          <w:lang w:val="pt-BR"/>
        </w:rPr>
        <w:t>mostradas na figura 8</w:t>
      </w:r>
      <w:r w:rsidR="00151494">
        <w:rPr>
          <w:lang w:val="pt-BR"/>
        </w:rPr>
        <w:t>.</w:t>
      </w:r>
      <w:r w:rsidR="00DA3D2D">
        <w:rPr>
          <w:lang w:val="pt-BR"/>
        </w:rPr>
        <w:t xml:space="preserve"> O significado das mesmas é que a resistência para consumir o mal vai diminuindo, ou seja, um pouco a mais não é tão ruim como a primeira porção. Nesse caso o consumidor começa a gostar do mal tão logo começe a consumi-lo. </w:t>
      </w:r>
    </w:p>
    <w:p w:rsidR="0003118C" w:rsidRDefault="00151494" w:rsidP="00FE5570">
      <w:pPr>
        <w:spacing w:after="0" w:line="240" w:lineRule="auto"/>
        <w:jc w:val="center"/>
        <w:rPr>
          <w:lang w:val="pt-BR"/>
        </w:rPr>
      </w:pPr>
      <w:r>
        <w:rPr>
          <w:noProof/>
        </w:rPr>
        <w:lastRenderedPageBreak/>
        <w:drawing>
          <wp:inline distT="0" distB="0" distL="0" distR="0">
            <wp:extent cx="3600000" cy="3896104"/>
            <wp:effectExtent l="19050" t="0" r="4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3" cstate="print"/>
                    <a:srcRect/>
                    <a:stretch>
                      <a:fillRect/>
                    </a:stretch>
                  </pic:blipFill>
                  <pic:spPr bwMode="auto">
                    <a:xfrm>
                      <a:off x="0" y="0"/>
                      <a:ext cx="3600000" cy="3896104"/>
                    </a:xfrm>
                    <a:prstGeom prst="rect">
                      <a:avLst/>
                    </a:prstGeom>
                    <a:noFill/>
                  </pic:spPr>
                </pic:pic>
              </a:graphicData>
            </a:graphic>
          </wp:inline>
        </w:drawing>
      </w:r>
    </w:p>
    <w:p w:rsidR="00DA3D2D" w:rsidRDefault="0024067E" w:rsidP="00DA3D2D">
      <w:pPr>
        <w:jc w:val="center"/>
        <w:rPr>
          <w:lang w:val="pt-BR"/>
        </w:rPr>
      </w:pPr>
      <w:r>
        <w:rPr>
          <w:lang w:val="pt-BR"/>
        </w:rPr>
        <w:t>Figura 8</w:t>
      </w:r>
      <w:r w:rsidR="0003118C">
        <w:rPr>
          <w:lang w:val="pt-BR"/>
        </w:rPr>
        <w:t xml:space="preserve">. Curvas de indiferença </w:t>
      </w:r>
      <w:r w:rsidR="00DA3D2D">
        <w:rPr>
          <w:lang w:val="pt-BR"/>
        </w:rPr>
        <w:t>BEM versus MAL côncavas.</w:t>
      </w:r>
    </w:p>
    <w:p w:rsidR="00E23FD8" w:rsidRDefault="00DA3D2D" w:rsidP="00582983">
      <w:pPr>
        <w:jc w:val="both"/>
        <w:rPr>
          <w:lang w:val="pt-BR"/>
        </w:rPr>
      </w:pPr>
      <w:r>
        <w:rPr>
          <w:lang w:val="pt-BR"/>
        </w:rPr>
        <w:t xml:space="preserve">Aceitamos o comportamento das curvas convexas como mais natural: se ele já não gosta de pouco não gostará de mais ainda. Em alguns modelos </w:t>
      </w:r>
      <w:r w:rsidR="00FE5570">
        <w:rPr>
          <w:lang w:val="pt-BR"/>
        </w:rPr>
        <w:t xml:space="preserve">TRABALHO é </w:t>
      </w:r>
      <w:r>
        <w:rPr>
          <w:lang w:val="pt-BR"/>
        </w:rPr>
        <w:t xml:space="preserve">apresentado como um MAL enquanto o LAZER, não trabalhar, é considerado um BEM, e só se consome trabalho em troca de um bem, a renda. Hora extra deve ter uma remuneração maior do que a hora de trabalho normal. </w:t>
      </w:r>
    </w:p>
    <w:p w:rsidR="001D6A9F" w:rsidRDefault="0003118C" w:rsidP="00582983">
      <w:pPr>
        <w:jc w:val="both"/>
        <w:rPr>
          <w:lang w:val="pt-BR"/>
        </w:rPr>
      </w:pPr>
      <w:r>
        <w:rPr>
          <w:lang w:val="pt-BR"/>
        </w:rPr>
        <w:t>BEM e MAL são importantes na teoria da escolha do investimento. Retorno é um bem, quanto mais melhor, mas risco é um mal, só consumido em troca de retorno.</w:t>
      </w:r>
    </w:p>
    <w:p w:rsidR="001D6A9F" w:rsidRPr="00082ACE" w:rsidRDefault="00AC7490" w:rsidP="00582983">
      <w:pPr>
        <w:jc w:val="both"/>
        <w:rPr>
          <w:b/>
          <w:lang w:val="pt-BR"/>
        </w:rPr>
      </w:pPr>
      <w:r w:rsidRPr="00082ACE">
        <w:rPr>
          <w:b/>
          <w:lang w:val="pt-BR"/>
        </w:rPr>
        <w:t>PREFERÊNCIAS INTERTEMPORAIS.</w:t>
      </w:r>
    </w:p>
    <w:p w:rsidR="00AC7490" w:rsidRDefault="00DA3D2D" w:rsidP="00582983">
      <w:pPr>
        <w:jc w:val="both"/>
        <w:rPr>
          <w:lang w:val="pt-BR"/>
        </w:rPr>
      </w:pPr>
      <w:r>
        <w:rPr>
          <w:lang w:val="pt-BR"/>
        </w:rPr>
        <w:t>Um dos motivos para a existência dos mercados financeiras é a transferência intertemporal de renda</w:t>
      </w:r>
      <w:r w:rsidR="000D06E1">
        <w:rPr>
          <w:lang w:val="pt-BR"/>
        </w:rPr>
        <w:t>, pois consumo</w:t>
      </w:r>
      <w:r w:rsidR="00E23FD8">
        <w:rPr>
          <w:lang w:val="pt-BR"/>
        </w:rPr>
        <w:t>,</w:t>
      </w:r>
      <w:r w:rsidR="000D06E1">
        <w:rPr>
          <w:lang w:val="pt-BR"/>
        </w:rPr>
        <w:t xml:space="preserve"> tanto no presente quanto no futuro</w:t>
      </w:r>
      <w:r w:rsidR="00E23FD8">
        <w:rPr>
          <w:lang w:val="pt-BR"/>
        </w:rPr>
        <w:t>,</w:t>
      </w:r>
      <w:r w:rsidR="000D06E1">
        <w:rPr>
          <w:lang w:val="pt-BR"/>
        </w:rPr>
        <w:t xml:space="preserve"> são dois bens. Um modelo bem simples fornece a intuição necessária para as conclusões principais do comportamento dos agentes frente</w:t>
      </w:r>
      <w:r w:rsidR="00E23FD8">
        <w:rPr>
          <w:lang w:val="pt-BR"/>
        </w:rPr>
        <w:t xml:space="preserve"> à</w:t>
      </w:r>
      <w:r w:rsidR="000D06E1">
        <w:rPr>
          <w:lang w:val="pt-BR"/>
        </w:rPr>
        <w:t xml:space="preserve"> duas estratégias: (1) poupar agora para consumir mais no futuro ou (2) consumir agora a renda futura através de empréstimos. </w:t>
      </w:r>
      <w:r w:rsidR="00017844">
        <w:rPr>
          <w:lang w:val="pt-BR"/>
        </w:rPr>
        <w:t xml:space="preserve">São duas opções: (1) consumir agora – pagar depois ou (2) pagar agora – consumir depois. </w:t>
      </w:r>
      <w:r w:rsidR="000D06E1">
        <w:rPr>
          <w:lang w:val="pt-BR"/>
        </w:rPr>
        <w:t xml:space="preserve">O modelo simples supõe agentes econômicos com apenas dois períodos de vida, presente e futuro, com uma renda conhecida nos dois períodos, </w:t>
      </w:r>
      <w:r w:rsidR="000D06E1" w:rsidRPr="000D06E1">
        <w:rPr>
          <w:position w:val="-14"/>
          <w:lang w:val="pt-BR"/>
        </w:rPr>
        <w:object w:dxaOrig="340" w:dyaOrig="380">
          <v:shape id="_x0000_i1311" type="#_x0000_t75" style="width:17.4pt;height:19.2pt" o:ole="">
            <v:imagedata r:id="rId574" o:title=""/>
          </v:shape>
          <o:OLEObject Type="Embed" ProgID="Equation.DSMT4" ShapeID="_x0000_i1311" DrawAspect="Content" ObjectID="_1431626362" r:id="rId575"/>
        </w:object>
      </w:r>
      <w:r w:rsidR="000D06E1">
        <w:rPr>
          <w:lang w:val="pt-BR"/>
        </w:rPr>
        <w:t xml:space="preserve">e </w:t>
      </w:r>
      <w:r w:rsidR="000D06E1" w:rsidRPr="000D06E1">
        <w:rPr>
          <w:position w:val="-14"/>
          <w:lang w:val="pt-BR"/>
        </w:rPr>
        <w:object w:dxaOrig="340" w:dyaOrig="380">
          <v:shape id="_x0000_i1312" type="#_x0000_t75" style="width:17.4pt;height:19.2pt" o:ole="">
            <v:imagedata r:id="rId576" o:title=""/>
          </v:shape>
          <o:OLEObject Type="Embed" ProgID="Equation.DSMT4" ShapeID="_x0000_i1312" DrawAspect="Content" ObjectID="_1431626363" r:id="rId577"/>
        </w:object>
      </w:r>
      <w:r w:rsidR="000D06E1">
        <w:rPr>
          <w:lang w:val="pt-BR"/>
        </w:rPr>
        <w:t xml:space="preserve">. Nesse caso dizemos que a dotação inicial do nosso agente é o vetor </w:t>
      </w:r>
      <w:r w:rsidR="000D06E1" w:rsidRPr="000D06E1">
        <w:rPr>
          <w:position w:val="-16"/>
          <w:lang w:val="pt-BR"/>
        </w:rPr>
        <w:object w:dxaOrig="920" w:dyaOrig="440">
          <v:shape id="_x0000_i1313" type="#_x0000_t75" style="width:46.2pt;height:22.2pt" o:ole="">
            <v:imagedata r:id="rId578" o:title=""/>
          </v:shape>
          <o:OLEObject Type="Embed" ProgID="Equation.DSMT4" ShapeID="_x0000_i1313" DrawAspect="Content" ObjectID="_1431626364" r:id="rId579"/>
        </w:object>
      </w:r>
      <w:r w:rsidR="000D06E1">
        <w:rPr>
          <w:lang w:val="pt-BR"/>
        </w:rPr>
        <w:t xml:space="preserve">. Sem mercado financeiro a única opção de transferência intertemporal de renda desse agente é deixar de consumir parte da renda presente para consumi-la no futuro. O caso mais drástico seria o caso em que ele deixa tudo para consumir no futuro. Essa situação </w:t>
      </w:r>
      <w:r w:rsidR="000D06E1">
        <w:rPr>
          <w:lang w:val="pt-BR"/>
        </w:rPr>
        <w:lastRenderedPageBreak/>
        <w:t>está representada no gráfico da figura</w:t>
      </w:r>
      <w:r w:rsidR="0024067E">
        <w:rPr>
          <w:lang w:val="pt-BR"/>
        </w:rPr>
        <w:t xml:space="preserve"> 9</w:t>
      </w:r>
      <w:r w:rsidR="000D06E1">
        <w:rPr>
          <w:lang w:val="pt-BR"/>
        </w:rPr>
        <w:t xml:space="preserve">. </w:t>
      </w:r>
      <w:r w:rsidR="005C0D6E">
        <w:rPr>
          <w:lang w:val="pt-BR"/>
        </w:rPr>
        <w:t xml:space="preserve">Isso representa a restrição orçamentária desse agente para consumir a cesta (presente, futuro). </w:t>
      </w:r>
    </w:p>
    <w:p w:rsidR="00FA7132" w:rsidRDefault="005C0D6E" w:rsidP="005C0D6E">
      <w:pPr>
        <w:spacing w:after="0" w:line="240" w:lineRule="auto"/>
        <w:jc w:val="center"/>
        <w:rPr>
          <w:lang w:val="pt-BR"/>
        </w:rPr>
      </w:pPr>
      <w:r>
        <w:rPr>
          <w:noProof/>
        </w:rPr>
        <w:drawing>
          <wp:inline distT="0" distB="0" distL="0" distR="0">
            <wp:extent cx="3600000" cy="2930233"/>
            <wp:effectExtent l="19050" t="0" r="4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80" cstate="print"/>
                    <a:srcRect/>
                    <a:stretch>
                      <a:fillRect/>
                    </a:stretch>
                  </pic:blipFill>
                  <pic:spPr bwMode="auto">
                    <a:xfrm>
                      <a:off x="0" y="0"/>
                      <a:ext cx="3600000" cy="2930233"/>
                    </a:xfrm>
                    <a:prstGeom prst="rect">
                      <a:avLst/>
                    </a:prstGeom>
                    <a:noFill/>
                  </pic:spPr>
                </pic:pic>
              </a:graphicData>
            </a:graphic>
          </wp:inline>
        </w:drawing>
      </w:r>
    </w:p>
    <w:p w:rsidR="005C0D6E" w:rsidRDefault="0024067E" w:rsidP="005C0D6E">
      <w:pPr>
        <w:jc w:val="both"/>
        <w:rPr>
          <w:lang w:val="pt-BR"/>
        </w:rPr>
      </w:pPr>
      <w:r>
        <w:rPr>
          <w:lang w:val="pt-BR"/>
        </w:rPr>
        <w:t>Figura 9</w:t>
      </w:r>
      <w:r w:rsidR="005C0D6E">
        <w:rPr>
          <w:lang w:val="pt-BR"/>
        </w:rPr>
        <w:t>. Restrição orçamentária entre presente e futuro para uma dotação inicial dada sem mercado financeiro. No exemplo escolhemos a dotação inicial (45,40) e a reta tem uma inclinação de 45</w:t>
      </w:r>
      <w:r w:rsidR="005C0D6E" w:rsidRPr="005C0D6E">
        <w:rPr>
          <w:vertAlign w:val="superscript"/>
          <w:lang w:val="pt-BR"/>
        </w:rPr>
        <w:t>o</w:t>
      </w:r>
      <w:r w:rsidR="005C0D6E">
        <w:rPr>
          <w:lang w:val="pt-BR"/>
        </w:rPr>
        <w:t>.</w:t>
      </w:r>
    </w:p>
    <w:p w:rsidR="00AD201D" w:rsidRDefault="00AD201D" w:rsidP="00021818">
      <w:pPr>
        <w:jc w:val="both"/>
        <w:rPr>
          <w:lang w:val="pt-BR"/>
        </w:rPr>
      </w:pPr>
    </w:p>
    <w:p w:rsidR="00021818" w:rsidRDefault="005C0D6E" w:rsidP="00021818">
      <w:pPr>
        <w:jc w:val="both"/>
        <w:rPr>
          <w:lang w:val="pt-BR"/>
        </w:rPr>
      </w:pPr>
      <w:r>
        <w:rPr>
          <w:lang w:val="pt-BR"/>
        </w:rPr>
        <w:t xml:space="preserve">Como o mercado financeiro muda essa restrição? Agora se o agente decidir poupar parte de sua renda presente vai receber um retorno R sobre a mesma. </w:t>
      </w:r>
      <w:r w:rsidR="00021818">
        <w:rPr>
          <w:lang w:val="pt-BR"/>
        </w:rPr>
        <w:t xml:space="preserve">Podemos encontrar a equação dessa reta através da seguinte equação </w:t>
      </w:r>
      <w:r w:rsidR="00021818" w:rsidRPr="00603C36">
        <w:rPr>
          <w:position w:val="-16"/>
          <w:lang w:val="pt-BR"/>
        </w:rPr>
        <w:object w:dxaOrig="2580" w:dyaOrig="440">
          <v:shape id="_x0000_i1314" type="#_x0000_t75" style="width:129pt;height:22.2pt" o:ole="">
            <v:imagedata r:id="rId581" o:title=""/>
          </v:shape>
          <o:OLEObject Type="Embed" ProgID="Equation.DSMT4" ShapeID="_x0000_i1314" DrawAspect="Content" ObjectID="_1431626365" r:id="rId582"/>
        </w:object>
      </w:r>
      <w:r w:rsidR="00021818">
        <w:rPr>
          <w:lang w:val="pt-BR"/>
        </w:rPr>
        <w:t xml:space="preserve"> onde </w:t>
      </w:r>
      <w:r w:rsidR="00021818" w:rsidRPr="00603C36">
        <w:rPr>
          <w:position w:val="-14"/>
          <w:lang w:val="pt-BR"/>
        </w:rPr>
        <w:object w:dxaOrig="279" w:dyaOrig="380">
          <v:shape id="_x0000_i1315" type="#_x0000_t75" style="width:14.4pt;height:19.2pt" o:ole="">
            <v:imagedata r:id="rId583" o:title=""/>
          </v:shape>
          <o:OLEObject Type="Embed" ProgID="Equation.DSMT4" ShapeID="_x0000_i1315" DrawAspect="Content" ObjectID="_1431626366" r:id="rId584"/>
        </w:object>
      </w:r>
      <w:r w:rsidR="00021818">
        <w:rPr>
          <w:lang w:val="pt-BR"/>
        </w:rPr>
        <w:t xml:space="preserve"> é o consumo no futuro, </w:t>
      </w:r>
      <w:r w:rsidR="00021818" w:rsidRPr="00603C36">
        <w:rPr>
          <w:position w:val="-14"/>
          <w:lang w:val="pt-BR"/>
        </w:rPr>
        <w:object w:dxaOrig="279" w:dyaOrig="380">
          <v:shape id="_x0000_i1316" type="#_x0000_t75" style="width:14.4pt;height:19.2pt" o:ole="">
            <v:imagedata r:id="rId585" o:title=""/>
          </v:shape>
          <o:OLEObject Type="Embed" ProgID="Equation.DSMT4" ShapeID="_x0000_i1316" DrawAspect="Content" ObjectID="_1431626367" r:id="rId586"/>
        </w:object>
      </w:r>
      <w:r w:rsidR="00021818">
        <w:rPr>
          <w:lang w:val="pt-BR"/>
        </w:rPr>
        <w:t xml:space="preserve">o consumo no presente e </w:t>
      </w:r>
      <w:r w:rsidR="00021818" w:rsidRPr="00603C36">
        <w:rPr>
          <w:position w:val="-14"/>
          <w:lang w:val="pt-BR"/>
        </w:rPr>
        <w:object w:dxaOrig="760" w:dyaOrig="380">
          <v:shape id="_x0000_i1317" type="#_x0000_t75" style="width:38.4pt;height:19.2pt" o:ole="">
            <v:imagedata r:id="rId587" o:title=""/>
          </v:shape>
          <o:OLEObject Type="Embed" ProgID="Equation.DSMT4" ShapeID="_x0000_i1317" DrawAspect="Content" ObjectID="_1431626368" r:id="rId588"/>
        </w:object>
      </w:r>
      <w:r w:rsidR="00021818">
        <w:rPr>
          <w:lang w:val="pt-BR"/>
        </w:rPr>
        <w:t xml:space="preserve"> é a poupança [que pode ser negativa]. Os dois limites são dados por </w:t>
      </w:r>
      <w:r w:rsidR="00021818" w:rsidRPr="00603C36">
        <w:rPr>
          <w:position w:val="-14"/>
          <w:lang w:val="pt-BR"/>
        </w:rPr>
        <w:object w:dxaOrig="639" w:dyaOrig="380">
          <v:shape id="_x0000_i1318" type="#_x0000_t75" style="width:31.8pt;height:19.2pt" o:ole="">
            <v:imagedata r:id="rId589" o:title=""/>
          </v:shape>
          <o:OLEObject Type="Embed" ProgID="Equation.DSMT4" ShapeID="_x0000_i1318" DrawAspect="Content" ObjectID="_1431626369" r:id="rId590"/>
        </w:object>
      </w:r>
      <w:r w:rsidR="00021818">
        <w:rPr>
          <w:lang w:val="pt-BR"/>
        </w:rPr>
        <w:t xml:space="preserve"> e </w:t>
      </w:r>
      <w:r w:rsidR="00021818" w:rsidRPr="00603C36">
        <w:rPr>
          <w:position w:val="-14"/>
          <w:lang w:val="pt-BR"/>
        </w:rPr>
        <w:object w:dxaOrig="1960" w:dyaOrig="400">
          <v:shape id="_x0000_i1319" type="#_x0000_t75" style="width:98.4pt;height:20.4pt" o:ole="">
            <v:imagedata r:id="rId591" o:title=""/>
          </v:shape>
          <o:OLEObject Type="Embed" ProgID="Equation.DSMT4" ShapeID="_x0000_i1319" DrawAspect="Content" ObjectID="_1431626370" r:id="rId592"/>
        </w:object>
      </w:r>
      <w:r w:rsidR="00021818">
        <w:rPr>
          <w:lang w:val="pt-BR"/>
        </w:rPr>
        <w:t xml:space="preserve">, </w:t>
      </w:r>
      <w:r w:rsidR="00E23FD8">
        <w:rPr>
          <w:lang w:val="pt-BR"/>
        </w:rPr>
        <w:t xml:space="preserve">ou </w:t>
      </w:r>
      <w:r w:rsidR="00E23FD8" w:rsidRPr="00603C36">
        <w:rPr>
          <w:position w:val="-14"/>
          <w:lang w:val="pt-BR"/>
        </w:rPr>
        <w:object w:dxaOrig="660" w:dyaOrig="380">
          <v:shape id="_x0000_i1320" type="#_x0000_t75" style="width:33pt;height:19.2pt" o:ole="">
            <v:imagedata r:id="rId593" o:title=""/>
          </v:shape>
          <o:OLEObject Type="Embed" ProgID="Equation.DSMT4" ShapeID="_x0000_i1320" DrawAspect="Content" ObjectID="_1431626371" r:id="rId594"/>
        </w:object>
      </w:r>
      <w:r w:rsidR="00E23FD8">
        <w:rPr>
          <w:position w:val="-14"/>
          <w:lang w:val="pt-BR"/>
        </w:rPr>
        <w:t xml:space="preserve"> </w:t>
      </w:r>
      <w:r w:rsidR="00E23FD8">
        <w:rPr>
          <w:lang w:val="pt-BR"/>
        </w:rPr>
        <w:t xml:space="preserve">e </w:t>
      </w:r>
      <w:r w:rsidR="00E23FD8" w:rsidRPr="00603C36">
        <w:rPr>
          <w:position w:val="-24"/>
          <w:lang w:val="pt-BR"/>
        </w:rPr>
        <w:object w:dxaOrig="1520" w:dyaOrig="660">
          <v:shape id="_x0000_i1321" type="#_x0000_t75" style="width:76.2pt;height:33pt" o:ole="">
            <v:imagedata r:id="rId595" o:title=""/>
          </v:shape>
          <o:OLEObject Type="Embed" ProgID="Equation.DSMT4" ShapeID="_x0000_i1321" DrawAspect="Content" ObjectID="_1431626372" r:id="rId596"/>
        </w:object>
      </w:r>
      <w:r w:rsidR="00E23FD8">
        <w:rPr>
          <w:lang w:val="pt-BR"/>
        </w:rPr>
        <w:t xml:space="preserve">. Esses dois casos limites são: (1) poupar toda a sua renda presente e consumir no futuro </w:t>
      </w:r>
      <w:r w:rsidR="00E23FD8" w:rsidRPr="005C0D6E">
        <w:rPr>
          <w:position w:val="-14"/>
          <w:lang w:val="pt-BR"/>
        </w:rPr>
        <w:object w:dxaOrig="1500" w:dyaOrig="400">
          <v:shape id="_x0000_i1322" type="#_x0000_t75" style="width:75pt;height:20.4pt" o:ole="">
            <v:imagedata r:id="rId597" o:title=""/>
          </v:shape>
          <o:OLEObject Type="Embed" ProgID="Equation.DSMT4" ShapeID="_x0000_i1322" DrawAspect="Content" ObjectID="_1431626373" r:id="rId598"/>
        </w:object>
      </w:r>
      <w:r w:rsidR="00E23FD8">
        <w:rPr>
          <w:lang w:val="pt-BR"/>
        </w:rPr>
        <w:t xml:space="preserve">, o que poupou mais o retorno obtido no mercado financeiro com essa poupança; (2) tomar emprestado toda a sua renda futura e consumir tudo já, mas lembrando de guardar os juros para quitar a dívida no futuro, ou seja, </w:t>
      </w:r>
      <w:r w:rsidR="00021818" w:rsidRPr="00603C36">
        <w:rPr>
          <w:position w:val="-14"/>
          <w:lang w:val="pt-BR"/>
        </w:rPr>
        <w:object w:dxaOrig="660" w:dyaOrig="380">
          <v:shape id="_x0000_i1323" type="#_x0000_t75" style="width:33pt;height:19.2pt" o:ole="">
            <v:imagedata r:id="rId593" o:title=""/>
          </v:shape>
          <o:OLEObject Type="Embed" ProgID="Equation.DSMT4" ShapeID="_x0000_i1323" DrawAspect="Content" ObjectID="_1431626374" r:id="rId599"/>
        </w:object>
      </w:r>
      <w:r w:rsidR="00E23FD8">
        <w:rPr>
          <w:lang w:val="pt-BR"/>
        </w:rPr>
        <w:t xml:space="preserve">, que implica em </w:t>
      </w:r>
      <w:r w:rsidR="00021818">
        <w:rPr>
          <w:lang w:val="pt-BR"/>
        </w:rPr>
        <w:t xml:space="preserve"> </w:t>
      </w:r>
      <w:r w:rsidR="00021818" w:rsidRPr="00603C36">
        <w:rPr>
          <w:position w:val="-24"/>
          <w:lang w:val="pt-BR"/>
        </w:rPr>
        <w:object w:dxaOrig="4260" w:dyaOrig="660">
          <v:shape id="_x0000_i1324" type="#_x0000_t75" style="width:213pt;height:33pt" o:ole="">
            <v:imagedata r:id="rId600" o:title=""/>
          </v:shape>
          <o:OLEObject Type="Embed" ProgID="Equation.DSMT4" ShapeID="_x0000_i1324" DrawAspect="Content" ObjectID="_1431626375" r:id="rId601"/>
        </w:object>
      </w:r>
      <w:r w:rsidR="00021818">
        <w:rPr>
          <w:lang w:val="pt-BR"/>
        </w:rPr>
        <w:t xml:space="preserve">. Note que para consumir toda a renda futura no presente ele precisaria pedir emprestado </w:t>
      </w:r>
      <w:r w:rsidR="00021818" w:rsidRPr="00557F19">
        <w:rPr>
          <w:position w:val="-32"/>
          <w:lang w:val="pt-BR"/>
        </w:rPr>
        <w:object w:dxaOrig="1500" w:dyaOrig="740">
          <v:shape id="_x0000_i1325" type="#_x0000_t75" style="width:75pt;height:36.6pt" o:ole="">
            <v:imagedata r:id="rId602" o:title=""/>
          </v:shape>
          <o:OLEObject Type="Embed" ProgID="Equation.DSMT4" ShapeID="_x0000_i1325" DrawAspect="Content" ObjectID="_1431626376" r:id="rId603"/>
        </w:object>
      </w:r>
      <w:r w:rsidR="00784688">
        <w:rPr>
          <w:lang w:val="pt-BR"/>
        </w:rPr>
        <w:t xml:space="preserve"> p</w:t>
      </w:r>
      <w:r w:rsidR="00021818">
        <w:rPr>
          <w:lang w:val="pt-BR"/>
        </w:rPr>
        <w:t xml:space="preserve">ara poder quitar sua dívida com o </w:t>
      </w:r>
      <w:r w:rsidR="00021818" w:rsidRPr="005C0D6E">
        <w:rPr>
          <w:position w:val="-14"/>
          <w:lang w:val="pt-BR"/>
        </w:rPr>
        <w:object w:dxaOrig="340" w:dyaOrig="380">
          <v:shape id="_x0000_i1326" type="#_x0000_t75" style="width:17.4pt;height:19.2pt" o:ole="">
            <v:imagedata r:id="rId604" o:title=""/>
          </v:shape>
          <o:OLEObject Type="Embed" ProgID="Equation.DSMT4" ShapeID="_x0000_i1326" DrawAspect="Content" ObjectID="_1431626377" r:id="rId605"/>
        </w:object>
      </w:r>
      <w:r w:rsidR="00021818">
        <w:rPr>
          <w:lang w:val="pt-BR"/>
        </w:rPr>
        <w:t xml:space="preserve"> que irá receber no futuro.</w:t>
      </w:r>
    </w:p>
    <w:p w:rsidR="00021818" w:rsidRDefault="00021818" w:rsidP="00021818">
      <w:pPr>
        <w:jc w:val="both"/>
        <w:rPr>
          <w:lang w:val="pt-BR"/>
        </w:rPr>
      </w:pPr>
      <w:r>
        <w:rPr>
          <w:lang w:val="pt-BR"/>
        </w:rPr>
        <w:t>Vamos reescrever a equação da reta de três formas:</w:t>
      </w:r>
    </w:p>
    <w:p w:rsidR="00021818" w:rsidRDefault="00021818" w:rsidP="00784688">
      <w:pPr>
        <w:spacing w:after="0" w:line="240" w:lineRule="auto"/>
        <w:ind w:left="1440" w:firstLine="720"/>
        <w:jc w:val="both"/>
        <w:rPr>
          <w:lang w:val="pt-BR"/>
        </w:rPr>
      </w:pPr>
      <w:r w:rsidRPr="00603C36">
        <w:rPr>
          <w:position w:val="-14"/>
          <w:lang w:val="pt-BR"/>
        </w:rPr>
        <w:object w:dxaOrig="3040" w:dyaOrig="400">
          <v:shape id="_x0000_i1327" type="#_x0000_t75" style="width:152.4pt;height:20.4pt" o:ole="">
            <v:imagedata r:id="rId606" o:title=""/>
          </v:shape>
          <o:OLEObject Type="Embed" ProgID="Equation.DSMT4" ShapeID="_x0000_i1327" DrawAspect="Content" ObjectID="_1431626378" r:id="rId607"/>
        </w:object>
      </w:r>
      <w:r>
        <w:rPr>
          <w:lang w:val="pt-BR"/>
        </w:rPr>
        <w:tab/>
      </w:r>
      <w:r>
        <w:rPr>
          <w:lang w:val="pt-BR"/>
        </w:rPr>
        <w:tab/>
        <w:t>(1)</w:t>
      </w:r>
    </w:p>
    <w:p w:rsidR="00021818" w:rsidRDefault="00021818" w:rsidP="00784688">
      <w:pPr>
        <w:spacing w:after="0" w:line="240" w:lineRule="auto"/>
        <w:ind w:left="1440" w:firstLine="720"/>
        <w:jc w:val="both"/>
        <w:rPr>
          <w:lang w:val="pt-BR"/>
        </w:rPr>
      </w:pPr>
      <w:r w:rsidRPr="00603C36">
        <w:rPr>
          <w:position w:val="-14"/>
          <w:lang w:val="pt-BR"/>
        </w:rPr>
        <w:object w:dxaOrig="3040" w:dyaOrig="400">
          <v:shape id="_x0000_i1328" type="#_x0000_t75" style="width:152.4pt;height:20.4pt" o:ole="">
            <v:imagedata r:id="rId608" o:title=""/>
          </v:shape>
          <o:OLEObject Type="Embed" ProgID="Equation.DSMT4" ShapeID="_x0000_i1328" DrawAspect="Content" ObjectID="_1431626379" r:id="rId609"/>
        </w:object>
      </w:r>
      <w:r>
        <w:rPr>
          <w:lang w:val="pt-BR"/>
        </w:rPr>
        <w:tab/>
      </w:r>
      <w:r>
        <w:rPr>
          <w:lang w:val="pt-BR"/>
        </w:rPr>
        <w:tab/>
        <w:t>(2)</w:t>
      </w:r>
    </w:p>
    <w:p w:rsidR="00021818" w:rsidRDefault="00021818" w:rsidP="00784688">
      <w:pPr>
        <w:spacing w:after="240" w:line="240" w:lineRule="auto"/>
        <w:ind w:left="1440" w:firstLine="720"/>
        <w:jc w:val="both"/>
        <w:rPr>
          <w:lang w:val="pt-BR"/>
        </w:rPr>
      </w:pPr>
      <w:r w:rsidRPr="00603C36">
        <w:rPr>
          <w:position w:val="-32"/>
          <w:lang w:val="pt-BR"/>
        </w:rPr>
        <w:object w:dxaOrig="2580" w:dyaOrig="740">
          <v:shape id="_x0000_i1329" type="#_x0000_t75" style="width:129pt;height:36.6pt" o:ole="">
            <v:imagedata r:id="rId610" o:title=""/>
          </v:shape>
          <o:OLEObject Type="Embed" ProgID="Equation.DSMT4" ShapeID="_x0000_i1329" DrawAspect="Content" ObjectID="_1431626380" r:id="rId611"/>
        </w:object>
      </w:r>
      <w:r>
        <w:rPr>
          <w:lang w:val="pt-BR"/>
        </w:rPr>
        <w:tab/>
      </w:r>
      <w:r>
        <w:rPr>
          <w:lang w:val="pt-BR"/>
        </w:rPr>
        <w:tab/>
      </w:r>
      <w:r>
        <w:rPr>
          <w:lang w:val="pt-BR"/>
        </w:rPr>
        <w:tab/>
        <w:t>(3)</w:t>
      </w:r>
    </w:p>
    <w:p w:rsidR="00021818" w:rsidRDefault="00021818" w:rsidP="00582983">
      <w:pPr>
        <w:jc w:val="both"/>
        <w:rPr>
          <w:lang w:val="pt-BR"/>
        </w:rPr>
      </w:pPr>
      <w:r>
        <w:rPr>
          <w:lang w:val="pt-BR"/>
        </w:rPr>
        <w:t>Na forma (1) percebemos que a inclinação da reta só depende da taxa de juros e que a reta, ob</w:t>
      </w:r>
      <w:r w:rsidR="00082ACE">
        <w:rPr>
          <w:lang w:val="pt-BR"/>
        </w:rPr>
        <w:t>vi</w:t>
      </w:r>
      <w:r>
        <w:rPr>
          <w:lang w:val="pt-BR"/>
        </w:rPr>
        <w:t xml:space="preserve">amente, passa pela dotação inicial </w:t>
      </w:r>
      <w:r w:rsidRPr="00021818">
        <w:rPr>
          <w:position w:val="-16"/>
          <w:lang w:val="pt-BR"/>
        </w:rPr>
        <w:object w:dxaOrig="920" w:dyaOrig="440">
          <v:shape id="_x0000_i1330" type="#_x0000_t75" style="width:46.2pt;height:22.2pt" o:ole="">
            <v:imagedata r:id="rId612" o:title=""/>
          </v:shape>
          <o:OLEObject Type="Embed" ProgID="Equation.DSMT4" ShapeID="_x0000_i1330" DrawAspect="Content" ObjectID="_1431626381" r:id="rId613"/>
        </w:object>
      </w:r>
      <w:r>
        <w:rPr>
          <w:lang w:val="pt-BR"/>
        </w:rPr>
        <w:t xml:space="preserve">, pois se </w:t>
      </w:r>
      <w:r w:rsidRPr="00021818">
        <w:rPr>
          <w:position w:val="-14"/>
          <w:lang w:val="pt-BR"/>
        </w:rPr>
        <w:object w:dxaOrig="800" w:dyaOrig="380">
          <v:shape id="_x0000_i1331" type="#_x0000_t75" style="width:40.2pt;height:19.2pt" o:ole="">
            <v:imagedata r:id="rId614" o:title=""/>
          </v:shape>
          <o:OLEObject Type="Embed" ProgID="Equation.DSMT4" ShapeID="_x0000_i1331" DrawAspect="Content" ObjectID="_1431626382" r:id="rId615"/>
        </w:object>
      </w:r>
      <w:r>
        <w:rPr>
          <w:lang w:val="pt-BR"/>
        </w:rPr>
        <w:t xml:space="preserve">então </w:t>
      </w:r>
      <w:r w:rsidRPr="00021818">
        <w:rPr>
          <w:position w:val="-14"/>
          <w:lang w:val="pt-BR"/>
        </w:rPr>
        <w:object w:dxaOrig="800" w:dyaOrig="380">
          <v:shape id="_x0000_i1332" type="#_x0000_t75" style="width:40.2pt;height:19.2pt" o:ole="">
            <v:imagedata r:id="rId616" o:title=""/>
          </v:shape>
          <o:OLEObject Type="Embed" ProgID="Equation.DSMT4" ShapeID="_x0000_i1332" DrawAspect="Content" ObjectID="_1431626383" r:id="rId617"/>
        </w:object>
      </w:r>
      <w:r>
        <w:rPr>
          <w:lang w:val="pt-BR"/>
        </w:rPr>
        <w:t xml:space="preserve">. A forma (2) afirma que a restrição orçamentária sobre </w:t>
      </w:r>
      <w:r w:rsidRPr="00021818">
        <w:rPr>
          <w:position w:val="-16"/>
          <w:lang w:val="pt-BR"/>
        </w:rPr>
        <w:object w:dxaOrig="780" w:dyaOrig="440">
          <v:shape id="_x0000_i1333" type="#_x0000_t75" style="width:39pt;height:22.2pt" o:ole="">
            <v:imagedata r:id="rId618" o:title=""/>
          </v:shape>
          <o:OLEObject Type="Embed" ProgID="Equation.DSMT4" ShapeID="_x0000_i1333" DrawAspect="Content" ObjectID="_1431626384" r:id="rId619"/>
        </w:object>
      </w:r>
      <w:r>
        <w:rPr>
          <w:lang w:val="pt-BR"/>
        </w:rPr>
        <w:t xml:space="preserve"> é tal que mantém </w:t>
      </w:r>
      <w:r w:rsidR="00784688">
        <w:rPr>
          <w:lang w:val="pt-BR"/>
        </w:rPr>
        <w:t xml:space="preserve">constante </w:t>
      </w:r>
      <w:r>
        <w:rPr>
          <w:lang w:val="pt-BR"/>
        </w:rPr>
        <w:t xml:space="preserve">o valor futuro da dotação inicial. Na forma (3) quem é preservado é o valor presente. Já vimos no capítulo (1) que </w:t>
      </w:r>
      <w:r w:rsidRPr="00603C36">
        <w:rPr>
          <w:position w:val="-32"/>
          <w:lang w:val="pt-BR"/>
        </w:rPr>
        <w:object w:dxaOrig="1760" w:dyaOrig="740">
          <v:shape id="_x0000_i1334" type="#_x0000_t75" style="width:87.6pt;height:36.6pt" o:ole="">
            <v:imagedata r:id="rId620" o:title=""/>
          </v:shape>
          <o:OLEObject Type="Embed" ProgID="Equation.DSMT4" ShapeID="_x0000_i1334" DrawAspect="Content" ObjectID="_1431626385" r:id="rId621"/>
        </w:object>
      </w:r>
      <w:r>
        <w:rPr>
          <w:lang w:val="pt-BR"/>
        </w:rPr>
        <w:t xml:space="preserve"> é o valor presente da dotação inicial do nosso agente. Ele pode então consumir qualquer cesta que possua o mesmo valor presente.  A restrição orçamentária agora fi</w:t>
      </w:r>
      <w:r w:rsidR="0024067E">
        <w:rPr>
          <w:lang w:val="pt-BR"/>
        </w:rPr>
        <w:t>ca na forma mostrada na figura 10</w:t>
      </w:r>
      <w:r>
        <w:rPr>
          <w:lang w:val="pt-BR"/>
        </w:rPr>
        <w:t>.</w:t>
      </w:r>
    </w:p>
    <w:p w:rsidR="00021818" w:rsidRDefault="000827F6" w:rsidP="00082ACE">
      <w:pPr>
        <w:spacing w:after="0" w:line="240" w:lineRule="auto"/>
        <w:jc w:val="center"/>
        <w:rPr>
          <w:lang w:val="pt-BR"/>
        </w:rPr>
      </w:pPr>
      <w:r>
        <w:rPr>
          <w:noProof/>
        </w:rPr>
        <w:drawing>
          <wp:inline distT="0" distB="0" distL="0" distR="0">
            <wp:extent cx="3600000" cy="2930233"/>
            <wp:effectExtent l="19050" t="0" r="4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22" cstate="print"/>
                    <a:srcRect/>
                    <a:stretch>
                      <a:fillRect/>
                    </a:stretch>
                  </pic:blipFill>
                  <pic:spPr bwMode="auto">
                    <a:xfrm>
                      <a:off x="0" y="0"/>
                      <a:ext cx="3600000" cy="2930233"/>
                    </a:xfrm>
                    <a:prstGeom prst="rect">
                      <a:avLst/>
                    </a:prstGeom>
                    <a:noFill/>
                  </pic:spPr>
                </pic:pic>
              </a:graphicData>
            </a:graphic>
          </wp:inline>
        </w:drawing>
      </w:r>
    </w:p>
    <w:p w:rsidR="000827F6" w:rsidRDefault="000827F6" w:rsidP="000827F6">
      <w:pPr>
        <w:jc w:val="both"/>
        <w:rPr>
          <w:lang w:val="pt-BR"/>
        </w:rPr>
      </w:pPr>
      <w:r>
        <w:rPr>
          <w:lang w:val="pt-BR"/>
        </w:rPr>
        <w:t xml:space="preserve">Figura </w:t>
      </w:r>
      <w:r w:rsidR="0024067E">
        <w:rPr>
          <w:lang w:val="pt-BR"/>
        </w:rPr>
        <w:t>10</w:t>
      </w:r>
      <w:r>
        <w:rPr>
          <w:lang w:val="pt-BR"/>
        </w:rPr>
        <w:t>. Restrição orçamentária entre presente e futuro para uma dotação inicial dada na com mercado financeiro. No exemplo escolhemos a dotação inicial (45,40) e uma taxa de juros de 20%, ou seja, a tange</w:t>
      </w:r>
      <w:r w:rsidR="00784688">
        <w:rPr>
          <w:lang w:val="pt-BR"/>
        </w:rPr>
        <w:t>n</w:t>
      </w:r>
      <w:r>
        <w:rPr>
          <w:lang w:val="pt-BR"/>
        </w:rPr>
        <w:t>te da reta vale -1,2.</w:t>
      </w:r>
    </w:p>
    <w:p w:rsidR="001D0027" w:rsidRDefault="001D0027" w:rsidP="000827F6">
      <w:pPr>
        <w:jc w:val="both"/>
        <w:rPr>
          <w:lang w:val="pt-BR"/>
        </w:rPr>
      </w:pPr>
    </w:p>
    <w:p w:rsidR="000827F6" w:rsidRDefault="0024067E" w:rsidP="000827F6">
      <w:pPr>
        <w:jc w:val="both"/>
        <w:rPr>
          <w:lang w:val="pt-BR"/>
        </w:rPr>
      </w:pPr>
      <w:r>
        <w:rPr>
          <w:lang w:val="pt-BR"/>
        </w:rPr>
        <w:t>A figura 11</w:t>
      </w:r>
      <w:r w:rsidR="0082710D">
        <w:rPr>
          <w:lang w:val="pt-BR"/>
        </w:rPr>
        <w:t xml:space="preserve"> ilustra dois casos, o do poupador, que prefere aumentar seu consumo futuro poupando no presente, e do impaciente, que prefere poupar mais no presente às custas do futuro. </w:t>
      </w:r>
    </w:p>
    <w:p w:rsidR="00021818" w:rsidRDefault="0082710D" w:rsidP="001D0027">
      <w:pPr>
        <w:spacing w:after="0" w:line="240" w:lineRule="auto"/>
        <w:jc w:val="both"/>
        <w:rPr>
          <w:lang w:val="pt-BR"/>
        </w:rPr>
      </w:pPr>
      <w:r>
        <w:rPr>
          <w:noProof/>
        </w:rPr>
        <w:lastRenderedPageBreak/>
        <w:drawing>
          <wp:inline distT="0" distB="0" distL="0" distR="0">
            <wp:extent cx="2880000" cy="2344186"/>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3" cstate="print"/>
                    <a:srcRect/>
                    <a:stretch>
                      <a:fillRect/>
                    </a:stretch>
                  </pic:blipFill>
                  <pic:spPr bwMode="auto">
                    <a:xfrm>
                      <a:off x="0" y="0"/>
                      <a:ext cx="2880000" cy="2344186"/>
                    </a:xfrm>
                    <a:prstGeom prst="rect">
                      <a:avLst/>
                    </a:prstGeom>
                    <a:noFill/>
                  </pic:spPr>
                </pic:pic>
              </a:graphicData>
            </a:graphic>
          </wp:inline>
        </w:drawing>
      </w:r>
      <w:r>
        <w:rPr>
          <w:noProof/>
        </w:rPr>
        <w:drawing>
          <wp:inline distT="0" distB="0" distL="0" distR="0">
            <wp:extent cx="2880000" cy="2344186"/>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24" cstate="print"/>
                    <a:srcRect/>
                    <a:stretch>
                      <a:fillRect/>
                    </a:stretch>
                  </pic:blipFill>
                  <pic:spPr bwMode="auto">
                    <a:xfrm>
                      <a:off x="0" y="0"/>
                      <a:ext cx="2880000" cy="2344186"/>
                    </a:xfrm>
                    <a:prstGeom prst="rect">
                      <a:avLst/>
                    </a:prstGeom>
                    <a:noFill/>
                  </pic:spPr>
                </pic:pic>
              </a:graphicData>
            </a:graphic>
          </wp:inline>
        </w:drawing>
      </w:r>
    </w:p>
    <w:p w:rsidR="0082710D" w:rsidRDefault="0024067E" w:rsidP="00582983">
      <w:pPr>
        <w:jc w:val="both"/>
        <w:rPr>
          <w:lang w:val="pt-BR"/>
        </w:rPr>
      </w:pPr>
      <w:r>
        <w:rPr>
          <w:lang w:val="pt-BR"/>
        </w:rPr>
        <w:t>Figura 11</w:t>
      </w:r>
      <w:r w:rsidR="0082710D">
        <w:rPr>
          <w:lang w:val="pt-BR"/>
        </w:rPr>
        <w:t xml:space="preserve">. Esquerda: caso do poupador que prefere diminuir o consumo presente e poupar parte para o futuro. Direita: caso do impaciente, tomador de empréstimo, que compromete parte da renda futura em favor de um consumo maior no presente. </w:t>
      </w:r>
    </w:p>
    <w:p w:rsidR="00AD201D" w:rsidRDefault="00AD201D" w:rsidP="001D0027">
      <w:pPr>
        <w:jc w:val="both"/>
        <w:rPr>
          <w:lang w:val="pt-BR"/>
        </w:rPr>
      </w:pPr>
    </w:p>
    <w:p w:rsidR="001D0027" w:rsidRDefault="001D0027" w:rsidP="001D0027">
      <w:pPr>
        <w:jc w:val="both"/>
        <w:rPr>
          <w:lang w:val="pt-BR"/>
        </w:rPr>
      </w:pPr>
      <w:r>
        <w:rPr>
          <w:lang w:val="pt-BR"/>
        </w:rPr>
        <w:t xml:space="preserve">Sem mudanças nas taxas de </w:t>
      </w:r>
      <w:r w:rsidR="00784688">
        <w:rPr>
          <w:lang w:val="pt-BR"/>
        </w:rPr>
        <w:t xml:space="preserve">juro, ou </w:t>
      </w:r>
      <w:r>
        <w:rPr>
          <w:lang w:val="pt-BR"/>
        </w:rPr>
        <w:t xml:space="preserve">desconto, quaisquer duas dotações com o mesmo valor presente pertencem à essa mesma reta de restrição orçamentária, pois possuem um ponto em comum, o valor presente que é o intercepto da abscissa, e a mesma inclinação. Retas com diferentes valores presentes são deslocadas rigidamente, mantendo-se paralelas, como mostra a figura </w:t>
      </w:r>
      <w:r w:rsidR="0024067E">
        <w:rPr>
          <w:lang w:val="pt-BR"/>
        </w:rPr>
        <w:t>12</w:t>
      </w:r>
      <w:r>
        <w:rPr>
          <w:lang w:val="pt-BR"/>
        </w:rPr>
        <w:t>.</w:t>
      </w:r>
      <w:r w:rsidR="00CB3DDD">
        <w:rPr>
          <w:lang w:val="pt-BR"/>
        </w:rPr>
        <w:t xml:space="preserve"> Duas curvas de mesmo valor presente jamais se cruzam. </w:t>
      </w:r>
    </w:p>
    <w:p w:rsidR="001D0027" w:rsidRDefault="001D0027" w:rsidP="001D0027">
      <w:pPr>
        <w:spacing w:after="0" w:line="240" w:lineRule="auto"/>
        <w:jc w:val="center"/>
        <w:rPr>
          <w:lang w:val="pt-BR"/>
        </w:rPr>
      </w:pPr>
      <w:r>
        <w:rPr>
          <w:noProof/>
        </w:rPr>
        <w:drawing>
          <wp:inline distT="0" distB="0" distL="0" distR="0">
            <wp:extent cx="3600000" cy="2925249"/>
            <wp:effectExtent l="19050" t="0" r="4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5" cstate="print"/>
                    <a:srcRect/>
                    <a:stretch>
                      <a:fillRect/>
                    </a:stretch>
                  </pic:blipFill>
                  <pic:spPr bwMode="auto">
                    <a:xfrm>
                      <a:off x="0" y="0"/>
                      <a:ext cx="3600000" cy="2925249"/>
                    </a:xfrm>
                    <a:prstGeom prst="rect">
                      <a:avLst/>
                    </a:prstGeom>
                    <a:noFill/>
                  </pic:spPr>
                </pic:pic>
              </a:graphicData>
            </a:graphic>
          </wp:inline>
        </w:drawing>
      </w:r>
    </w:p>
    <w:p w:rsidR="001D0027" w:rsidRDefault="001D0027" w:rsidP="001D0027">
      <w:pPr>
        <w:jc w:val="center"/>
        <w:rPr>
          <w:lang w:val="pt-BR"/>
        </w:rPr>
      </w:pPr>
      <w:r>
        <w:rPr>
          <w:lang w:val="pt-BR"/>
        </w:rPr>
        <w:t xml:space="preserve">Figura </w:t>
      </w:r>
      <w:r w:rsidR="0024067E">
        <w:rPr>
          <w:lang w:val="pt-BR"/>
        </w:rPr>
        <w:t>12</w:t>
      </w:r>
      <w:r>
        <w:rPr>
          <w:lang w:val="pt-BR"/>
        </w:rPr>
        <w:t xml:space="preserve">. Restrições orçamentárias de duas dotações iniciais com valores presentes diferentes. O Valor Presente da dotação azul é mais alto do que o da vermelha. </w:t>
      </w:r>
    </w:p>
    <w:p w:rsidR="001D0027" w:rsidRDefault="001D0027" w:rsidP="001D0027">
      <w:pPr>
        <w:jc w:val="both"/>
        <w:rPr>
          <w:lang w:val="pt-BR"/>
        </w:rPr>
      </w:pPr>
    </w:p>
    <w:p w:rsidR="001D0027" w:rsidRDefault="001D0027" w:rsidP="001D0027">
      <w:pPr>
        <w:jc w:val="both"/>
        <w:rPr>
          <w:lang w:val="pt-BR"/>
        </w:rPr>
      </w:pPr>
      <w:r>
        <w:rPr>
          <w:lang w:val="pt-BR"/>
        </w:rPr>
        <w:lastRenderedPageBreak/>
        <w:t>Isso mostra que o critério de escolha entre duas aplicações que geram rendas futuras é sempr</w:t>
      </w:r>
      <w:r w:rsidR="004E2591">
        <w:rPr>
          <w:lang w:val="pt-BR"/>
        </w:rPr>
        <w:t xml:space="preserve">e o de escolher a aplicação com o maior valor presente. Quanto maior o valor presente maior o bem estar, como mostra a figura </w:t>
      </w:r>
      <w:r w:rsidR="0024067E">
        <w:rPr>
          <w:lang w:val="pt-BR"/>
        </w:rPr>
        <w:t>13</w:t>
      </w:r>
      <w:r w:rsidR="004E2591">
        <w:rPr>
          <w:lang w:val="pt-BR"/>
        </w:rPr>
        <w:t xml:space="preserve">. </w:t>
      </w:r>
    </w:p>
    <w:p w:rsidR="004E2591" w:rsidRDefault="004E2591" w:rsidP="007E26CC">
      <w:pPr>
        <w:spacing w:after="0" w:line="240" w:lineRule="auto"/>
        <w:jc w:val="center"/>
        <w:rPr>
          <w:lang w:val="pt-BR"/>
        </w:rPr>
      </w:pPr>
      <w:r>
        <w:rPr>
          <w:noProof/>
        </w:rPr>
        <w:drawing>
          <wp:inline distT="0" distB="0" distL="0" distR="0">
            <wp:extent cx="3600000" cy="2925249"/>
            <wp:effectExtent l="19050" t="0" r="4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26" cstate="print"/>
                    <a:srcRect/>
                    <a:stretch>
                      <a:fillRect/>
                    </a:stretch>
                  </pic:blipFill>
                  <pic:spPr bwMode="auto">
                    <a:xfrm>
                      <a:off x="0" y="0"/>
                      <a:ext cx="3600000" cy="2925249"/>
                    </a:xfrm>
                    <a:prstGeom prst="rect">
                      <a:avLst/>
                    </a:prstGeom>
                    <a:noFill/>
                  </pic:spPr>
                </pic:pic>
              </a:graphicData>
            </a:graphic>
          </wp:inline>
        </w:drawing>
      </w:r>
    </w:p>
    <w:p w:rsidR="007E26CC" w:rsidRDefault="0024067E" w:rsidP="004E2591">
      <w:pPr>
        <w:jc w:val="center"/>
        <w:rPr>
          <w:lang w:val="pt-BR"/>
        </w:rPr>
      </w:pPr>
      <w:r>
        <w:rPr>
          <w:lang w:val="pt-BR"/>
        </w:rPr>
        <w:t>Figura 13</w:t>
      </w:r>
      <w:r w:rsidR="007E26CC">
        <w:rPr>
          <w:lang w:val="pt-BR"/>
        </w:rPr>
        <w:t>. Maior valor p</w:t>
      </w:r>
      <w:r w:rsidR="00A81E7B">
        <w:rPr>
          <w:lang w:val="pt-BR"/>
        </w:rPr>
        <w:t>re</w:t>
      </w:r>
      <w:r w:rsidR="007E26CC">
        <w:rPr>
          <w:lang w:val="pt-BR"/>
        </w:rPr>
        <w:t>sente significa maior utilidade, ou maior bem estar</w:t>
      </w:r>
      <w:r w:rsidR="00A81E7B">
        <w:rPr>
          <w:lang w:val="pt-BR"/>
        </w:rPr>
        <w:t>.</w:t>
      </w:r>
    </w:p>
    <w:p w:rsidR="00CB3DDD" w:rsidRDefault="00CB3DDD" w:rsidP="00582983">
      <w:pPr>
        <w:jc w:val="both"/>
        <w:rPr>
          <w:lang w:val="pt-BR"/>
        </w:rPr>
      </w:pPr>
      <w:r>
        <w:rPr>
          <w:lang w:val="pt-BR"/>
        </w:rPr>
        <w:t>Se a taxa de juros</w:t>
      </w:r>
      <w:r w:rsidR="00A81E7B">
        <w:rPr>
          <w:lang w:val="pt-BR"/>
        </w:rPr>
        <w:t xml:space="preserve"> desce ou sobe a restrição orçamentária simplesmente gira pivotando em torno da dotação inicial como m</w:t>
      </w:r>
      <w:r w:rsidR="0024067E">
        <w:rPr>
          <w:lang w:val="pt-BR"/>
        </w:rPr>
        <w:t>ostra a figura 14</w:t>
      </w:r>
      <w:r w:rsidR="00A81E7B">
        <w:rPr>
          <w:lang w:val="pt-BR"/>
        </w:rPr>
        <w:t>. Isso não muda o status de um agente entre poupador ou impaciente, embora mude a quantidade que decide poupar ou tomar emprestado.</w:t>
      </w:r>
      <w:r w:rsidR="004E0E00">
        <w:rPr>
          <w:lang w:val="pt-BR"/>
        </w:rPr>
        <w:t xml:space="preserve"> O poupador sai ganhando quando a taxa de juros sobe, enquanto o impaciente ganha quando a taxa de juros cai. </w:t>
      </w:r>
      <w:r w:rsidR="00A81E7B">
        <w:rPr>
          <w:lang w:val="pt-BR"/>
        </w:rPr>
        <w:t xml:space="preserve"> </w:t>
      </w:r>
    </w:p>
    <w:p w:rsidR="005C0D6E" w:rsidRDefault="000827F6" w:rsidP="00A81E7B">
      <w:pPr>
        <w:spacing w:after="0" w:line="240" w:lineRule="auto"/>
        <w:jc w:val="both"/>
        <w:rPr>
          <w:lang w:val="pt-BR"/>
        </w:rPr>
      </w:pPr>
      <w:r>
        <w:rPr>
          <w:noProof/>
        </w:rPr>
        <w:drawing>
          <wp:inline distT="0" distB="0" distL="0" distR="0">
            <wp:extent cx="2880000" cy="2341587"/>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27" cstate="print"/>
                    <a:srcRect/>
                    <a:stretch>
                      <a:fillRect/>
                    </a:stretch>
                  </pic:blipFill>
                  <pic:spPr bwMode="auto">
                    <a:xfrm>
                      <a:off x="0" y="0"/>
                      <a:ext cx="2880000" cy="2341587"/>
                    </a:xfrm>
                    <a:prstGeom prst="rect">
                      <a:avLst/>
                    </a:prstGeom>
                    <a:noFill/>
                  </pic:spPr>
                </pic:pic>
              </a:graphicData>
            </a:graphic>
          </wp:inline>
        </w:drawing>
      </w:r>
      <w:r>
        <w:rPr>
          <w:noProof/>
        </w:rPr>
        <w:drawing>
          <wp:inline distT="0" distB="0" distL="0" distR="0">
            <wp:extent cx="2880000" cy="2341587"/>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28" cstate="print"/>
                    <a:srcRect/>
                    <a:stretch>
                      <a:fillRect/>
                    </a:stretch>
                  </pic:blipFill>
                  <pic:spPr bwMode="auto">
                    <a:xfrm>
                      <a:off x="0" y="0"/>
                      <a:ext cx="2880000" cy="2341587"/>
                    </a:xfrm>
                    <a:prstGeom prst="rect">
                      <a:avLst/>
                    </a:prstGeom>
                    <a:noFill/>
                  </pic:spPr>
                </pic:pic>
              </a:graphicData>
            </a:graphic>
          </wp:inline>
        </w:drawing>
      </w:r>
    </w:p>
    <w:p w:rsidR="00A81E7B" w:rsidRDefault="0024067E" w:rsidP="00A81E7B">
      <w:pPr>
        <w:jc w:val="center"/>
        <w:rPr>
          <w:lang w:val="pt-BR"/>
        </w:rPr>
      </w:pPr>
      <w:r>
        <w:rPr>
          <w:lang w:val="pt-BR"/>
        </w:rPr>
        <w:t>Figura 14</w:t>
      </w:r>
      <w:r w:rsidR="00A81E7B">
        <w:rPr>
          <w:lang w:val="pt-BR"/>
        </w:rPr>
        <w:t xml:space="preserve">. Esquerda: diminuição na taxa de juros gira a reta no sentido horário, fica menos inclinada. Direita: aumento na taxa de juros gira a reta no sentido anti-horário, fica mais inclinada. </w:t>
      </w:r>
    </w:p>
    <w:p w:rsidR="00A81E7B" w:rsidRDefault="00A81E7B" w:rsidP="00582983">
      <w:pPr>
        <w:jc w:val="both"/>
        <w:rPr>
          <w:lang w:val="pt-BR"/>
        </w:rPr>
      </w:pPr>
    </w:p>
    <w:p w:rsidR="00A81E7B" w:rsidRDefault="00A81E7B" w:rsidP="00582983">
      <w:pPr>
        <w:jc w:val="both"/>
        <w:rPr>
          <w:lang w:val="pt-BR"/>
        </w:rPr>
      </w:pPr>
      <w:r>
        <w:rPr>
          <w:lang w:val="pt-BR"/>
        </w:rPr>
        <w:lastRenderedPageBreak/>
        <w:t>Dois exemplos podem ilustrar a situação de agentes econômico com propensão a poupar ou a adiantar o consumo. Suponha que o agente A acabou de passar em um concurso público do qual não pode ser despedido e com boas perspectivas de promoções. Esse agente tem boa cer</w:t>
      </w:r>
      <w:r w:rsidR="00427E35">
        <w:rPr>
          <w:lang w:val="pt-BR"/>
        </w:rPr>
        <w:t>teza</w:t>
      </w:r>
      <w:r>
        <w:rPr>
          <w:lang w:val="pt-BR"/>
        </w:rPr>
        <w:t xml:space="preserve"> das rendas futuras e pode </w:t>
      </w:r>
      <w:r w:rsidR="00784688">
        <w:rPr>
          <w:lang w:val="pt-BR"/>
        </w:rPr>
        <w:t>então financiar seu consumo futuro,</w:t>
      </w:r>
      <w:r w:rsidR="00BE3EEA">
        <w:rPr>
          <w:lang w:val="pt-BR"/>
        </w:rPr>
        <w:t xml:space="preserve"> principalmente</w:t>
      </w:r>
      <w:r w:rsidR="00784688">
        <w:rPr>
          <w:lang w:val="pt-BR"/>
        </w:rPr>
        <w:t xml:space="preserve"> de</w:t>
      </w:r>
      <w:r w:rsidR="00BE3EEA">
        <w:rPr>
          <w:lang w:val="pt-BR"/>
        </w:rPr>
        <w:t xml:space="preserve"> bens duráveis como carro e casa. Agora considere o agente B que tem um bom salário em uma empresa que está sendo negociada. Ele avalia que existe uma boa chance de perder o emprego, ou seja, de não poder mais contar com a renda no futuro. Nesse caso sua tendência é poupar para preservar o consumo futuro. Nas crises a maioria das pessoas tende a poupar. Quando a economia cresce por vários anos seguidos a maioria das pessoas confia que o futuro será melhor do que o presente e tende a apressar o consumo via financiamentos. </w:t>
      </w:r>
    </w:p>
    <w:p w:rsidR="00A81E7B" w:rsidRDefault="004E0E00" w:rsidP="00A81E7B">
      <w:pPr>
        <w:jc w:val="both"/>
        <w:rPr>
          <w:lang w:val="pt-BR"/>
        </w:rPr>
      </w:pPr>
      <w:r>
        <w:rPr>
          <w:lang w:val="pt-BR"/>
        </w:rPr>
        <w:t xml:space="preserve">Um </w:t>
      </w:r>
      <w:r w:rsidR="00494F9D">
        <w:rPr>
          <w:lang w:val="pt-BR"/>
        </w:rPr>
        <w:t xml:space="preserve">caso em que a </w:t>
      </w:r>
      <w:r w:rsidR="00A81E7B">
        <w:rPr>
          <w:lang w:val="pt-BR"/>
        </w:rPr>
        <w:t xml:space="preserve">situação fica mais complicada </w:t>
      </w:r>
      <w:r w:rsidR="008863A4">
        <w:rPr>
          <w:lang w:val="pt-BR"/>
        </w:rPr>
        <w:t xml:space="preserve">é o caso em que </w:t>
      </w:r>
      <w:r w:rsidR="00A81E7B">
        <w:rPr>
          <w:lang w:val="pt-BR"/>
        </w:rPr>
        <w:t>a taxa de juros que o agente consegue receber ao poupar é menor do que a taxa de juros que paga em seus empréstimos. Na nossa definição de valor presente, como o intercepto da abscissa, a taxa de desconto deve ser a taxa em que se toma empréstimo. Ela permite trazer o futuro para o presente. Nesse caso, de taxas de juros diferentes, a restrição orçamentária, apesar de contínua, ficaria quebrad</w:t>
      </w:r>
      <w:r w:rsidR="0024067E">
        <w:rPr>
          <w:lang w:val="pt-BR"/>
        </w:rPr>
        <w:t>a em torno da dotação inicial como mostra a figura 15.</w:t>
      </w:r>
      <w:r w:rsidR="00A81E7B">
        <w:rPr>
          <w:lang w:val="pt-BR"/>
        </w:rPr>
        <w:t xml:space="preserve"> </w:t>
      </w:r>
      <w:r w:rsidR="0024067E">
        <w:rPr>
          <w:lang w:val="pt-BR"/>
        </w:rPr>
        <w:t>Agora é possível que dotações iniciais com diferentes valores presentes se cruzem, principalmente se a dotação de valor presente mais alto tiver muito pouca renda no futuro e a de valor presente mais baixo muito pouca renda no presente. Como as inclinações mudam as duas curvas podem se cruzar.</w:t>
      </w:r>
    </w:p>
    <w:p w:rsidR="00A81E7B" w:rsidRDefault="00A81E7B" w:rsidP="00A81E7B">
      <w:pPr>
        <w:spacing w:after="0" w:line="240" w:lineRule="auto"/>
        <w:jc w:val="center"/>
        <w:rPr>
          <w:lang w:val="pt-BR"/>
        </w:rPr>
      </w:pPr>
      <w:r>
        <w:rPr>
          <w:noProof/>
        </w:rPr>
        <w:drawing>
          <wp:inline distT="0" distB="0" distL="0" distR="0">
            <wp:extent cx="3600000" cy="3149502"/>
            <wp:effectExtent l="19050" t="0" r="450" b="0"/>
            <wp:docPr id="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29" cstate="print"/>
                    <a:srcRect/>
                    <a:stretch>
                      <a:fillRect/>
                    </a:stretch>
                  </pic:blipFill>
                  <pic:spPr bwMode="auto">
                    <a:xfrm>
                      <a:off x="0" y="0"/>
                      <a:ext cx="3600000" cy="3149502"/>
                    </a:xfrm>
                    <a:prstGeom prst="rect">
                      <a:avLst/>
                    </a:prstGeom>
                    <a:noFill/>
                  </pic:spPr>
                </pic:pic>
              </a:graphicData>
            </a:graphic>
          </wp:inline>
        </w:drawing>
      </w:r>
    </w:p>
    <w:p w:rsidR="00A81E7B" w:rsidRDefault="00A81E7B" w:rsidP="00A81E7B">
      <w:pPr>
        <w:jc w:val="center"/>
        <w:rPr>
          <w:lang w:val="pt-BR"/>
        </w:rPr>
      </w:pPr>
      <w:r>
        <w:rPr>
          <w:lang w:val="pt-BR"/>
        </w:rPr>
        <w:t xml:space="preserve">Figura </w:t>
      </w:r>
      <w:r w:rsidR="0024067E">
        <w:rPr>
          <w:lang w:val="pt-BR"/>
        </w:rPr>
        <w:t>15</w:t>
      </w:r>
      <w:r>
        <w:rPr>
          <w:lang w:val="pt-BR"/>
        </w:rPr>
        <w:t xml:space="preserve">. Imperfeições no mercado financeiro, como taxas de juros diferentes para operações tomar empréstimo e emprestar criam restrições orçamentárias quebradas, embora contínuas. </w:t>
      </w:r>
    </w:p>
    <w:p w:rsidR="00A81E7B" w:rsidRDefault="00A81E7B" w:rsidP="00A81E7B">
      <w:pPr>
        <w:jc w:val="center"/>
        <w:rPr>
          <w:lang w:val="pt-BR"/>
        </w:rPr>
      </w:pPr>
    </w:p>
    <w:p w:rsidR="004E0E00" w:rsidRDefault="004E0E00" w:rsidP="004E0E00">
      <w:pPr>
        <w:jc w:val="both"/>
        <w:rPr>
          <w:lang w:val="pt-BR"/>
        </w:rPr>
      </w:pPr>
      <w:r>
        <w:rPr>
          <w:lang w:val="pt-BR"/>
        </w:rPr>
        <w:t xml:space="preserve">Em síntese, se percebe que a existência do mercado permite transferir a renda no tempo e que isso melhora o bem estar dos agentes econômicos em qualquer caso. Outro ponto importante desse </w:t>
      </w:r>
      <w:r>
        <w:rPr>
          <w:lang w:val="pt-BR"/>
        </w:rPr>
        <w:lastRenderedPageBreak/>
        <w:t xml:space="preserve">mercado é que ele pode se equilibrar sozinho, porque existem os dois lados, pessoas que desejam poupar e pessoas que desejam tomar empréstimos, ou seja, demanda e oferta por crédito. </w:t>
      </w:r>
    </w:p>
    <w:p w:rsidR="004E0E00" w:rsidRDefault="004E0E00" w:rsidP="004E0E00">
      <w:pPr>
        <w:jc w:val="both"/>
        <w:rPr>
          <w:lang w:val="pt-BR"/>
        </w:rPr>
      </w:pPr>
      <w:r>
        <w:rPr>
          <w:lang w:val="pt-BR"/>
        </w:rPr>
        <w:t>Aqui analisamos a transferência intertemporal de rendas apenas sobre a óptica do consumidor, embora exista também a óptica do investidor. Nesse caso não se trata mais de apressar o consumo mas de con</w:t>
      </w:r>
      <w:r w:rsidR="00DB3BEB">
        <w:rPr>
          <w:lang w:val="pt-BR"/>
        </w:rPr>
        <w:t>s</w:t>
      </w:r>
      <w:r>
        <w:rPr>
          <w:lang w:val="pt-BR"/>
        </w:rPr>
        <w:t xml:space="preserve">truir um negócio que vai gerar rendas no futuro. Seus cálculos não passam por um função utilidade, mas pelas expectativas de ganhos e uma análise de risco. Ele toma empréstimo acreditando que a renda gerada pela sua aplicação lhe permitirá pagar suas dívidas. </w:t>
      </w:r>
      <w:r w:rsidR="00784688">
        <w:rPr>
          <w:lang w:val="pt-BR"/>
        </w:rPr>
        <w:t xml:space="preserve">Não é nosso propósito se aprofundar, nesse momento, nesse tópico. </w:t>
      </w:r>
    </w:p>
    <w:p w:rsidR="00A81E7B" w:rsidRDefault="00A81E7B" w:rsidP="00582983">
      <w:pPr>
        <w:jc w:val="both"/>
        <w:rPr>
          <w:lang w:val="pt-BR"/>
        </w:rPr>
      </w:pPr>
    </w:p>
    <w:p w:rsidR="00FA7132" w:rsidRPr="00AD201D" w:rsidRDefault="00FA7132" w:rsidP="00582983">
      <w:pPr>
        <w:jc w:val="both"/>
        <w:rPr>
          <w:b/>
          <w:lang w:val="pt-BR"/>
        </w:rPr>
      </w:pPr>
      <w:r w:rsidRPr="00AD201D">
        <w:rPr>
          <w:b/>
          <w:lang w:val="pt-BR"/>
        </w:rPr>
        <w:t>Escolha frente a incerteza.</w:t>
      </w:r>
    </w:p>
    <w:p w:rsidR="00FA7132" w:rsidRDefault="004E0E00" w:rsidP="00582983">
      <w:pPr>
        <w:jc w:val="both"/>
        <w:rPr>
          <w:lang w:val="pt-BR"/>
        </w:rPr>
      </w:pPr>
      <w:r>
        <w:rPr>
          <w:lang w:val="pt-BR"/>
        </w:rPr>
        <w:t xml:space="preserve">Definições de INCERTEZA e RISCO foram feitas por </w:t>
      </w:r>
      <w:r w:rsidR="00FA7132">
        <w:rPr>
          <w:lang w:val="pt-BR"/>
        </w:rPr>
        <w:t xml:space="preserve">Knight no trabalho “Risk, Uncertainty and Profit” de 1921. </w:t>
      </w:r>
    </w:p>
    <w:p w:rsidR="00FA7132" w:rsidRDefault="00FA7132" w:rsidP="00582983">
      <w:pPr>
        <w:jc w:val="both"/>
        <w:rPr>
          <w:lang w:val="pt-BR"/>
        </w:rPr>
      </w:pPr>
      <w:r>
        <w:rPr>
          <w:lang w:val="pt-BR"/>
        </w:rPr>
        <w:t xml:space="preserve">INCERTEZA: falta de certeza – a existência de mais de uma possibilidade. Se todas as possibilidades são conhecidas e é possível associá-las a uma probabilidade então é possível QUANTIFICAR a incerteza. </w:t>
      </w:r>
    </w:p>
    <w:p w:rsidR="00FA7132" w:rsidRDefault="00FA7132" w:rsidP="00582983">
      <w:pPr>
        <w:jc w:val="both"/>
        <w:rPr>
          <w:lang w:val="pt-BR"/>
        </w:rPr>
      </w:pPr>
      <w:r>
        <w:rPr>
          <w:lang w:val="pt-BR"/>
        </w:rPr>
        <w:t>RISCO:</w:t>
      </w:r>
      <w:r w:rsidR="00F713AF">
        <w:rPr>
          <w:lang w:val="pt-BR"/>
        </w:rPr>
        <w:t xml:space="preserve"> é uma incerteza na qual alguns resultados causam prejuízo. Se a incerteza é quantificável então o risco também é quantificável. Pode existir incerteza sem risco, mas não risco sem incerteza. </w:t>
      </w:r>
    </w:p>
    <w:p w:rsidR="00EB3FEB" w:rsidRDefault="00F713AF" w:rsidP="00582983">
      <w:pPr>
        <w:jc w:val="both"/>
        <w:rPr>
          <w:lang w:val="pt-BR"/>
        </w:rPr>
      </w:pPr>
      <w:r>
        <w:rPr>
          <w:lang w:val="pt-BR"/>
        </w:rPr>
        <w:t>Também existe uma definição de risco e incerteza da seguinte forma: Risco é quando se pode quantificar as probabilidades, enquanto na incerteza não é possível quantificá-las. Quando mesmo sem saber q</w:t>
      </w:r>
      <w:r w:rsidR="004E0E00">
        <w:rPr>
          <w:lang w:val="pt-BR"/>
        </w:rPr>
        <w:t>uantificar as probabilidades</w:t>
      </w:r>
      <w:r>
        <w:rPr>
          <w:lang w:val="pt-BR"/>
        </w:rPr>
        <w:t xml:space="preserve"> de determinadas situações é possível descrever a</w:t>
      </w:r>
      <w:r w:rsidR="004E0E00">
        <w:rPr>
          <w:lang w:val="pt-BR"/>
        </w:rPr>
        <w:t>s</w:t>
      </w:r>
      <w:r>
        <w:rPr>
          <w:lang w:val="pt-BR"/>
        </w:rPr>
        <w:t xml:space="preserve"> situaç</w:t>
      </w:r>
      <w:r w:rsidR="004E0E00">
        <w:rPr>
          <w:lang w:val="pt-BR"/>
        </w:rPr>
        <w:t>ões possíveis</w:t>
      </w:r>
      <w:r>
        <w:rPr>
          <w:lang w:val="pt-BR"/>
        </w:rPr>
        <w:t>, então ainda existe a estratégia de escolha maxmin, máximizar o mínimo, para os investidores.</w:t>
      </w:r>
      <w:r w:rsidR="004E0E00">
        <w:rPr>
          <w:lang w:val="pt-BR"/>
        </w:rPr>
        <w:t xml:space="preserve"> Note que nesse caso se sabe que se determinado evento ocorrer então determinado título valerá tanto, mesmo sem saber qual a probabilidade do evento ocorrer. Caso pior seria não ter a menor idéia do quanto será o valor do título. A estratégia maxmin se aplica aos casos em que é possível saber os valores em cada situação mesmo sem saber as probabilidades de cada situação. </w:t>
      </w:r>
      <w:r>
        <w:rPr>
          <w:lang w:val="pt-BR"/>
        </w:rPr>
        <w:t xml:space="preserve">Simonsen também distingue a incerteza entre absoluta, onde nada se pode afirmar sobre as probabilidades, e relativa, na qual é possível estabelecer uma faixa para as probabilidades, com a probabilidade mínima e probabilidade máxima. </w:t>
      </w:r>
      <w:r w:rsidR="00EB3FEB">
        <w:rPr>
          <w:lang w:val="pt-BR"/>
        </w:rPr>
        <w:t>Aqui vamos analisar apenas a escolha frente ao risco considerando que risco é uma situação incerta em que se conhecem as probabilidades.</w:t>
      </w:r>
    </w:p>
    <w:p w:rsidR="00EB3FEB" w:rsidRDefault="0027261C" w:rsidP="00582983">
      <w:pPr>
        <w:jc w:val="both"/>
        <w:rPr>
          <w:lang w:val="pt-BR"/>
        </w:rPr>
      </w:pPr>
      <w:r>
        <w:rPr>
          <w:lang w:val="pt-BR"/>
        </w:rPr>
        <w:t>Investimento são gastos presentes na expectativa de auferir rendas no futuro. Mas o futuro é incerto. Como o agente escolhe frente a essas situações? Vamos examinar apenas o caso de riscos em que é possível saber quais os acontecimentos possíveis no futuro e as probabilidades de que ocorram. Um ESTADO da natureza é qualquer situação capaz de influenciar os rendimentos auferidos. Podem ser tanto da natureza em si, como chover ou não chover para um agricultor, quanto de car</w:t>
      </w:r>
      <w:r w:rsidR="00784688">
        <w:rPr>
          <w:lang w:val="pt-BR"/>
        </w:rPr>
        <w:t>á</w:t>
      </w:r>
      <w:r>
        <w:rPr>
          <w:lang w:val="pt-BR"/>
        </w:rPr>
        <w:t xml:space="preserve">ter social, como a chance do congresso passar um lei contra os transgênicos, ou o governo decidir taxar determinadas importações. Consumo contingente é o consumo duvidoso, incerto, que pode ou não acontecer. </w:t>
      </w:r>
      <w:r>
        <w:rPr>
          <w:lang w:val="pt-BR"/>
        </w:rPr>
        <w:lastRenderedPageBreak/>
        <w:t>Exemplo, se o estado da natureza A ocorrer o consumo será C</w:t>
      </w:r>
      <w:r w:rsidRPr="0027261C">
        <w:rPr>
          <w:vertAlign w:val="subscript"/>
          <w:lang w:val="pt-BR"/>
        </w:rPr>
        <w:t>A</w:t>
      </w:r>
      <w:r>
        <w:rPr>
          <w:lang w:val="pt-BR"/>
        </w:rPr>
        <w:t>, já se ocorrer o B o consumo será C</w:t>
      </w:r>
      <w:r w:rsidRPr="0027261C">
        <w:rPr>
          <w:vertAlign w:val="subscript"/>
          <w:lang w:val="pt-BR"/>
        </w:rPr>
        <w:t>B</w:t>
      </w:r>
      <w:r>
        <w:rPr>
          <w:lang w:val="pt-BR"/>
        </w:rPr>
        <w:t>. Note que o consumo será um ou outro e não é possível criar uma cesta misturando C</w:t>
      </w:r>
      <w:r w:rsidRPr="0027261C">
        <w:rPr>
          <w:vertAlign w:val="subscript"/>
          <w:lang w:val="pt-BR"/>
        </w:rPr>
        <w:t>A</w:t>
      </w:r>
      <w:r>
        <w:rPr>
          <w:lang w:val="pt-BR"/>
        </w:rPr>
        <w:t xml:space="preserve"> e C</w:t>
      </w:r>
      <w:r w:rsidRPr="0027261C">
        <w:rPr>
          <w:vertAlign w:val="subscript"/>
          <w:lang w:val="pt-BR"/>
        </w:rPr>
        <w:t>B</w:t>
      </w:r>
      <w:r>
        <w:rPr>
          <w:lang w:val="pt-BR"/>
        </w:rPr>
        <w:t xml:space="preserve">. </w:t>
      </w:r>
    </w:p>
    <w:p w:rsidR="0027261C" w:rsidRDefault="00B63719" w:rsidP="00582983">
      <w:pPr>
        <w:jc w:val="both"/>
        <w:rPr>
          <w:lang w:val="pt-BR"/>
        </w:rPr>
      </w:pPr>
      <w:r>
        <w:rPr>
          <w:lang w:val="pt-BR"/>
        </w:rPr>
        <w:t xml:space="preserve">Os agentes econômicos se perguntam se devem ou não fazer um seguro, se participam ou não de uma loteria, em que aplicações investir seu patrimônio. </w:t>
      </w:r>
      <w:r w:rsidR="0027261C">
        <w:rPr>
          <w:lang w:val="pt-BR"/>
        </w:rPr>
        <w:t>O estudo do comportamento do consumidor frente a situações de risco se inicia com o famoso livro “Theory of Games and Economical Behaviour” de Von Neumann &amp;</w:t>
      </w:r>
      <w:r w:rsidR="00AD54A3">
        <w:rPr>
          <w:lang w:val="pt-BR"/>
        </w:rPr>
        <w:t xml:space="preserve"> Morgenstern na década de 1930</w:t>
      </w:r>
      <w:r w:rsidR="00784688">
        <w:rPr>
          <w:lang w:val="pt-BR"/>
        </w:rPr>
        <w:t>. Esse livro</w:t>
      </w:r>
      <w:r w:rsidR="00AD54A3">
        <w:rPr>
          <w:lang w:val="pt-BR"/>
        </w:rPr>
        <w:t xml:space="preserve"> demorou a ser digerido pelos economistas devido à forma </w:t>
      </w:r>
      <w:r w:rsidR="00AD54A3" w:rsidRPr="00AD54A3">
        <w:rPr>
          <w:i/>
          <w:lang w:val="pt-BR"/>
        </w:rPr>
        <w:t>“econômica”</w:t>
      </w:r>
      <w:r w:rsidR="00AD54A3">
        <w:rPr>
          <w:lang w:val="pt-BR"/>
        </w:rPr>
        <w:t xml:space="preserve"> com que foi escrito, utili</w:t>
      </w:r>
      <w:r w:rsidR="00886CF7">
        <w:rPr>
          <w:lang w:val="pt-BR"/>
        </w:rPr>
        <w:t>z</w:t>
      </w:r>
      <w:r w:rsidR="00AD54A3">
        <w:rPr>
          <w:lang w:val="pt-BR"/>
        </w:rPr>
        <w:t>ando ao máximo a linguagem matemática. Entretanto, ganhou uma importância fundamental quando</w:t>
      </w:r>
      <w:r w:rsidR="00886CF7" w:rsidRPr="00886CF7">
        <w:rPr>
          <w:lang w:val="pt-BR"/>
        </w:rPr>
        <w:t xml:space="preserve"> </w:t>
      </w:r>
      <w:r w:rsidR="00886CF7">
        <w:rPr>
          <w:lang w:val="pt-BR"/>
        </w:rPr>
        <w:t>foi</w:t>
      </w:r>
      <w:r w:rsidR="00AD54A3">
        <w:rPr>
          <w:lang w:val="pt-BR"/>
        </w:rPr>
        <w:t xml:space="preserve">, finalmente, digerido. </w:t>
      </w:r>
    </w:p>
    <w:p w:rsidR="00AD54A3" w:rsidRDefault="00AD54A3" w:rsidP="00582983">
      <w:pPr>
        <w:jc w:val="both"/>
        <w:rPr>
          <w:lang w:val="pt-BR"/>
        </w:rPr>
      </w:pPr>
      <w:r>
        <w:rPr>
          <w:lang w:val="pt-BR"/>
        </w:rPr>
        <w:t>O que Von Neumann &amp; Morgenstern mostraram foi que em situações d</w:t>
      </w:r>
      <w:r w:rsidR="008863A4">
        <w:rPr>
          <w:lang w:val="pt-BR"/>
        </w:rPr>
        <w:t>e</w:t>
      </w:r>
      <w:r>
        <w:rPr>
          <w:lang w:val="pt-BR"/>
        </w:rPr>
        <w:t xml:space="preserve"> consumo conti</w:t>
      </w:r>
      <w:r w:rsidR="008863A4">
        <w:rPr>
          <w:lang w:val="pt-BR"/>
        </w:rPr>
        <w:t>n</w:t>
      </w:r>
      <w:r>
        <w:rPr>
          <w:lang w:val="pt-BR"/>
        </w:rPr>
        <w:t xml:space="preserve">gente a utilidade é aditiva, i. e., </w:t>
      </w:r>
      <w:r w:rsidRPr="00AD54A3">
        <w:rPr>
          <w:position w:val="-18"/>
          <w:lang w:val="pt-BR"/>
        </w:rPr>
        <w:object w:dxaOrig="3260" w:dyaOrig="480">
          <v:shape id="_x0000_i1335" type="#_x0000_t75" style="width:162.6pt;height:24pt" o:ole="">
            <v:imagedata r:id="rId630" o:title=""/>
          </v:shape>
          <o:OLEObject Type="Embed" ProgID="Equation.DSMT4" ShapeID="_x0000_i1335" DrawAspect="Content" ObjectID="_1431626386" r:id="rId631"/>
        </w:object>
      </w:r>
      <w:r>
        <w:rPr>
          <w:lang w:val="pt-BR"/>
        </w:rPr>
        <w:t>. Isso não é verdade para a combinação de duas cestas, pois existem influências da quantidade de um</w:t>
      </w:r>
      <w:r w:rsidR="00886CF7">
        <w:rPr>
          <w:lang w:val="pt-BR"/>
        </w:rPr>
        <w:t>a</w:t>
      </w:r>
      <w:r>
        <w:rPr>
          <w:lang w:val="pt-BR"/>
        </w:rPr>
        <w:t xml:space="preserve"> cesta sobre a utilidade da outra. O que muda completamente no consumo contingente é que só se pode consumir realmente a cesta </w:t>
      </w:r>
      <w:r w:rsidRPr="00AD54A3">
        <w:rPr>
          <w:position w:val="-4"/>
          <w:lang w:val="pt-BR"/>
        </w:rPr>
        <w:object w:dxaOrig="240" w:dyaOrig="320">
          <v:shape id="_x0000_i1336" type="#_x0000_t75" style="width:12pt;height:15.6pt" o:ole="">
            <v:imagedata r:id="rId632" o:title=""/>
          </v:shape>
          <o:OLEObject Type="Embed" ProgID="Equation.DSMT4" ShapeID="_x0000_i1336" DrawAspect="Content" ObjectID="_1431626387" r:id="rId633"/>
        </w:object>
      </w:r>
      <w:r>
        <w:rPr>
          <w:lang w:val="pt-BR"/>
        </w:rPr>
        <w:t xml:space="preserve"> ou a </w:t>
      </w:r>
      <w:r w:rsidRPr="00AD54A3">
        <w:rPr>
          <w:position w:val="-4"/>
          <w:lang w:val="pt-BR"/>
        </w:rPr>
        <w:object w:dxaOrig="240" w:dyaOrig="320">
          <v:shape id="_x0000_i1337" type="#_x0000_t75" style="width:12pt;height:15.6pt" o:ole="">
            <v:imagedata r:id="rId634" o:title=""/>
          </v:shape>
          <o:OLEObject Type="Embed" ProgID="Equation.DSMT4" ShapeID="_x0000_i1337" DrawAspect="Content" ObjectID="_1431626388" r:id="rId635"/>
        </w:object>
      </w:r>
      <w:r>
        <w:rPr>
          <w:lang w:val="pt-BR"/>
        </w:rPr>
        <w:t xml:space="preserve">, mas não a cesta </w:t>
      </w:r>
      <w:r w:rsidRPr="00AD54A3">
        <w:rPr>
          <w:position w:val="-4"/>
          <w:lang w:val="pt-BR"/>
        </w:rPr>
        <w:object w:dxaOrig="620" w:dyaOrig="320">
          <v:shape id="_x0000_i1338" type="#_x0000_t75" style="width:31.2pt;height:15.6pt" o:ole="">
            <v:imagedata r:id="rId636" o:title=""/>
          </v:shape>
          <o:OLEObject Type="Embed" ProgID="Equation.DSMT4" ShapeID="_x0000_i1338" DrawAspect="Content" ObjectID="_1431626389" r:id="rId637"/>
        </w:object>
      </w:r>
      <w:r>
        <w:rPr>
          <w:lang w:val="pt-BR"/>
        </w:rPr>
        <w:t>. Vamos iniciar com os aximas de participação em loterias e ver se eles nos levam a essa combinação linear das utilidades.</w:t>
      </w:r>
    </w:p>
    <w:p w:rsidR="00AD54A3" w:rsidRDefault="00AD54A3" w:rsidP="00582983">
      <w:pPr>
        <w:jc w:val="both"/>
        <w:rPr>
          <w:lang w:val="pt-BR"/>
        </w:rPr>
      </w:pPr>
      <w:r>
        <w:rPr>
          <w:lang w:val="pt-BR"/>
        </w:rPr>
        <w:t xml:space="preserve">Antes de mais nada vamos definir a loteria através da notação </w:t>
      </w:r>
      <w:r w:rsidRPr="00AD54A3">
        <w:rPr>
          <w:position w:val="-18"/>
          <w:lang w:val="pt-BR"/>
        </w:rPr>
        <w:object w:dxaOrig="1380" w:dyaOrig="480">
          <v:shape id="_x0000_i1339" type="#_x0000_t75" style="width:69pt;height:24pt" o:ole="">
            <v:imagedata r:id="rId638" o:title=""/>
          </v:shape>
          <o:OLEObject Type="Embed" ProgID="Equation.DSMT4" ShapeID="_x0000_i1339" DrawAspect="Content" ObjectID="_1431626390" r:id="rId639"/>
        </w:object>
      </w:r>
      <w:r>
        <w:rPr>
          <w:lang w:val="pt-BR"/>
        </w:rPr>
        <w:t xml:space="preserve">como um jogo em que o apostador tem probabilidade </w:t>
      </w:r>
      <w:r w:rsidRPr="00AD54A3">
        <w:rPr>
          <w:position w:val="-6"/>
          <w:lang w:val="pt-BR"/>
        </w:rPr>
        <w:object w:dxaOrig="220" w:dyaOrig="220">
          <v:shape id="_x0000_i1340" type="#_x0000_t75" style="width:11.4pt;height:11.4pt" o:ole="">
            <v:imagedata r:id="rId640" o:title=""/>
          </v:shape>
          <o:OLEObject Type="Embed" ProgID="Equation.DSMT4" ShapeID="_x0000_i1340" DrawAspect="Content" ObjectID="_1431626391" r:id="rId641"/>
        </w:object>
      </w:r>
      <w:r>
        <w:rPr>
          <w:lang w:val="pt-BR"/>
        </w:rPr>
        <w:t xml:space="preserve"> de receber a cesta </w:t>
      </w:r>
      <w:r w:rsidRPr="00AD54A3">
        <w:rPr>
          <w:position w:val="-4"/>
          <w:lang w:val="pt-BR"/>
        </w:rPr>
        <w:object w:dxaOrig="240" w:dyaOrig="320">
          <v:shape id="_x0000_i1341" type="#_x0000_t75" style="width:12pt;height:15.6pt" o:ole="">
            <v:imagedata r:id="rId642" o:title=""/>
          </v:shape>
          <o:OLEObject Type="Embed" ProgID="Equation.DSMT4" ShapeID="_x0000_i1341" DrawAspect="Content" ObjectID="_1431626392" r:id="rId643"/>
        </w:object>
      </w:r>
      <w:r>
        <w:rPr>
          <w:lang w:val="pt-BR"/>
        </w:rPr>
        <w:t xml:space="preserve">, ou seu equivalente em renda, e </w:t>
      </w:r>
      <w:r w:rsidRPr="00AD54A3">
        <w:rPr>
          <w:position w:val="-14"/>
          <w:lang w:val="pt-BR"/>
        </w:rPr>
        <w:object w:dxaOrig="700" w:dyaOrig="400">
          <v:shape id="_x0000_i1342" type="#_x0000_t75" style="width:34.8pt;height:20.4pt" o:ole="">
            <v:imagedata r:id="rId644" o:title=""/>
          </v:shape>
          <o:OLEObject Type="Embed" ProgID="Equation.DSMT4" ShapeID="_x0000_i1342" DrawAspect="Content" ObjectID="_1431626393" r:id="rId645"/>
        </w:object>
      </w:r>
      <w:r>
        <w:rPr>
          <w:lang w:val="pt-BR"/>
        </w:rPr>
        <w:t xml:space="preserve"> de receber a cesta </w:t>
      </w:r>
      <w:r w:rsidRPr="00AD54A3">
        <w:rPr>
          <w:position w:val="-4"/>
          <w:lang w:val="pt-BR"/>
        </w:rPr>
        <w:object w:dxaOrig="240" w:dyaOrig="320">
          <v:shape id="_x0000_i1343" type="#_x0000_t75" style="width:12pt;height:15.6pt" o:ole="">
            <v:imagedata r:id="rId634" o:title=""/>
          </v:shape>
          <o:OLEObject Type="Embed" ProgID="Equation.DSMT4" ShapeID="_x0000_i1343" DrawAspect="Content" ObjectID="_1431626394" r:id="rId646"/>
        </w:object>
      </w:r>
      <w:r>
        <w:rPr>
          <w:lang w:val="pt-BR"/>
        </w:rPr>
        <w:t xml:space="preserve">. </w:t>
      </w:r>
    </w:p>
    <w:p w:rsidR="00AD54A3" w:rsidRDefault="00AD54A3" w:rsidP="00582983">
      <w:pPr>
        <w:jc w:val="both"/>
        <w:rPr>
          <w:lang w:val="pt-BR"/>
        </w:rPr>
      </w:pPr>
      <w:r>
        <w:rPr>
          <w:lang w:val="pt-BR"/>
        </w:rPr>
        <w:t>Os axiomas da escolha sobre risco são:</w:t>
      </w:r>
    </w:p>
    <w:p w:rsidR="00AD54A3" w:rsidRDefault="00AD54A3" w:rsidP="00AD54A3">
      <w:pPr>
        <w:pStyle w:val="ListParagraph"/>
        <w:numPr>
          <w:ilvl w:val="0"/>
          <w:numId w:val="10"/>
        </w:numPr>
        <w:jc w:val="both"/>
        <w:rPr>
          <w:lang w:val="pt-BR"/>
        </w:rPr>
      </w:pPr>
      <w:r w:rsidRPr="00AD54A3">
        <w:rPr>
          <w:lang w:val="pt-BR"/>
        </w:rPr>
        <w:t xml:space="preserve">Ordenação: o apostador </w:t>
      </w:r>
      <w:r>
        <w:rPr>
          <w:lang w:val="pt-BR"/>
        </w:rPr>
        <w:t xml:space="preserve">pode ordenar as loterias por ordem de preferência, de modo que </w:t>
      </w:r>
      <w:r w:rsidRPr="00AD54A3">
        <w:rPr>
          <w:position w:val="-14"/>
          <w:lang w:val="pt-BR"/>
        </w:rPr>
        <w:object w:dxaOrig="720" w:dyaOrig="380">
          <v:shape id="_x0000_i1344" type="#_x0000_t75" style="width:36pt;height:19.2pt" o:ole="">
            <v:imagedata r:id="rId647" o:title=""/>
          </v:shape>
          <o:OLEObject Type="Embed" ProgID="Equation.DSMT4" ShapeID="_x0000_i1344" DrawAspect="Content" ObjectID="_1431626395" r:id="rId648"/>
        </w:object>
      </w:r>
      <w:r>
        <w:rPr>
          <w:lang w:val="pt-BR"/>
        </w:rPr>
        <w:t xml:space="preserve">, ou </w:t>
      </w:r>
      <w:r w:rsidRPr="00AD54A3">
        <w:rPr>
          <w:position w:val="-14"/>
          <w:lang w:val="pt-BR"/>
        </w:rPr>
        <w:object w:dxaOrig="720" w:dyaOrig="380">
          <v:shape id="_x0000_i1345" type="#_x0000_t75" style="width:36pt;height:19.2pt" o:ole="">
            <v:imagedata r:id="rId649" o:title=""/>
          </v:shape>
          <o:OLEObject Type="Embed" ProgID="Equation.DSMT4" ShapeID="_x0000_i1345" DrawAspect="Content" ObjectID="_1431626396" r:id="rId650"/>
        </w:object>
      </w:r>
      <w:r>
        <w:rPr>
          <w:lang w:val="pt-BR"/>
        </w:rPr>
        <w:t xml:space="preserve"> ou </w:t>
      </w:r>
      <w:r w:rsidRPr="00AD54A3">
        <w:rPr>
          <w:position w:val="-14"/>
          <w:lang w:val="pt-BR"/>
        </w:rPr>
        <w:object w:dxaOrig="720" w:dyaOrig="380">
          <v:shape id="_x0000_i1346" type="#_x0000_t75" style="width:36pt;height:19.2pt" o:ole="">
            <v:imagedata r:id="rId651" o:title=""/>
          </v:shape>
          <o:OLEObject Type="Embed" ProgID="Equation.DSMT4" ShapeID="_x0000_i1346" DrawAspect="Content" ObjectID="_1431626397" r:id="rId652"/>
        </w:object>
      </w:r>
      <w:r>
        <w:rPr>
          <w:lang w:val="pt-BR"/>
        </w:rPr>
        <w:t>.</w:t>
      </w:r>
    </w:p>
    <w:p w:rsidR="00AD54A3" w:rsidRDefault="00AD54A3" w:rsidP="00AD54A3">
      <w:pPr>
        <w:pStyle w:val="ListParagraph"/>
        <w:numPr>
          <w:ilvl w:val="0"/>
          <w:numId w:val="10"/>
        </w:numPr>
        <w:jc w:val="both"/>
        <w:rPr>
          <w:lang w:val="pt-BR"/>
        </w:rPr>
      </w:pPr>
      <w:r>
        <w:rPr>
          <w:lang w:val="pt-BR"/>
        </w:rPr>
        <w:t xml:space="preserve">Continuidade: se </w:t>
      </w:r>
      <w:r w:rsidRPr="00AD54A3">
        <w:rPr>
          <w:position w:val="-6"/>
          <w:lang w:val="pt-BR"/>
        </w:rPr>
        <w:object w:dxaOrig="1060" w:dyaOrig="340">
          <v:shape id="_x0000_i1347" type="#_x0000_t75" style="width:53.4pt;height:17.4pt" o:ole="">
            <v:imagedata r:id="rId653" o:title=""/>
          </v:shape>
          <o:OLEObject Type="Embed" ProgID="Equation.DSMT4" ShapeID="_x0000_i1347" DrawAspect="Content" ObjectID="_1431626398" r:id="rId654"/>
        </w:object>
      </w:r>
      <w:r>
        <w:rPr>
          <w:lang w:val="pt-BR"/>
        </w:rPr>
        <w:t xml:space="preserve"> então </w:t>
      </w:r>
      <w:r w:rsidRPr="00AD54A3">
        <w:rPr>
          <w:position w:val="-18"/>
          <w:lang w:val="pt-BR"/>
        </w:rPr>
        <w:object w:dxaOrig="2740" w:dyaOrig="480">
          <v:shape id="_x0000_i1348" type="#_x0000_t75" style="width:137.4pt;height:24pt" o:ole="">
            <v:imagedata r:id="rId655" o:title=""/>
          </v:shape>
          <o:OLEObject Type="Embed" ProgID="Equation.DSMT4" ShapeID="_x0000_i1348" DrawAspect="Content" ObjectID="_1431626399" r:id="rId656"/>
        </w:object>
      </w:r>
      <w:r>
        <w:rPr>
          <w:lang w:val="pt-BR"/>
        </w:rPr>
        <w:t xml:space="preserve">. </w:t>
      </w:r>
    </w:p>
    <w:p w:rsidR="00892998" w:rsidRDefault="00AD54A3" w:rsidP="00AD54A3">
      <w:pPr>
        <w:jc w:val="both"/>
        <w:rPr>
          <w:lang w:val="pt-BR"/>
        </w:rPr>
      </w:pPr>
      <w:r>
        <w:rPr>
          <w:lang w:val="pt-BR"/>
        </w:rPr>
        <w:t xml:space="preserve">Note que </w:t>
      </w:r>
      <w:r w:rsidRPr="00AD54A3">
        <w:rPr>
          <w:position w:val="-4"/>
          <w:lang w:val="pt-BR"/>
        </w:rPr>
        <w:object w:dxaOrig="240" w:dyaOrig="320">
          <v:shape id="_x0000_i1349" type="#_x0000_t75" style="width:12pt;height:15.6pt" o:ole="">
            <v:imagedata r:id="rId657" o:title=""/>
          </v:shape>
          <o:OLEObject Type="Embed" ProgID="Equation.DSMT4" ShapeID="_x0000_i1349" DrawAspect="Content" ObjectID="_1431626400" r:id="rId658"/>
        </w:object>
      </w:r>
      <w:r>
        <w:rPr>
          <w:lang w:val="pt-BR"/>
        </w:rPr>
        <w:t xml:space="preserve">é uma cesta certa enquanto </w:t>
      </w:r>
      <w:r w:rsidRPr="00AD54A3">
        <w:rPr>
          <w:position w:val="-18"/>
          <w:lang w:val="pt-BR"/>
        </w:rPr>
        <w:object w:dxaOrig="999" w:dyaOrig="480">
          <v:shape id="_x0000_i1350" type="#_x0000_t75" style="width:49.8pt;height:24pt" o:ole="">
            <v:imagedata r:id="rId659" o:title=""/>
          </v:shape>
          <o:OLEObject Type="Embed" ProgID="Equation.DSMT4" ShapeID="_x0000_i1350" DrawAspect="Content" ObjectID="_1431626401" r:id="rId660"/>
        </w:object>
      </w:r>
      <w:r>
        <w:rPr>
          <w:lang w:val="pt-BR"/>
        </w:rPr>
        <w:t xml:space="preserve">é incerta. Se perder o apostador fica com </w:t>
      </w:r>
      <w:r w:rsidRPr="00AD54A3">
        <w:rPr>
          <w:position w:val="-4"/>
          <w:lang w:val="pt-BR"/>
        </w:rPr>
        <w:object w:dxaOrig="639" w:dyaOrig="320">
          <v:shape id="_x0000_i1351" type="#_x0000_t75" style="width:31.8pt;height:15.6pt" o:ole="">
            <v:imagedata r:id="rId661" o:title=""/>
          </v:shape>
          <o:OLEObject Type="Embed" ProgID="Equation.DSMT4" ShapeID="_x0000_i1351" DrawAspect="Content" ObjectID="_1431626402" r:id="rId662"/>
        </w:object>
      </w:r>
      <w:r>
        <w:rPr>
          <w:lang w:val="pt-BR"/>
        </w:rPr>
        <w:t xml:space="preserve"> e se ganhar fica com </w:t>
      </w:r>
      <w:r w:rsidRPr="00AD54A3">
        <w:rPr>
          <w:position w:val="-6"/>
          <w:lang w:val="pt-BR"/>
        </w:rPr>
        <w:object w:dxaOrig="660" w:dyaOrig="340">
          <v:shape id="_x0000_i1352" type="#_x0000_t75" style="width:33pt;height:17.4pt" o:ole="">
            <v:imagedata r:id="rId663" o:title=""/>
          </v:shape>
          <o:OLEObject Type="Embed" ProgID="Equation.DSMT4" ShapeID="_x0000_i1352" DrawAspect="Content" ObjectID="_1431626403" r:id="rId664"/>
        </w:object>
      </w:r>
      <w:r>
        <w:rPr>
          <w:lang w:val="pt-BR"/>
        </w:rPr>
        <w:t xml:space="preserve">. Dado </w:t>
      </w:r>
      <w:r w:rsidRPr="00AD54A3">
        <w:rPr>
          <w:position w:val="-6"/>
          <w:lang w:val="pt-BR"/>
        </w:rPr>
        <w:object w:dxaOrig="220" w:dyaOrig="220">
          <v:shape id="_x0000_i1353" type="#_x0000_t75" style="width:11.4pt;height:11.4pt" o:ole="">
            <v:imagedata r:id="rId665" o:title=""/>
          </v:shape>
          <o:OLEObject Type="Embed" ProgID="Equation.DSMT4" ShapeID="_x0000_i1353" DrawAspect="Content" ObjectID="_1431626404" r:id="rId666"/>
        </w:object>
      </w:r>
      <w:r>
        <w:rPr>
          <w:lang w:val="pt-BR"/>
        </w:rPr>
        <w:t xml:space="preserve"> ele avalia se o risco compensa ou não</w:t>
      </w:r>
      <w:r w:rsidR="00892998">
        <w:rPr>
          <w:lang w:val="pt-BR"/>
        </w:rPr>
        <w:t xml:space="preserve">. Note que se </w:t>
      </w:r>
      <w:r w:rsidR="00892998" w:rsidRPr="00892998">
        <w:rPr>
          <w:position w:val="-6"/>
          <w:lang w:val="pt-BR"/>
        </w:rPr>
        <w:object w:dxaOrig="540" w:dyaOrig="279">
          <v:shape id="_x0000_i1354" type="#_x0000_t75" style="width:27pt;height:14.4pt" o:ole="">
            <v:imagedata r:id="rId667" o:title=""/>
          </v:shape>
          <o:OLEObject Type="Embed" ProgID="Equation.DSMT4" ShapeID="_x0000_i1354" DrawAspect="Content" ObjectID="_1431626405" r:id="rId668"/>
        </w:object>
      </w:r>
      <w:r w:rsidR="00892998">
        <w:rPr>
          <w:lang w:val="pt-BR"/>
        </w:rPr>
        <w:t xml:space="preserve"> ele não joga pois equivaleria a trocar </w:t>
      </w:r>
      <w:r w:rsidR="00892998" w:rsidRPr="00AD54A3">
        <w:rPr>
          <w:position w:val="-4"/>
          <w:lang w:val="pt-BR"/>
        </w:rPr>
        <w:object w:dxaOrig="240" w:dyaOrig="320">
          <v:shape id="_x0000_i1355" type="#_x0000_t75" style="width:12pt;height:15.6pt" o:ole="">
            <v:imagedata r:id="rId669" o:title=""/>
          </v:shape>
          <o:OLEObject Type="Embed" ProgID="Equation.DSMT4" ShapeID="_x0000_i1355" DrawAspect="Content" ObjectID="_1431626406" r:id="rId670"/>
        </w:object>
      </w:r>
      <w:r w:rsidR="00892998">
        <w:rPr>
          <w:lang w:val="pt-BR"/>
        </w:rPr>
        <w:t xml:space="preserve"> por </w:t>
      </w:r>
      <w:r w:rsidR="00892998" w:rsidRPr="00AD54A3">
        <w:rPr>
          <w:position w:val="-4"/>
          <w:lang w:val="pt-BR"/>
        </w:rPr>
        <w:object w:dxaOrig="240" w:dyaOrig="320">
          <v:shape id="_x0000_i1356" type="#_x0000_t75" style="width:12pt;height:15.6pt" o:ole="">
            <v:imagedata r:id="rId671" o:title=""/>
          </v:shape>
          <o:OLEObject Type="Embed" ProgID="Equation.DSMT4" ShapeID="_x0000_i1356" DrawAspect="Content" ObjectID="_1431626407" r:id="rId672"/>
        </w:object>
      </w:r>
      <w:r w:rsidR="00892998">
        <w:rPr>
          <w:lang w:val="pt-BR"/>
        </w:rPr>
        <w:t xml:space="preserve"> com certeza, e ele prefere a cesta  </w:t>
      </w:r>
      <w:r w:rsidR="00892998" w:rsidRPr="00AD54A3">
        <w:rPr>
          <w:position w:val="-4"/>
          <w:lang w:val="pt-BR"/>
        </w:rPr>
        <w:object w:dxaOrig="660" w:dyaOrig="320">
          <v:shape id="_x0000_i1357" type="#_x0000_t75" style="width:33pt;height:15.6pt" o:ole="">
            <v:imagedata r:id="rId673" o:title=""/>
          </v:shape>
          <o:OLEObject Type="Embed" ProgID="Equation.DSMT4" ShapeID="_x0000_i1357" DrawAspect="Content" ObjectID="_1431626408" r:id="rId674"/>
        </w:object>
      </w:r>
      <w:r w:rsidR="00892998">
        <w:rPr>
          <w:lang w:val="pt-BR"/>
        </w:rPr>
        <w:t xml:space="preserve">. Já se </w:t>
      </w:r>
      <w:r w:rsidR="00892998" w:rsidRPr="00892998">
        <w:rPr>
          <w:position w:val="-6"/>
          <w:lang w:val="pt-BR"/>
        </w:rPr>
        <w:object w:dxaOrig="580" w:dyaOrig="279">
          <v:shape id="_x0000_i1358" type="#_x0000_t75" style="width:29.4pt;height:14.4pt" o:ole="">
            <v:imagedata r:id="rId675" o:title=""/>
          </v:shape>
          <o:OLEObject Type="Embed" ProgID="Equation.DSMT4" ShapeID="_x0000_i1358" DrawAspect="Content" ObjectID="_1431626409" r:id="rId676"/>
        </w:object>
      </w:r>
      <w:r w:rsidR="00892998">
        <w:rPr>
          <w:lang w:val="pt-BR"/>
        </w:rPr>
        <w:t xml:space="preserve"> ele joga pois a loteria equivale a trocar a cesta </w:t>
      </w:r>
      <w:r w:rsidR="00892998" w:rsidRPr="00AD54A3">
        <w:rPr>
          <w:position w:val="-4"/>
          <w:lang w:val="pt-BR"/>
        </w:rPr>
        <w:object w:dxaOrig="240" w:dyaOrig="320">
          <v:shape id="_x0000_i1359" type="#_x0000_t75" style="width:12pt;height:15.6pt" o:ole="">
            <v:imagedata r:id="rId671" o:title=""/>
          </v:shape>
          <o:OLEObject Type="Embed" ProgID="Equation.DSMT4" ShapeID="_x0000_i1359" DrawAspect="Content" ObjectID="_1431626410" r:id="rId677"/>
        </w:object>
      </w:r>
      <w:r w:rsidR="00892998">
        <w:rPr>
          <w:lang w:val="pt-BR"/>
        </w:rPr>
        <w:t xml:space="preserve">pela </w:t>
      </w:r>
      <w:r w:rsidR="00892998" w:rsidRPr="00AD54A3">
        <w:rPr>
          <w:position w:val="-6"/>
          <w:lang w:val="pt-BR"/>
        </w:rPr>
        <w:object w:dxaOrig="240" w:dyaOrig="340">
          <v:shape id="_x0000_i1360" type="#_x0000_t75" style="width:12pt;height:17.4pt" o:ole="">
            <v:imagedata r:id="rId678" o:title=""/>
          </v:shape>
          <o:OLEObject Type="Embed" ProgID="Equation.DSMT4" ShapeID="_x0000_i1360" DrawAspect="Content" ObjectID="_1431626411" r:id="rId679"/>
        </w:object>
      </w:r>
      <w:r w:rsidR="00892998">
        <w:rPr>
          <w:lang w:val="pt-BR"/>
        </w:rPr>
        <w:t xml:space="preserve">,  com </w:t>
      </w:r>
      <w:r w:rsidR="00892998" w:rsidRPr="00AD54A3">
        <w:rPr>
          <w:position w:val="-6"/>
          <w:lang w:val="pt-BR"/>
        </w:rPr>
        <w:object w:dxaOrig="660" w:dyaOrig="340">
          <v:shape id="_x0000_i1361" type="#_x0000_t75" style="width:33pt;height:17.4pt" o:ole="">
            <v:imagedata r:id="rId663" o:title=""/>
          </v:shape>
          <o:OLEObject Type="Embed" ProgID="Equation.DSMT4" ShapeID="_x0000_i1361" DrawAspect="Content" ObjectID="_1431626412" r:id="rId680"/>
        </w:object>
      </w:r>
      <w:r w:rsidR="00892998">
        <w:rPr>
          <w:lang w:val="pt-BR"/>
        </w:rPr>
        <w:t xml:space="preserve">,  com certeza. Assim sabemos que nos dois extremos de  </w:t>
      </w:r>
      <w:r w:rsidR="00892998" w:rsidRPr="00AD54A3">
        <w:rPr>
          <w:position w:val="-6"/>
          <w:lang w:val="pt-BR"/>
        </w:rPr>
        <w:object w:dxaOrig="220" w:dyaOrig="220">
          <v:shape id="_x0000_i1362" type="#_x0000_t75" style="width:11.4pt;height:11.4pt" o:ole="">
            <v:imagedata r:id="rId665" o:title=""/>
          </v:shape>
          <o:OLEObject Type="Embed" ProgID="Equation.DSMT4" ShapeID="_x0000_i1362" DrawAspect="Content" ObjectID="_1431626413" r:id="rId681"/>
        </w:object>
      </w:r>
      <w:r w:rsidR="00892998">
        <w:rPr>
          <w:lang w:val="pt-BR"/>
        </w:rPr>
        <w:t xml:space="preserve">, 0 e 1, ele não troca, </w:t>
      </w:r>
      <w:r w:rsidR="00892998" w:rsidRPr="00892998">
        <w:rPr>
          <w:position w:val="-6"/>
          <w:lang w:val="pt-BR"/>
        </w:rPr>
        <w:object w:dxaOrig="540" w:dyaOrig="279">
          <v:shape id="_x0000_i1363" type="#_x0000_t75" style="width:27pt;height:14.4pt" o:ole="">
            <v:imagedata r:id="rId667" o:title=""/>
          </v:shape>
          <o:OLEObject Type="Embed" ProgID="Equation.DSMT4" ShapeID="_x0000_i1363" DrawAspect="Content" ObjectID="_1431626414" r:id="rId682"/>
        </w:object>
      </w:r>
      <w:r w:rsidR="00886CF7">
        <w:rPr>
          <w:lang w:val="pt-BR"/>
        </w:rPr>
        <w:t xml:space="preserve">, </w:t>
      </w:r>
      <w:r w:rsidR="00892998">
        <w:rPr>
          <w:lang w:val="pt-BR"/>
        </w:rPr>
        <w:t>ou ele troca</w:t>
      </w:r>
      <w:r w:rsidR="00892998" w:rsidRPr="00892998">
        <w:rPr>
          <w:position w:val="-6"/>
          <w:lang w:val="pt-BR"/>
        </w:rPr>
        <w:object w:dxaOrig="580" w:dyaOrig="279">
          <v:shape id="_x0000_i1364" type="#_x0000_t75" style="width:29.4pt;height:14.4pt" o:ole="">
            <v:imagedata r:id="rId675" o:title=""/>
          </v:shape>
          <o:OLEObject Type="Embed" ProgID="Equation.DSMT4" ShapeID="_x0000_i1364" DrawAspect="Content" ObjectID="_1431626415" r:id="rId683"/>
        </w:object>
      </w:r>
      <w:r w:rsidR="00892998">
        <w:rPr>
          <w:lang w:val="pt-BR"/>
        </w:rPr>
        <w:t xml:space="preserve">. Logo o axioma afirma que existirá um valor intermediário </w:t>
      </w:r>
      <w:r w:rsidR="00892998" w:rsidRPr="00892998">
        <w:rPr>
          <w:position w:val="-14"/>
          <w:lang w:val="pt-BR"/>
        </w:rPr>
        <w:object w:dxaOrig="920" w:dyaOrig="400">
          <v:shape id="_x0000_i1365" type="#_x0000_t75" style="width:46.2pt;height:20.4pt" o:ole="">
            <v:imagedata r:id="rId684" o:title=""/>
          </v:shape>
          <o:OLEObject Type="Embed" ProgID="Equation.DSMT4" ShapeID="_x0000_i1365" DrawAspect="Content" ObjectID="_1431626416" r:id="rId685"/>
        </w:object>
      </w:r>
      <w:r w:rsidR="00892998">
        <w:rPr>
          <w:lang w:val="pt-BR"/>
        </w:rPr>
        <w:t xml:space="preserve"> em que a cesta </w:t>
      </w:r>
      <w:r w:rsidR="00892998" w:rsidRPr="00AD54A3">
        <w:rPr>
          <w:position w:val="-4"/>
          <w:lang w:val="pt-BR"/>
        </w:rPr>
        <w:object w:dxaOrig="240" w:dyaOrig="320">
          <v:shape id="_x0000_i1366" type="#_x0000_t75" style="width:12pt;height:15.6pt" o:ole="">
            <v:imagedata r:id="rId671" o:title=""/>
          </v:shape>
          <o:OLEObject Type="Embed" ProgID="Equation.DSMT4" ShapeID="_x0000_i1366" DrawAspect="Content" ObjectID="_1431626417" r:id="rId686"/>
        </w:object>
      </w:r>
      <w:r w:rsidR="00892998">
        <w:rPr>
          <w:lang w:val="pt-BR"/>
        </w:rPr>
        <w:t xml:space="preserve"> e a loteria </w:t>
      </w:r>
      <w:r w:rsidR="00892998" w:rsidRPr="00AD54A3">
        <w:rPr>
          <w:position w:val="-18"/>
          <w:lang w:val="pt-BR"/>
        </w:rPr>
        <w:object w:dxaOrig="999" w:dyaOrig="480">
          <v:shape id="_x0000_i1367" type="#_x0000_t75" style="width:49.8pt;height:24pt" o:ole="">
            <v:imagedata r:id="rId659" o:title=""/>
          </v:shape>
          <o:OLEObject Type="Embed" ProgID="Equation.DSMT4" ShapeID="_x0000_i1367" DrawAspect="Content" ObjectID="_1431626418" r:id="rId687"/>
        </w:object>
      </w:r>
      <w:r w:rsidR="00892998">
        <w:rPr>
          <w:lang w:val="pt-BR"/>
        </w:rPr>
        <w:t xml:space="preserve"> são indiferentes. Descobrir esse </w:t>
      </w:r>
      <w:r w:rsidR="00892998" w:rsidRPr="00AD54A3">
        <w:rPr>
          <w:position w:val="-6"/>
          <w:lang w:val="pt-BR"/>
        </w:rPr>
        <w:object w:dxaOrig="220" w:dyaOrig="220">
          <v:shape id="_x0000_i1368" type="#_x0000_t75" style="width:11.4pt;height:11.4pt" o:ole="">
            <v:imagedata r:id="rId665" o:title=""/>
          </v:shape>
          <o:OLEObject Type="Embed" ProgID="Equation.DSMT4" ShapeID="_x0000_i1368" DrawAspect="Content" ObjectID="_1431626419" r:id="rId688"/>
        </w:object>
      </w:r>
      <w:r w:rsidR="00892998">
        <w:rPr>
          <w:lang w:val="pt-BR"/>
        </w:rPr>
        <w:t xml:space="preserve"> é uma avaliação que compensa para o apostador. </w:t>
      </w:r>
    </w:p>
    <w:p w:rsidR="00AD54A3" w:rsidRDefault="00BC1397" w:rsidP="00AD54A3">
      <w:pPr>
        <w:pStyle w:val="ListParagraph"/>
        <w:numPr>
          <w:ilvl w:val="0"/>
          <w:numId w:val="10"/>
        </w:numPr>
        <w:jc w:val="both"/>
        <w:rPr>
          <w:lang w:val="pt-BR"/>
        </w:rPr>
      </w:pPr>
      <w:r>
        <w:rPr>
          <w:lang w:val="pt-BR"/>
        </w:rPr>
        <w:lastRenderedPageBreak/>
        <w:t xml:space="preserve">Comparando Loterias: Axioma da dominância estocástica. Se </w:t>
      </w:r>
      <w:r w:rsidRPr="00BC1397">
        <w:rPr>
          <w:position w:val="-4"/>
          <w:lang w:val="pt-BR"/>
        </w:rPr>
        <w:object w:dxaOrig="639" w:dyaOrig="320">
          <v:shape id="_x0000_i1369" type="#_x0000_t75" style="width:31.8pt;height:15.6pt" o:ole="">
            <v:imagedata r:id="rId689" o:title=""/>
          </v:shape>
          <o:OLEObject Type="Embed" ProgID="Equation.DSMT4" ShapeID="_x0000_i1369" DrawAspect="Content" ObjectID="_1431626420" r:id="rId690"/>
        </w:object>
      </w:r>
      <w:r>
        <w:rPr>
          <w:lang w:val="pt-BR"/>
        </w:rPr>
        <w:t xml:space="preserve"> e </w:t>
      </w:r>
      <w:r w:rsidRPr="00BC1397">
        <w:rPr>
          <w:position w:val="-12"/>
          <w:lang w:val="pt-BR"/>
        </w:rPr>
        <w:object w:dxaOrig="740" w:dyaOrig="360">
          <v:shape id="_x0000_i1370" type="#_x0000_t75" style="width:36.6pt;height:18pt" o:ole="">
            <v:imagedata r:id="rId691" o:title=""/>
          </v:shape>
          <o:OLEObject Type="Embed" ProgID="Equation.DSMT4" ShapeID="_x0000_i1370" DrawAspect="Content" ObjectID="_1431626421" r:id="rId692"/>
        </w:object>
      </w:r>
      <w:r>
        <w:rPr>
          <w:lang w:val="pt-BR"/>
        </w:rPr>
        <w:t xml:space="preserve"> então </w:t>
      </w:r>
      <w:r w:rsidRPr="00AD54A3">
        <w:rPr>
          <w:position w:val="-18"/>
          <w:lang w:val="pt-BR"/>
        </w:rPr>
        <w:object w:dxaOrig="2340" w:dyaOrig="480">
          <v:shape id="_x0000_i1371" type="#_x0000_t75" style="width:117pt;height:24pt" o:ole="">
            <v:imagedata r:id="rId693" o:title=""/>
          </v:shape>
          <o:OLEObject Type="Embed" ProgID="Equation.DSMT4" ShapeID="_x0000_i1371" DrawAspect="Content" ObjectID="_1431626422" r:id="rId694"/>
        </w:object>
      </w:r>
      <w:r>
        <w:rPr>
          <w:lang w:val="pt-BR"/>
        </w:rPr>
        <w:t xml:space="preserve">, ou seja, o agente prefere a loteria com maior chance de ganhar a cesta preferida. </w:t>
      </w:r>
    </w:p>
    <w:p w:rsidR="00BC1397" w:rsidRPr="00BC1397" w:rsidRDefault="00BC1397" w:rsidP="00BC1397">
      <w:pPr>
        <w:jc w:val="both"/>
        <w:rPr>
          <w:lang w:val="pt-BR"/>
        </w:rPr>
      </w:pPr>
      <w:r w:rsidRPr="00903BCB">
        <w:rPr>
          <w:highlight w:val="yellow"/>
          <w:lang w:val="pt-BR"/>
        </w:rPr>
        <w:t>[Colocar no apêndice discussão sobre dominância estocást</w:t>
      </w:r>
      <w:r w:rsidR="00A91826" w:rsidRPr="00903BCB">
        <w:rPr>
          <w:highlight w:val="yellow"/>
          <w:lang w:val="pt-BR"/>
        </w:rPr>
        <w:t>ica</w:t>
      </w:r>
      <w:r w:rsidRPr="00903BCB">
        <w:rPr>
          <w:highlight w:val="yellow"/>
          <w:lang w:val="pt-BR"/>
        </w:rPr>
        <w:t xml:space="preserve"> de 1ª e 2ª ordens – o axioma da dom</w:t>
      </w:r>
      <w:r w:rsidR="00903BCB" w:rsidRPr="00903BCB">
        <w:rPr>
          <w:highlight w:val="yellow"/>
          <w:lang w:val="pt-BR"/>
        </w:rPr>
        <w:t>i</w:t>
      </w:r>
      <w:r w:rsidRPr="00903BCB">
        <w:rPr>
          <w:highlight w:val="yellow"/>
          <w:lang w:val="pt-BR"/>
        </w:rPr>
        <w:t>nância estocástica de segunda ordem basicamente afirma que a comparação de duas loterias com mesma esperança é preferível aquela com menor variância, ou seja, maior certeza do resultado final.]</w:t>
      </w:r>
    </w:p>
    <w:p w:rsidR="001F59DA" w:rsidRDefault="001F59DA" w:rsidP="00AD54A3">
      <w:pPr>
        <w:pStyle w:val="ListParagraph"/>
        <w:numPr>
          <w:ilvl w:val="0"/>
          <w:numId w:val="10"/>
        </w:numPr>
        <w:jc w:val="both"/>
        <w:rPr>
          <w:lang w:val="pt-BR"/>
        </w:rPr>
      </w:pPr>
      <w:r>
        <w:rPr>
          <w:lang w:val="pt-BR"/>
        </w:rPr>
        <w:t xml:space="preserve">Indiferença: Se </w:t>
      </w:r>
      <w:r w:rsidRPr="00BC1397">
        <w:rPr>
          <w:position w:val="-4"/>
          <w:lang w:val="pt-BR"/>
        </w:rPr>
        <w:object w:dxaOrig="639" w:dyaOrig="320">
          <v:shape id="_x0000_i1372" type="#_x0000_t75" style="width:31.8pt;height:15.6pt" o:ole="">
            <v:imagedata r:id="rId695" o:title=""/>
          </v:shape>
          <o:OLEObject Type="Embed" ProgID="Equation.DSMT4" ShapeID="_x0000_i1372" DrawAspect="Content" ObjectID="_1431626423" r:id="rId696"/>
        </w:object>
      </w:r>
      <w:r>
        <w:rPr>
          <w:lang w:val="pt-BR"/>
        </w:rPr>
        <w:t xml:space="preserve">  então </w:t>
      </w:r>
      <w:r w:rsidRPr="00AD54A3">
        <w:rPr>
          <w:position w:val="-18"/>
          <w:lang w:val="pt-BR"/>
        </w:rPr>
        <w:object w:dxaOrig="2160" w:dyaOrig="480">
          <v:shape id="_x0000_i1373" type="#_x0000_t75" style="width:108pt;height:24pt" o:ole="">
            <v:imagedata r:id="rId697" o:title=""/>
          </v:shape>
          <o:OLEObject Type="Embed" ProgID="Equation.DSMT4" ShapeID="_x0000_i1373" DrawAspect="Content" ObjectID="_1431626424" r:id="rId698"/>
        </w:object>
      </w:r>
    </w:p>
    <w:p w:rsidR="00AA20B9" w:rsidRPr="00886CF7" w:rsidRDefault="001F59DA" w:rsidP="00582983">
      <w:pPr>
        <w:pStyle w:val="ListParagraph"/>
        <w:numPr>
          <w:ilvl w:val="0"/>
          <w:numId w:val="10"/>
        </w:numPr>
        <w:jc w:val="both"/>
        <w:rPr>
          <w:lang w:val="pt-BR"/>
        </w:rPr>
      </w:pPr>
      <w:r>
        <w:rPr>
          <w:lang w:val="pt-BR"/>
        </w:rPr>
        <w:t>Finalmente o axioma da complexidade, o mais importante. O apostador considera uma loteria de loterias equivalente a uma loteria apenas, usando as regras das probabilidades compostas, ou seja:</w:t>
      </w:r>
      <w:r w:rsidR="00886CF7">
        <w:rPr>
          <w:lang w:val="pt-BR"/>
        </w:rPr>
        <w:t xml:space="preserve"> </w:t>
      </w:r>
      <w:r w:rsidR="00886CF7" w:rsidRPr="00491B30">
        <w:rPr>
          <w:position w:val="-20"/>
          <w:lang w:val="pt-BR"/>
        </w:rPr>
        <w:object w:dxaOrig="5600" w:dyaOrig="520">
          <v:shape id="_x0000_i1374" type="#_x0000_t75" style="width:279.6pt;height:26.4pt" o:ole="">
            <v:imagedata r:id="rId699" o:title=""/>
          </v:shape>
          <o:OLEObject Type="Embed" ProgID="Equation.DSMT4" ShapeID="_x0000_i1374" DrawAspect="Content" ObjectID="_1431626425" r:id="rId700"/>
        </w:object>
      </w:r>
      <w:r w:rsidR="00886CF7">
        <w:rPr>
          <w:lang w:val="pt-BR"/>
        </w:rPr>
        <w:t xml:space="preserve">no caso em que </w:t>
      </w:r>
      <w:r w:rsidR="00886CF7" w:rsidRPr="00AA20B9">
        <w:rPr>
          <w:lang w:val="pt-BR"/>
        </w:rPr>
        <w:t xml:space="preserve"> </w:t>
      </w:r>
      <w:r w:rsidR="00886CF7" w:rsidRPr="00AD54A3">
        <w:rPr>
          <w:position w:val="-6"/>
          <w:lang w:val="pt-BR"/>
        </w:rPr>
        <w:object w:dxaOrig="1060" w:dyaOrig="340">
          <v:shape id="_x0000_i1375" type="#_x0000_t75" style="width:53.4pt;height:17.4pt" o:ole="">
            <v:imagedata r:id="rId653" o:title=""/>
          </v:shape>
          <o:OLEObject Type="Embed" ProgID="Equation.DSMT4" ShapeID="_x0000_i1375" DrawAspect="Content" ObjectID="_1431626426" r:id="rId701"/>
        </w:object>
      </w:r>
      <w:r w:rsidR="00886CF7" w:rsidRPr="00AA20B9">
        <w:rPr>
          <w:lang w:val="pt-BR"/>
        </w:rPr>
        <w:t xml:space="preserve"> e </w:t>
      </w:r>
      <w:r w:rsidR="00886CF7" w:rsidRPr="00AD54A3">
        <w:rPr>
          <w:position w:val="-18"/>
          <w:lang w:val="pt-BR"/>
        </w:rPr>
        <w:object w:dxaOrig="1400" w:dyaOrig="480">
          <v:shape id="_x0000_i1376" type="#_x0000_t75" style="width:69.6pt;height:24pt" o:ole="">
            <v:imagedata r:id="rId702" o:title=""/>
          </v:shape>
          <o:OLEObject Type="Embed" ProgID="Equation.DSMT4" ShapeID="_x0000_i1376" DrawAspect="Content" ObjectID="_1431626427" r:id="rId703"/>
        </w:object>
      </w:r>
      <w:r w:rsidR="00886CF7">
        <w:rPr>
          <w:lang w:val="pt-BR"/>
        </w:rPr>
        <w:t>.</w:t>
      </w:r>
      <w:r>
        <w:rPr>
          <w:lang w:val="pt-BR"/>
        </w:rPr>
        <w:t xml:space="preserve"> </w:t>
      </w:r>
    </w:p>
    <w:p w:rsidR="00E13A92" w:rsidRDefault="00491B30" w:rsidP="00E13A92">
      <w:pPr>
        <w:jc w:val="both"/>
        <w:rPr>
          <w:lang w:val="pt-BR"/>
        </w:rPr>
      </w:pPr>
      <w:r>
        <w:rPr>
          <w:lang w:val="pt-BR"/>
        </w:rPr>
        <w:t xml:space="preserve">Considere as cestas </w:t>
      </w:r>
      <w:r w:rsidR="00220A29" w:rsidRPr="00491B30">
        <w:rPr>
          <w:position w:val="-6"/>
          <w:lang w:val="pt-BR"/>
        </w:rPr>
        <w:object w:dxaOrig="1219" w:dyaOrig="340">
          <v:shape id="_x0000_i1377" type="#_x0000_t75" style="width:61.2pt;height:17.4pt" o:ole="">
            <v:imagedata r:id="rId704" o:title=""/>
          </v:shape>
          <o:OLEObject Type="Embed" ProgID="Equation.DSMT4" ShapeID="_x0000_i1377" DrawAspect="Content" ObjectID="_1431626428" r:id="rId705"/>
        </w:object>
      </w:r>
      <w:r w:rsidR="00A91826">
        <w:rPr>
          <w:lang w:val="pt-BR"/>
        </w:rPr>
        <w:t xml:space="preserve">. </w:t>
      </w:r>
      <w:r>
        <w:rPr>
          <w:lang w:val="pt-BR"/>
        </w:rPr>
        <w:t>Agora</w:t>
      </w:r>
      <w:r w:rsidR="00886CF7">
        <w:rPr>
          <w:lang w:val="pt-BR"/>
        </w:rPr>
        <w:t>,</w:t>
      </w:r>
      <w:r>
        <w:rPr>
          <w:lang w:val="pt-BR"/>
        </w:rPr>
        <w:t xml:space="preserve"> sabendo a utilidade da </w:t>
      </w:r>
      <w:r w:rsidR="00A91826">
        <w:rPr>
          <w:lang w:val="pt-BR"/>
        </w:rPr>
        <w:t xml:space="preserve">cestas </w:t>
      </w:r>
      <w:r>
        <w:rPr>
          <w:lang w:val="pt-BR"/>
        </w:rPr>
        <w:t>certa</w:t>
      </w:r>
      <w:r w:rsidR="00A91826">
        <w:rPr>
          <w:lang w:val="pt-BR"/>
        </w:rPr>
        <w:t>s</w:t>
      </w:r>
      <w:r>
        <w:rPr>
          <w:lang w:val="pt-BR"/>
        </w:rPr>
        <w:t xml:space="preserve"> </w:t>
      </w:r>
      <w:r w:rsidRPr="00491B30">
        <w:rPr>
          <w:position w:val="-18"/>
          <w:lang w:val="pt-BR"/>
        </w:rPr>
        <w:object w:dxaOrig="720" w:dyaOrig="480">
          <v:shape id="_x0000_i1378" type="#_x0000_t75" style="width:36pt;height:24pt" o:ole="">
            <v:imagedata r:id="rId706" o:title=""/>
          </v:shape>
          <o:OLEObject Type="Embed" ProgID="Equation.DSMT4" ShapeID="_x0000_i1378" DrawAspect="Content" ObjectID="_1431626429" r:id="rId707"/>
        </w:object>
      </w:r>
      <w:r>
        <w:rPr>
          <w:lang w:val="pt-BR"/>
        </w:rPr>
        <w:t xml:space="preserve">e </w:t>
      </w:r>
      <w:r w:rsidRPr="00491B30">
        <w:rPr>
          <w:position w:val="-18"/>
          <w:lang w:val="pt-BR"/>
        </w:rPr>
        <w:object w:dxaOrig="660" w:dyaOrig="480">
          <v:shape id="_x0000_i1379" type="#_x0000_t75" style="width:33pt;height:24pt" o:ole="">
            <v:imagedata r:id="rId708" o:title=""/>
          </v:shape>
          <o:OLEObject Type="Embed" ProgID="Equation.DSMT4" ShapeID="_x0000_i1379" DrawAspect="Content" ObjectID="_1431626430" r:id="rId709"/>
        </w:object>
      </w:r>
      <w:r>
        <w:rPr>
          <w:lang w:val="pt-BR"/>
        </w:rPr>
        <w:t xml:space="preserve"> e que, pelo axioma (2), existe um </w:t>
      </w:r>
      <w:r w:rsidR="00F95735" w:rsidRPr="00491B30">
        <w:rPr>
          <w:position w:val="-18"/>
          <w:lang w:val="pt-BR"/>
        </w:rPr>
        <w:object w:dxaOrig="2520" w:dyaOrig="480">
          <v:shape id="_x0000_i1380" type="#_x0000_t75" style="width:126pt;height:24pt" o:ole="">
            <v:imagedata r:id="rId710" o:title=""/>
          </v:shape>
          <o:OLEObject Type="Embed" ProgID="Equation.DSMT4" ShapeID="_x0000_i1380" DrawAspect="Content" ObjectID="_1431626431" r:id="rId711"/>
        </w:object>
      </w:r>
      <w:r w:rsidR="00AA20B9">
        <w:rPr>
          <w:lang w:val="pt-BR"/>
        </w:rPr>
        <w:t>,</w:t>
      </w:r>
      <w:r w:rsidR="00886CF7">
        <w:rPr>
          <w:lang w:val="pt-BR"/>
        </w:rPr>
        <w:t xml:space="preserve"> concluímos que </w:t>
      </w:r>
      <w:r w:rsidR="00AA20B9" w:rsidRPr="00220A29">
        <w:rPr>
          <w:position w:val="-20"/>
          <w:lang w:val="pt-BR"/>
        </w:rPr>
        <w:object w:dxaOrig="2340" w:dyaOrig="520">
          <v:shape id="_x0000_i1381" type="#_x0000_t75" style="width:117pt;height:26.4pt" o:ole="">
            <v:imagedata r:id="rId712" o:title=""/>
          </v:shape>
          <o:OLEObject Type="Embed" ProgID="Equation.DSMT4" ShapeID="_x0000_i1381" DrawAspect="Content" ObjectID="_1431626432" r:id="rId713"/>
        </w:object>
      </w:r>
      <w:r w:rsidR="00AA20B9">
        <w:rPr>
          <w:lang w:val="pt-BR"/>
        </w:rPr>
        <w:t>. Por outro lado</w:t>
      </w:r>
      <w:r w:rsidR="00886CF7">
        <w:rPr>
          <w:lang w:val="pt-BR"/>
        </w:rPr>
        <w:t>,</w:t>
      </w:r>
      <w:r w:rsidR="00AA20B9">
        <w:rPr>
          <w:lang w:val="pt-BR"/>
        </w:rPr>
        <w:t xml:space="preserve"> pelo axioma (10) da teoria da escolha</w:t>
      </w:r>
      <w:r w:rsidR="00886CF7">
        <w:rPr>
          <w:lang w:val="pt-BR"/>
        </w:rPr>
        <w:t xml:space="preserve">, sabemos que </w:t>
      </w:r>
      <w:r w:rsidR="00AA20B9" w:rsidRPr="00CC0E1A">
        <w:rPr>
          <w:position w:val="-18"/>
          <w:lang w:val="pt-BR"/>
        </w:rPr>
        <w:object w:dxaOrig="4280" w:dyaOrig="480">
          <v:shape id="_x0000_i1382" type="#_x0000_t75" style="width:214.2pt;height:24pt" o:ole="">
            <v:imagedata r:id="rId714" o:title=""/>
          </v:shape>
          <o:OLEObject Type="Embed" ProgID="Equation.DSMT4" ShapeID="_x0000_i1382" DrawAspect="Content" ObjectID="_1431626433" r:id="rId715"/>
        </w:object>
      </w:r>
      <w:r w:rsidR="00886CF7">
        <w:rPr>
          <w:lang w:val="pt-BR"/>
        </w:rPr>
        <w:t>. Isso</w:t>
      </w:r>
      <w:r w:rsidR="00AA20B9">
        <w:rPr>
          <w:lang w:val="pt-BR"/>
        </w:rPr>
        <w:t xml:space="preserve"> significa, </w:t>
      </w:r>
      <w:r w:rsidR="00886CF7">
        <w:rPr>
          <w:lang w:val="pt-BR"/>
        </w:rPr>
        <w:t>então</w:t>
      </w:r>
      <w:r w:rsidR="00AA20B9">
        <w:rPr>
          <w:lang w:val="pt-BR"/>
        </w:rPr>
        <w:t>, que</w:t>
      </w:r>
      <w:r w:rsidR="00E13A92">
        <w:rPr>
          <w:lang w:val="pt-BR"/>
        </w:rPr>
        <w:t>:</w:t>
      </w:r>
    </w:p>
    <w:p w:rsidR="00E13A92" w:rsidRDefault="00AA20B9" w:rsidP="00E13A92">
      <w:pPr>
        <w:jc w:val="center"/>
        <w:rPr>
          <w:lang w:val="pt-BR"/>
        </w:rPr>
      </w:pPr>
      <w:r w:rsidRPr="00220A29">
        <w:rPr>
          <w:position w:val="-20"/>
          <w:lang w:val="pt-BR"/>
        </w:rPr>
        <w:object w:dxaOrig="4000" w:dyaOrig="520">
          <v:shape id="_x0000_i1383" type="#_x0000_t75" style="width:199.8pt;height:26.4pt" o:ole="">
            <v:imagedata r:id="rId716" o:title=""/>
          </v:shape>
          <o:OLEObject Type="Embed" ProgID="Equation.DSMT4" ShapeID="_x0000_i1383" DrawAspect="Content" ObjectID="_1431626434" r:id="rId717"/>
        </w:object>
      </w:r>
    </w:p>
    <w:p w:rsidR="00E13A92" w:rsidRDefault="00E13A92" w:rsidP="00E13A92">
      <w:pPr>
        <w:jc w:val="both"/>
        <w:rPr>
          <w:lang w:val="pt-BR"/>
        </w:rPr>
      </w:pPr>
      <w:r w:rsidRPr="00903BCB">
        <w:rPr>
          <w:lang w:val="pt-BR"/>
        </w:rPr>
        <w:t xml:space="preserve">Agora precisamos de um argumento para estabeler que </w:t>
      </w:r>
      <w:r w:rsidRPr="00903BCB">
        <w:rPr>
          <w:position w:val="-6"/>
          <w:lang w:val="pt-BR"/>
        </w:rPr>
        <w:object w:dxaOrig="620" w:dyaOrig="279">
          <v:shape id="_x0000_i1384" type="#_x0000_t75" style="width:31.2pt;height:14.4pt" o:ole="">
            <v:imagedata r:id="rId718" o:title=""/>
          </v:shape>
          <o:OLEObject Type="Embed" ProgID="Equation.DSMT4" ShapeID="_x0000_i1384" DrawAspect="Content" ObjectID="_1431626435" r:id="rId719"/>
        </w:object>
      </w:r>
      <w:r w:rsidRPr="00903BCB">
        <w:rPr>
          <w:lang w:val="pt-BR"/>
        </w:rPr>
        <w:t xml:space="preserve">. Existem dois casos certos </w:t>
      </w:r>
      <w:r w:rsidRPr="00903BCB">
        <w:rPr>
          <w:position w:val="-6"/>
          <w:lang w:val="pt-BR"/>
        </w:rPr>
        <w:object w:dxaOrig="540" w:dyaOrig="279">
          <v:shape id="_x0000_i1385" type="#_x0000_t75" style="width:27pt;height:14.4pt" o:ole="">
            <v:imagedata r:id="rId667" o:title=""/>
          </v:shape>
          <o:OLEObject Type="Embed" ProgID="Equation.DSMT4" ShapeID="_x0000_i1385" DrawAspect="Content" ObjectID="_1431626436" r:id="rId720"/>
        </w:object>
      </w:r>
      <w:r w:rsidRPr="00903BCB">
        <w:rPr>
          <w:lang w:val="pt-BR"/>
        </w:rPr>
        <w:t xml:space="preserve">, no qual </w:t>
      </w:r>
      <w:r w:rsidRPr="00903BCB">
        <w:rPr>
          <w:position w:val="-18"/>
          <w:lang w:val="pt-BR"/>
        </w:rPr>
        <w:object w:dxaOrig="1400" w:dyaOrig="480">
          <v:shape id="_x0000_i1386" type="#_x0000_t75" style="width:69.6pt;height:24pt" o:ole="">
            <v:imagedata r:id="rId721" o:title=""/>
          </v:shape>
          <o:OLEObject Type="Embed" ProgID="Equation.DSMT4" ShapeID="_x0000_i1386" DrawAspect="Content" ObjectID="_1431626437" r:id="rId722"/>
        </w:object>
      </w:r>
      <w:r w:rsidRPr="00903BCB">
        <w:rPr>
          <w:lang w:val="pt-BR"/>
        </w:rPr>
        <w:t xml:space="preserve">, e </w:t>
      </w:r>
      <w:r w:rsidRPr="00903BCB">
        <w:rPr>
          <w:position w:val="-6"/>
          <w:lang w:val="pt-BR"/>
        </w:rPr>
        <w:object w:dxaOrig="580" w:dyaOrig="279">
          <v:shape id="_x0000_i1387" type="#_x0000_t75" style="width:29.4pt;height:14.4pt" o:ole="">
            <v:imagedata r:id="rId675" o:title=""/>
          </v:shape>
          <o:OLEObject Type="Embed" ProgID="Equation.DSMT4" ShapeID="_x0000_i1387" DrawAspect="Content" ObjectID="_1431626438" r:id="rId723"/>
        </w:object>
      </w:r>
      <w:r w:rsidRPr="00903BCB">
        <w:rPr>
          <w:lang w:val="pt-BR"/>
        </w:rPr>
        <w:t xml:space="preserve">, no qual </w:t>
      </w:r>
      <w:r w:rsidRPr="00903BCB">
        <w:rPr>
          <w:position w:val="-18"/>
          <w:lang w:val="pt-BR"/>
        </w:rPr>
        <w:object w:dxaOrig="1359" w:dyaOrig="480">
          <v:shape id="_x0000_i1388" type="#_x0000_t75" style="width:67.8pt;height:24pt" o:ole="">
            <v:imagedata r:id="rId724" o:title=""/>
          </v:shape>
          <o:OLEObject Type="Embed" ProgID="Equation.DSMT4" ShapeID="_x0000_i1388" DrawAspect="Content" ObjectID="_1431626439" r:id="rId725"/>
        </w:object>
      </w:r>
      <w:r w:rsidRPr="00903BCB">
        <w:rPr>
          <w:lang w:val="pt-BR"/>
        </w:rPr>
        <w:t xml:space="preserve">. Assim, para </w:t>
      </w:r>
      <w:r w:rsidRPr="00903BCB">
        <w:rPr>
          <w:position w:val="-6"/>
          <w:lang w:val="pt-BR"/>
        </w:rPr>
        <w:object w:dxaOrig="540" w:dyaOrig="279">
          <v:shape id="_x0000_i1389" type="#_x0000_t75" style="width:27pt;height:14.4pt" o:ole="">
            <v:imagedata r:id="rId667" o:title=""/>
          </v:shape>
          <o:OLEObject Type="Embed" ProgID="Equation.DSMT4" ShapeID="_x0000_i1389" DrawAspect="Content" ObjectID="_1431626440" r:id="rId726"/>
        </w:object>
      </w:r>
      <w:r w:rsidRPr="00903BCB">
        <w:rPr>
          <w:lang w:val="pt-BR"/>
        </w:rPr>
        <w:t xml:space="preserve">,  </w:t>
      </w:r>
      <w:r w:rsidRPr="00903BCB">
        <w:rPr>
          <w:position w:val="-20"/>
          <w:lang w:val="pt-BR"/>
        </w:rPr>
        <w:object w:dxaOrig="3340" w:dyaOrig="520">
          <v:shape id="_x0000_i1390" type="#_x0000_t75" style="width:166.8pt;height:26.4pt" o:ole="">
            <v:imagedata r:id="rId727" o:title=""/>
          </v:shape>
          <o:OLEObject Type="Embed" ProgID="Equation.DSMT4" ShapeID="_x0000_i1390" DrawAspect="Content" ObjectID="_1431626441" r:id="rId728"/>
        </w:object>
      </w:r>
      <w:r w:rsidRPr="00903BCB">
        <w:rPr>
          <w:lang w:val="pt-BR"/>
        </w:rPr>
        <w:t xml:space="preserve"> e para </w:t>
      </w:r>
      <w:r w:rsidRPr="00903BCB">
        <w:rPr>
          <w:position w:val="-6"/>
          <w:lang w:val="pt-BR"/>
        </w:rPr>
        <w:object w:dxaOrig="580" w:dyaOrig="279">
          <v:shape id="_x0000_i1391" type="#_x0000_t75" style="width:29.4pt;height:14.4pt" o:ole="">
            <v:imagedata r:id="rId675" o:title=""/>
          </v:shape>
          <o:OLEObject Type="Embed" ProgID="Equation.DSMT4" ShapeID="_x0000_i1391" DrawAspect="Content" ObjectID="_1431626442" r:id="rId729"/>
        </w:object>
      </w:r>
      <w:r w:rsidRPr="00903BCB">
        <w:rPr>
          <w:lang w:val="pt-BR"/>
        </w:rPr>
        <w:t xml:space="preserve">,  </w:t>
      </w:r>
      <w:r w:rsidRPr="00903BCB">
        <w:rPr>
          <w:position w:val="-20"/>
          <w:lang w:val="pt-BR"/>
        </w:rPr>
        <w:object w:dxaOrig="3320" w:dyaOrig="520">
          <v:shape id="_x0000_i1392" type="#_x0000_t75" style="width:165.6pt;height:26.4pt" o:ole="">
            <v:imagedata r:id="rId730" o:title=""/>
          </v:shape>
          <o:OLEObject Type="Embed" ProgID="Equation.DSMT4" ShapeID="_x0000_i1392" DrawAspect="Content" ObjectID="_1431626443" r:id="rId731"/>
        </w:object>
      </w:r>
      <w:r w:rsidRPr="00903BCB">
        <w:rPr>
          <w:lang w:val="pt-BR"/>
        </w:rPr>
        <w:t xml:space="preserve">. Como a função é linear em </w:t>
      </w:r>
      <w:r w:rsidRPr="00903BCB">
        <w:rPr>
          <w:position w:val="-6"/>
          <w:lang w:val="pt-BR"/>
        </w:rPr>
        <w:object w:dxaOrig="220" w:dyaOrig="279">
          <v:shape id="_x0000_i1393" type="#_x0000_t75" style="width:11.4pt;height:14.4pt" o:ole="">
            <v:imagedata r:id="rId732" o:title=""/>
          </v:shape>
          <o:OLEObject Type="Embed" ProgID="Equation.DSMT4" ShapeID="_x0000_i1393" DrawAspect="Content" ObjectID="_1431626444" r:id="rId733"/>
        </w:object>
      </w:r>
      <w:r w:rsidRPr="00903BCB">
        <w:rPr>
          <w:lang w:val="pt-BR"/>
        </w:rPr>
        <w:t xml:space="preserve">, o fato de que </w:t>
      </w:r>
      <w:r w:rsidRPr="00903BCB">
        <w:rPr>
          <w:position w:val="-6"/>
          <w:lang w:val="pt-BR"/>
        </w:rPr>
        <w:object w:dxaOrig="620" w:dyaOrig="279">
          <v:shape id="_x0000_i1394" type="#_x0000_t75" style="width:31.2pt;height:14.4pt" o:ole="">
            <v:imagedata r:id="rId718" o:title=""/>
          </v:shape>
          <o:OLEObject Type="Embed" ProgID="Equation.DSMT4" ShapeID="_x0000_i1394" DrawAspect="Content" ObjectID="_1431626445" r:id="rId734"/>
        </w:object>
      </w:r>
      <w:r w:rsidRPr="00903BCB">
        <w:rPr>
          <w:lang w:val="pt-BR"/>
        </w:rPr>
        <w:t xml:space="preserve"> para dois valores implica que </w:t>
      </w:r>
      <w:r w:rsidRPr="00903BCB">
        <w:rPr>
          <w:position w:val="-6"/>
          <w:lang w:val="pt-BR"/>
        </w:rPr>
        <w:object w:dxaOrig="620" w:dyaOrig="279">
          <v:shape id="_x0000_i1395" type="#_x0000_t75" style="width:31.2pt;height:14.4pt" o:ole="">
            <v:imagedata r:id="rId718" o:title=""/>
          </v:shape>
          <o:OLEObject Type="Embed" ProgID="Equation.DSMT4" ShapeID="_x0000_i1395" DrawAspect="Content" ObjectID="_1431626446" r:id="rId735"/>
        </w:object>
      </w:r>
      <w:r w:rsidRPr="00903BCB">
        <w:rPr>
          <w:lang w:val="pt-BR"/>
        </w:rPr>
        <w:t xml:space="preserve"> sempre.</w:t>
      </w:r>
      <w:r>
        <w:rPr>
          <w:lang w:val="pt-BR"/>
        </w:rPr>
        <w:t xml:space="preserve">  </w:t>
      </w:r>
    </w:p>
    <w:p w:rsidR="00E13A92" w:rsidRDefault="00E13A92" w:rsidP="00582983">
      <w:pPr>
        <w:jc w:val="both"/>
        <w:rPr>
          <w:lang w:val="pt-BR"/>
        </w:rPr>
      </w:pPr>
    </w:p>
    <w:p w:rsidR="001A6804" w:rsidRDefault="00E13A92" w:rsidP="00582983">
      <w:pPr>
        <w:jc w:val="both"/>
        <w:rPr>
          <w:lang w:val="pt-BR"/>
        </w:rPr>
      </w:pPr>
      <w:r>
        <w:rPr>
          <w:lang w:val="pt-BR"/>
        </w:rPr>
        <w:t>A</w:t>
      </w:r>
      <w:r w:rsidR="00220A29">
        <w:rPr>
          <w:lang w:val="pt-BR"/>
        </w:rPr>
        <w:t xml:space="preserve">ssim definimos a função utilidade de uma loteria através de </w:t>
      </w:r>
      <w:r w:rsidR="00220A29" w:rsidRPr="00220A29">
        <w:rPr>
          <w:position w:val="-20"/>
          <w:lang w:val="pt-BR"/>
        </w:rPr>
        <w:object w:dxaOrig="2340" w:dyaOrig="520">
          <v:shape id="_x0000_i1396" type="#_x0000_t75" style="width:117pt;height:26.4pt" o:ole="">
            <v:imagedata r:id="rId712" o:title=""/>
          </v:shape>
          <o:OLEObject Type="Embed" ProgID="Equation.DSMT4" ShapeID="_x0000_i1396" DrawAspect="Content" ObjectID="_1431626447" r:id="rId736"/>
        </w:object>
      </w:r>
      <w:r w:rsidR="00CC0E1A">
        <w:rPr>
          <w:lang w:val="pt-BR"/>
        </w:rPr>
        <w:t>.</w:t>
      </w:r>
      <w:r>
        <w:rPr>
          <w:lang w:val="pt-BR"/>
        </w:rPr>
        <w:t xml:space="preserve"> A escolha das cestas </w:t>
      </w:r>
      <w:r w:rsidRPr="00DC2771">
        <w:rPr>
          <w:position w:val="-10"/>
          <w:lang w:val="pt-BR"/>
        </w:rPr>
        <w:object w:dxaOrig="600" w:dyaOrig="380">
          <v:shape id="_x0000_i1397" type="#_x0000_t75" style="width:30pt;height:19.2pt" o:ole="">
            <v:imagedata r:id="rId737" o:title=""/>
          </v:shape>
          <o:OLEObject Type="Embed" ProgID="Equation.DSMT4" ShapeID="_x0000_i1397" DrawAspect="Content" ObjectID="_1431626448" r:id="rId738"/>
        </w:object>
      </w:r>
      <w:r>
        <w:rPr>
          <w:lang w:val="pt-BR"/>
        </w:rPr>
        <w:t xml:space="preserve"> é arbitrária</w:t>
      </w:r>
      <w:r w:rsidR="001A6804">
        <w:rPr>
          <w:lang w:val="pt-BR"/>
        </w:rPr>
        <w:t xml:space="preserve">, e podemos mostrar pelos axiomas que poderiam ser duas outras cestas quaisquer. Ou seja, se </w:t>
      </w:r>
      <w:r w:rsidR="00DC2771" w:rsidRPr="00491B30">
        <w:rPr>
          <w:position w:val="-6"/>
          <w:lang w:val="pt-BR"/>
        </w:rPr>
        <w:object w:dxaOrig="2020" w:dyaOrig="340">
          <v:shape id="_x0000_i1398" type="#_x0000_t75" style="width:100.8pt;height:17.4pt" o:ole="">
            <v:imagedata r:id="rId739" o:title=""/>
          </v:shape>
          <o:OLEObject Type="Embed" ProgID="Equation.DSMT4" ShapeID="_x0000_i1398" DrawAspect="Content" ObjectID="_1431626449" r:id="rId740"/>
        </w:object>
      </w:r>
      <w:r w:rsidR="00DC2771">
        <w:rPr>
          <w:lang w:val="pt-BR"/>
        </w:rPr>
        <w:t xml:space="preserve"> e </w:t>
      </w:r>
      <w:r w:rsidR="00DC2771" w:rsidRPr="00AD54A3">
        <w:rPr>
          <w:position w:val="-18"/>
          <w:lang w:val="pt-BR"/>
        </w:rPr>
        <w:object w:dxaOrig="1400" w:dyaOrig="480">
          <v:shape id="_x0000_i1399" type="#_x0000_t75" style="width:69.6pt;height:24pt" o:ole="">
            <v:imagedata r:id="rId741" o:title=""/>
          </v:shape>
          <o:OLEObject Type="Embed" ProgID="Equation.DSMT4" ShapeID="_x0000_i1399" DrawAspect="Content" ObjectID="_1431626450" r:id="rId742"/>
        </w:object>
      </w:r>
      <w:r w:rsidR="00DC2771">
        <w:rPr>
          <w:lang w:val="pt-BR"/>
        </w:rPr>
        <w:t xml:space="preserve"> </w:t>
      </w:r>
      <w:r w:rsidR="001A6804">
        <w:rPr>
          <w:lang w:val="pt-BR"/>
        </w:rPr>
        <w:t xml:space="preserve">queremos </w:t>
      </w:r>
      <w:r w:rsidR="00DC2771">
        <w:rPr>
          <w:lang w:val="pt-BR"/>
        </w:rPr>
        <w:t>mostrar que</w:t>
      </w:r>
      <w:r w:rsidR="001A6804">
        <w:rPr>
          <w:lang w:val="pt-BR"/>
        </w:rPr>
        <w:t>:</w:t>
      </w:r>
    </w:p>
    <w:p w:rsidR="00DC2771" w:rsidRDefault="00DC2771" w:rsidP="001A6804">
      <w:pPr>
        <w:jc w:val="center"/>
        <w:rPr>
          <w:lang w:val="pt-BR"/>
        </w:rPr>
      </w:pPr>
      <w:r w:rsidRPr="00CC0E1A">
        <w:rPr>
          <w:position w:val="-18"/>
          <w:lang w:val="pt-BR"/>
        </w:rPr>
        <w:object w:dxaOrig="3019" w:dyaOrig="480">
          <v:shape id="_x0000_i1400" type="#_x0000_t75" style="width:151.2pt;height:24pt" o:ole="">
            <v:imagedata r:id="rId743" o:title=""/>
          </v:shape>
          <o:OLEObject Type="Embed" ProgID="Equation.DSMT4" ShapeID="_x0000_i1400" DrawAspect="Content" ObjectID="_1431626451" r:id="rId744"/>
        </w:object>
      </w:r>
      <w:r>
        <w:rPr>
          <w:lang w:val="pt-BR"/>
        </w:rPr>
        <w:t>.</w:t>
      </w:r>
    </w:p>
    <w:p w:rsidR="001A6804" w:rsidRDefault="00DC2771" w:rsidP="00582983">
      <w:pPr>
        <w:jc w:val="both"/>
        <w:rPr>
          <w:lang w:val="pt-BR"/>
        </w:rPr>
      </w:pPr>
      <w:r>
        <w:rPr>
          <w:lang w:val="pt-BR"/>
        </w:rPr>
        <w:lastRenderedPageBreak/>
        <w:t>Na escala</w:t>
      </w:r>
      <w:r w:rsidR="001A6804">
        <w:rPr>
          <w:lang w:val="pt-BR"/>
        </w:rPr>
        <w:t xml:space="preserve"> </w:t>
      </w:r>
      <w:r w:rsidR="001A6804" w:rsidRPr="00DC2771">
        <w:rPr>
          <w:position w:val="-10"/>
          <w:lang w:val="pt-BR"/>
        </w:rPr>
        <w:object w:dxaOrig="600" w:dyaOrig="380">
          <v:shape id="_x0000_i1401" type="#_x0000_t75" style="width:30pt;height:19.2pt" o:ole="">
            <v:imagedata r:id="rId737" o:title=""/>
          </v:shape>
          <o:OLEObject Type="Embed" ProgID="Equation.DSMT4" ShapeID="_x0000_i1401" DrawAspect="Content" ObjectID="_1431626452" r:id="rId745"/>
        </w:object>
      </w:r>
      <w:r w:rsidR="001A6804">
        <w:rPr>
          <w:lang w:val="pt-BR"/>
        </w:rPr>
        <w:t xml:space="preserve"> temos que existem </w:t>
      </w:r>
      <w:r w:rsidR="001A6804" w:rsidRPr="001A6804">
        <w:rPr>
          <w:position w:val="-12"/>
          <w:lang w:val="pt-BR"/>
        </w:rPr>
        <w:object w:dxaOrig="260" w:dyaOrig="360">
          <v:shape id="_x0000_i1402" type="#_x0000_t75" style="width:13.2pt;height:18pt" o:ole="">
            <v:imagedata r:id="rId746" o:title=""/>
          </v:shape>
          <o:OLEObject Type="Embed" ProgID="Equation.DSMT4" ShapeID="_x0000_i1402" DrawAspect="Content" ObjectID="_1431626453" r:id="rId747"/>
        </w:object>
      </w:r>
      <w:r w:rsidR="001A6804">
        <w:rPr>
          <w:lang w:val="pt-BR"/>
        </w:rPr>
        <w:t xml:space="preserve"> e </w:t>
      </w:r>
      <w:r w:rsidR="001A6804" w:rsidRPr="001A6804">
        <w:rPr>
          <w:position w:val="-12"/>
          <w:lang w:val="pt-BR"/>
        </w:rPr>
        <w:object w:dxaOrig="279" w:dyaOrig="360">
          <v:shape id="_x0000_i1403" type="#_x0000_t75" style="width:14.4pt;height:18pt" o:ole="">
            <v:imagedata r:id="rId748" o:title=""/>
          </v:shape>
          <o:OLEObject Type="Embed" ProgID="Equation.DSMT4" ShapeID="_x0000_i1403" DrawAspect="Content" ObjectID="_1431626454" r:id="rId749"/>
        </w:object>
      </w:r>
      <w:r w:rsidR="001A6804">
        <w:rPr>
          <w:lang w:val="pt-BR"/>
        </w:rPr>
        <w:t xml:space="preserve"> tais que</w:t>
      </w:r>
      <w:r>
        <w:rPr>
          <w:lang w:val="pt-BR"/>
        </w:rPr>
        <w:t xml:space="preserve"> </w:t>
      </w:r>
      <w:r w:rsidRPr="00491B30">
        <w:rPr>
          <w:position w:val="-18"/>
          <w:lang w:val="pt-BR"/>
        </w:rPr>
        <w:object w:dxaOrig="1600" w:dyaOrig="480">
          <v:shape id="_x0000_i1404" type="#_x0000_t75" style="width:79.8pt;height:24pt" o:ole="">
            <v:imagedata r:id="rId750" o:title=""/>
          </v:shape>
          <o:OLEObject Type="Embed" ProgID="Equation.DSMT4" ShapeID="_x0000_i1404" DrawAspect="Content" ObjectID="_1431626455" r:id="rId751"/>
        </w:object>
      </w:r>
      <w:r>
        <w:rPr>
          <w:lang w:val="pt-BR"/>
        </w:rPr>
        <w:t xml:space="preserve"> e </w:t>
      </w:r>
      <w:r w:rsidRPr="00491B30">
        <w:rPr>
          <w:position w:val="-18"/>
          <w:lang w:val="pt-BR"/>
        </w:rPr>
        <w:object w:dxaOrig="1640" w:dyaOrig="480">
          <v:shape id="_x0000_i1405" type="#_x0000_t75" style="width:82.2pt;height:24pt" o:ole="">
            <v:imagedata r:id="rId752" o:title=""/>
          </v:shape>
          <o:OLEObject Type="Embed" ProgID="Equation.DSMT4" ShapeID="_x0000_i1405" DrawAspect="Content" ObjectID="_1431626456" r:id="rId753"/>
        </w:object>
      </w:r>
      <w:r>
        <w:rPr>
          <w:lang w:val="pt-BR"/>
        </w:rPr>
        <w:t>. Mas</w:t>
      </w:r>
      <w:r w:rsidR="001A6804">
        <w:rPr>
          <w:lang w:val="pt-BR"/>
        </w:rPr>
        <w:t xml:space="preserve"> por outro lado </w:t>
      </w:r>
      <w:r w:rsidRPr="00DC2771">
        <w:rPr>
          <w:position w:val="-20"/>
          <w:lang w:val="pt-BR"/>
        </w:rPr>
        <w:object w:dxaOrig="4560" w:dyaOrig="520">
          <v:shape id="_x0000_i1406" type="#_x0000_t75" style="width:228pt;height:26.4pt" o:ole="">
            <v:imagedata r:id="rId754" o:title=""/>
          </v:shape>
          <o:OLEObject Type="Embed" ProgID="Equation.DSMT4" ShapeID="_x0000_i1406" DrawAspect="Content" ObjectID="_1431626457" r:id="rId755"/>
        </w:object>
      </w:r>
      <w:r>
        <w:rPr>
          <w:lang w:val="pt-BR"/>
        </w:rPr>
        <w:t xml:space="preserve"> logo</w:t>
      </w:r>
      <w:r w:rsidR="0029448D">
        <w:rPr>
          <w:lang w:val="pt-BR"/>
        </w:rPr>
        <w:t>,</w:t>
      </w:r>
      <w:r>
        <w:rPr>
          <w:lang w:val="pt-BR"/>
        </w:rPr>
        <w:t xml:space="preserve"> pelo axioma da complexidade</w:t>
      </w:r>
      <w:r w:rsidR="0029448D">
        <w:rPr>
          <w:lang w:val="pt-BR"/>
        </w:rPr>
        <w:t>,</w:t>
      </w:r>
      <w:r>
        <w:rPr>
          <w:lang w:val="pt-BR"/>
        </w:rPr>
        <w:t xml:space="preserve"> </w:t>
      </w:r>
      <w:r w:rsidRPr="00DC2771">
        <w:rPr>
          <w:position w:val="-18"/>
          <w:lang w:val="pt-BR"/>
        </w:rPr>
        <w:object w:dxaOrig="3200" w:dyaOrig="480">
          <v:shape id="_x0000_i1407" type="#_x0000_t75" style="width:159.6pt;height:24pt" o:ole="">
            <v:imagedata r:id="rId756" o:title=""/>
          </v:shape>
          <o:OLEObject Type="Embed" ProgID="Equation.DSMT4" ShapeID="_x0000_i1407" DrawAspect="Content" ObjectID="_1431626458" r:id="rId757"/>
        </w:object>
      </w:r>
      <w:r w:rsidR="0029448D">
        <w:rPr>
          <w:lang w:val="pt-BR"/>
        </w:rPr>
        <w:t xml:space="preserve">. </w:t>
      </w:r>
    </w:p>
    <w:p w:rsidR="00DC2771" w:rsidRDefault="0029448D" w:rsidP="00582983">
      <w:pPr>
        <w:jc w:val="both"/>
        <w:rPr>
          <w:lang w:val="pt-BR"/>
        </w:rPr>
      </w:pPr>
      <w:r>
        <w:rPr>
          <w:lang w:val="pt-BR"/>
        </w:rPr>
        <w:t xml:space="preserve">Então, na escala </w:t>
      </w:r>
      <w:r w:rsidR="001A6804" w:rsidRPr="00DC2771">
        <w:rPr>
          <w:position w:val="-10"/>
          <w:lang w:val="pt-BR"/>
        </w:rPr>
        <w:object w:dxaOrig="600" w:dyaOrig="380">
          <v:shape id="_x0000_i1408" type="#_x0000_t75" style="width:30pt;height:19.2pt" o:ole="">
            <v:imagedata r:id="rId737" o:title=""/>
          </v:shape>
          <o:OLEObject Type="Embed" ProgID="Equation.DSMT4" ShapeID="_x0000_i1408" DrawAspect="Content" ObjectID="_1431626459" r:id="rId758"/>
        </w:object>
      </w:r>
      <w:r>
        <w:rPr>
          <w:lang w:val="pt-BR"/>
        </w:rPr>
        <w:t>temos:</w:t>
      </w:r>
    </w:p>
    <w:p w:rsidR="0029448D" w:rsidRDefault="0029448D" w:rsidP="00886CF7">
      <w:pPr>
        <w:ind w:left="720"/>
        <w:jc w:val="both"/>
        <w:rPr>
          <w:lang w:val="pt-BR"/>
        </w:rPr>
      </w:pPr>
      <w:r w:rsidRPr="00CC0E1A">
        <w:rPr>
          <w:position w:val="-18"/>
          <w:lang w:val="pt-BR"/>
        </w:rPr>
        <w:object w:dxaOrig="3240" w:dyaOrig="480">
          <v:shape id="_x0000_i1409" type="#_x0000_t75" style="width:162pt;height:24pt" o:ole="">
            <v:imagedata r:id="rId759" o:title=""/>
          </v:shape>
          <o:OLEObject Type="Embed" ProgID="Equation.DSMT4" ShapeID="_x0000_i1409" DrawAspect="Content" ObjectID="_1431626460" r:id="rId760"/>
        </w:object>
      </w:r>
    </w:p>
    <w:p w:rsidR="0029448D" w:rsidRDefault="0029448D" w:rsidP="00886CF7">
      <w:pPr>
        <w:ind w:left="720"/>
        <w:jc w:val="both"/>
        <w:rPr>
          <w:lang w:val="pt-BR"/>
        </w:rPr>
      </w:pPr>
      <w:r w:rsidRPr="00CC0E1A">
        <w:rPr>
          <w:position w:val="-18"/>
          <w:lang w:val="pt-BR"/>
        </w:rPr>
        <w:object w:dxaOrig="3300" w:dyaOrig="480">
          <v:shape id="_x0000_i1410" type="#_x0000_t75" style="width:165pt;height:24pt" o:ole="">
            <v:imagedata r:id="rId761" o:title=""/>
          </v:shape>
          <o:OLEObject Type="Embed" ProgID="Equation.DSMT4" ShapeID="_x0000_i1410" DrawAspect="Content" ObjectID="_1431626461" r:id="rId762"/>
        </w:object>
      </w:r>
    </w:p>
    <w:p w:rsidR="0029448D" w:rsidRDefault="0029448D" w:rsidP="00886CF7">
      <w:pPr>
        <w:ind w:left="720"/>
        <w:jc w:val="both"/>
        <w:rPr>
          <w:lang w:val="pt-BR"/>
        </w:rPr>
      </w:pPr>
      <w:r w:rsidRPr="00CC0E1A">
        <w:rPr>
          <w:position w:val="-18"/>
          <w:lang w:val="pt-BR"/>
        </w:rPr>
        <w:object w:dxaOrig="6660" w:dyaOrig="480">
          <v:shape id="_x0000_i1411" type="#_x0000_t75" style="width:333pt;height:24pt" o:ole="">
            <v:imagedata r:id="rId763" o:title=""/>
          </v:shape>
          <o:OLEObject Type="Embed" ProgID="Equation.DSMT4" ShapeID="_x0000_i1411" DrawAspect="Content" ObjectID="_1431626462" r:id="rId764"/>
        </w:object>
      </w:r>
    </w:p>
    <w:p w:rsidR="0029448D" w:rsidRDefault="001A6804" w:rsidP="00582983">
      <w:pPr>
        <w:jc w:val="both"/>
        <w:rPr>
          <w:lang w:val="pt-BR"/>
        </w:rPr>
      </w:pPr>
      <w:r>
        <w:rPr>
          <w:lang w:val="pt-BR"/>
        </w:rPr>
        <w:t xml:space="preserve">Para mudar da escala </w:t>
      </w:r>
      <w:r w:rsidRPr="00DC2771">
        <w:rPr>
          <w:position w:val="-10"/>
          <w:lang w:val="pt-BR"/>
        </w:rPr>
        <w:object w:dxaOrig="600" w:dyaOrig="380">
          <v:shape id="_x0000_i1412" type="#_x0000_t75" style="width:30pt;height:19.2pt" o:ole="">
            <v:imagedata r:id="rId737" o:title=""/>
          </v:shape>
          <o:OLEObject Type="Embed" ProgID="Equation.DSMT4" ShapeID="_x0000_i1412" DrawAspect="Content" ObjectID="_1431626463" r:id="rId765"/>
        </w:object>
      </w:r>
      <w:r>
        <w:rPr>
          <w:lang w:val="pt-BR"/>
        </w:rPr>
        <w:t xml:space="preserve"> para a escala </w:t>
      </w:r>
      <w:r w:rsidR="0029448D" w:rsidRPr="00DC2771">
        <w:rPr>
          <w:position w:val="-10"/>
          <w:lang w:val="pt-BR"/>
        </w:rPr>
        <w:object w:dxaOrig="480" w:dyaOrig="380">
          <v:shape id="_x0000_i1413" type="#_x0000_t75" style="width:24pt;height:19.2pt" o:ole="">
            <v:imagedata r:id="rId766" o:title=""/>
          </v:shape>
          <o:OLEObject Type="Embed" ProgID="Equation.DSMT4" ShapeID="_x0000_i1413" DrawAspect="Content" ObjectID="_1431626464" r:id="rId767"/>
        </w:object>
      </w:r>
      <w:r>
        <w:rPr>
          <w:lang w:val="pt-BR"/>
        </w:rPr>
        <w:t xml:space="preserve"> usamos o</w:t>
      </w:r>
      <w:r w:rsidR="0029448D">
        <w:rPr>
          <w:lang w:val="pt-BR"/>
        </w:rPr>
        <w:t xml:space="preserve"> sistema de equações </w:t>
      </w:r>
    </w:p>
    <w:p w:rsidR="0029448D" w:rsidRDefault="0029448D" w:rsidP="001A6804">
      <w:pPr>
        <w:ind w:left="2160"/>
        <w:jc w:val="both"/>
        <w:rPr>
          <w:lang w:val="pt-BR"/>
        </w:rPr>
      </w:pPr>
      <w:r w:rsidRPr="00CC0E1A">
        <w:rPr>
          <w:position w:val="-18"/>
          <w:lang w:val="pt-BR"/>
        </w:rPr>
        <w:object w:dxaOrig="3240" w:dyaOrig="480">
          <v:shape id="_x0000_i1414" type="#_x0000_t75" style="width:162pt;height:24pt" o:ole="">
            <v:imagedata r:id="rId759" o:title=""/>
          </v:shape>
          <o:OLEObject Type="Embed" ProgID="Equation.DSMT4" ShapeID="_x0000_i1414" DrawAspect="Content" ObjectID="_1431626465" r:id="rId768"/>
        </w:object>
      </w:r>
    </w:p>
    <w:p w:rsidR="0029448D" w:rsidRDefault="0029448D" w:rsidP="001A6804">
      <w:pPr>
        <w:ind w:left="2160"/>
        <w:jc w:val="both"/>
        <w:rPr>
          <w:lang w:val="pt-BR"/>
        </w:rPr>
      </w:pPr>
      <w:r w:rsidRPr="00CC0E1A">
        <w:rPr>
          <w:position w:val="-18"/>
          <w:lang w:val="pt-BR"/>
        </w:rPr>
        <w:object w:dxaOrig="3300" w:dyaOrig="480">
          <v:shape id="_x0000_i1415" type="#_x0000_t75" style="width:165pt;height:24pt" o:ole="">
            <v:imagedata r:id="rId761" o:title=""/>
          </v:shape>
          <o:OLEObject Type="Embed" ProgID="Equation.DSMT4" ShapeID="_x0000_i1415" DrawAspect="Content" ObjectID="_1431626466" r:id="rId769"/>
        </w:object>
      </w:r>
    </w:p>
    <w:p w:rsidR="0029448D" w:rsidRDefault="001A6804" w:rsidP="00582983">
      <w:pPr>
        <w:jc w:val="both"/>
        <w:rPr>
          <w:lang w:val="pt-BR"/>
        </w:rPr>
      </w:pPr>
      <w:r>
        <w:rPr>
          <w:lang w:val="pt-BR"/>
        </w:rPr>
        <w:t xml:space="preserve">para substituir </w:t>
      </w:r>
      <w:r w:rsidRPr="001A6804">
        <w:rPr>
          <w:position w:val="-18"/>
          <w:lang w:val="pt-BR"/>
        </w:rPr>
        <w:object w:dxaOrig="720" w:dyaOrig="480">
          <v:shape id="_x0000_i1416" type="#_x0000_t75" style="width:36pt;height:24pt" o:ole="">
            <v:imagedata r:id="rId770" o:title=""/>
          </v:shape>
          <o:OLEObject Type="Embed" ProgID="Equation.DSMT4" ShapeID="_x0000_i1416" DrawAspect="Content" ObjectID="_1431626467" r:id="rId771"/>
        </w:object>
      </w:r>
      <w:r>
        <w:rPr>
          <w:lang w:val="pt-BR"/>
        </w:rPr>
        <w:t xml:space="preserve">e </w:t>
      </w:r>
      <w:r w:rsidRPr="001A6804">
        <w:rPr>
          <w:position w:val="-18"/>
          <w:lang w:val="pt-BR"/>
        </w:rPr>
        <w:object w:dxaOrig="660" w:dyaOrig="480">
          <v:shape id="_x0000_i1417" type="#_x0000_t75" style="width:33pt;height:24pt" o:ole="">
            <v:imagedata r:id="rId772" o:title=""/>
          </v:shape>
          <o:OLEObject Type="Embed" ProgID="Equation.DSMT4" ShapeID="_x0000_i1417" DrawAspect="Content" ObjectID="_1431626468" r:id="rId773"/>
        </w:object>
      </w:r>
      <w:r>
        <w:rPr>
          <w:lang w:val="pt-BR"/>
        </w:rPr>
        <w:t xml:space="preserve"> por </w:t>
      </w:r>
      <w:r w:rsidRPr="001A6804">
        <w:rPr>
          <w:position w:val="-18"/>
          <w:lang w:val="pt-BR"/>
        </w:rPr>
        <w:object w:dxaOrig="620" w:dyaOrig="480">
          <v:shape id="_x0000_i1418" type="#_x0000_t75" style="width:31.2pt;height:24pt" o:ole="">
            <v:imagedata r:id="rId774" o:title=""/>
          </v:shape>
          <o:OLEObject Type="Embed" ProgID="Equation.DSMT4" ShapeID="_x0000_i1418" DrawAspect="Content" ObjectID="_1431626469" r:id="rId775"/>
        </w:object>
      </w:r>
      <w:r>
        <w:rPr>
          <w:lang w:val="pt-BR"/>
        </w:rPr>
        <w:t xml:space="preserve"> e </w:t>
      </w:r>
      <w:r w:rsidRPr="001A6804">
        <w:rPr>
          <w:position w:val="-18"/>
          <w:lang w:val="pt-BR"/>
        </w:rPr>
        <w:object w:dxaOrig="639" w:dyaOrig="480">
          <v:shape id="_x0000_i1419" type="#_x0000_t75" style="width:31.8pt;height:24pt" o:ole="">
            <v:imagedata r:id="rId776" o:title=""/>
          </v:shape>
          <o:OLEObject Type="Embed" ProgID="Equation.DSMT4" ShapeID="_x0000_i1419" DrawAspect="Content" ObjectID="_1431626470" r:id="rId777"/>
        </w:object>
      </w:r>
      <w:r>
        <w:rPr>
          <w:lang w:val="pt-BR"/>
        </w:rPr>
        <w:t xml:space="preserve">. </w:t>
      </w:r>
      <w:r w:rsidR="0029448D">
        <w:rPr>
          <w:lang w:val="pt-BR"/>
        </w:rPr>
        <w:t>P</w:t>
      </w:r>
      <w:r>
        <w:rPr>
          <w:lang w:val="pt-BR"/>
        </w:rPr>
        <w:t>ara isso escrevemos o sistema na forma matricial:</w:t>
      </w:r>
      <w:r w:rsidR="0029448D">
        <w:rPr>
          <w:lang w:val="pt-BR"/>
        </w:rPr>
        <w:t xml:space="preserve"> </w:t>
      </w:r>
    </w:p>
    <w:p w:rsidR="001A6804" w:rsidRDefault="0029448D" w:rsidP="001A6804">
      <w:pPr>
        <w:ind w:left="1440" w:firstLine="720"/>
        <w:jc w:val="both"/>
        <w:rPr>
          <w:lang w:val="pt-BR"/>
        </w:rPr>
      </w:pPr>
      <w:r w:rsidRPr="0029448D">
        <w:rPr>
          <w:position w:val="-44"/>
          <w:lang w:val="pt-BR"/>
        </w:rPr>
        <w:object w:dxaOrig="3400" w:dyaOrig="999">
          <v:shape id="_x0000_i1420" type="#_x0000_t75" style="width:169.8pt;height:49.8pt" o:ole="">
            <v:imagedata r:id="rId778" o:title=""/>
          </v:shape>
          <o:OLEObject Type="Embed" ProgID="Equation.DSMT4" ShapeID="_x0000_i1420" DrawAspect="Content" ObjectID="_1431626471" r:id="rId779"/>
        </w:object>
      </w:r>
      <w:r w:rsidR="008744CE">
        <w:rPr>
          <w:lang w:val="pt-BR"/>
        </w:rPr>
        <w:t xml:space="preserve"> </w:t>
      </w:r>
    </w:p>
    <w:p w:rsidR="001A6804" w:rsidRDefault="008744CE" w:rsidP="00582983">
      <w:pPr>
        <w:jc w:val="both"/>
        <w:rPr>
          <w:lang w:val="pt-BR"/>
        </w:rPr>
      </w:pPr>
      <w:r>
        <w:rPr>
          <w:lang w:val="pt-BR"/>
        </w:rPr>
        <w:t>que pode ser invertida para fornecer</w:t>
      </w:r>
      <w:r w:rsidR="001A6804">
        <w:rPr>
          <w:lang w:val="pt-BR"/>
        </w:rPr>
        <w:t>:</w:t>
      </w:r>
    </w:p>
    <w:p w:rsidR="001A6804" w:rsidRDefault="008744CE" w:rsidP="001A6804">
      <w:pPr>
        <w:ind w:left="1440" w:firstLine="720"/>
        <w:jc w:val="both"/>
        <w:rPr>
          <w:lang w:val="pt-BR"/>
        </w:rPr>
      </w:pPr>
      <w:r w:rsidRPr="0029448D">
        <w:rPr>
          <w:position w:val="-44"/>
          <w:lang w:val="pt-BR"/>
        </w:rPr>
        <w:object w:dxaOrig="4040" w:dyaOrig="1480">
          <v:shape id="_x0000_i1421" type="#_x0000_t75" style="width:202.2pt;height:73.8pt" o:ole="">
            <v:imagedata r:id="rId780" o:title=""/>
          </v:shape>
          <o:OLEObject Type="Embed" ProgID="Equation.DSMT4" ShapeID="_x0000_i1421" DrawAspect="Content" ObjectID="_1431626472" r:id="rId781"/>
        </w:object>
      </w:r>
      <w:r>
        <w:rPr>
          <w:lang w:val="pt-BR"/>
        </w:rPr>
        <w:t xml:space="preserve"> </w:t>
      </w:r>
    </w:p>
    <w:p w:rsidR="008744CE" w:rsidRDefault="008744CE" w:rsidP="00582983">
      <w:pPr>
        <w:jc w:val="both"/>
        <w:rPr>
          <w:lang w:val="pt-BR"/>
        </w:rPr>
      </w:pPr>
      <w:r>
        <w:rPr>
          <w:lang w:val="pt-BR"/>
        </w:rPr>
        <w:t xml:space="preserve">ou seja: </w:t>
      </w:r>
      <w:r w:rsidRPr="008744CE">
        <w:rPr>
          <w:position w:val="-32"/>
          <w:lang w:val="pt-BR"/>
        </w:rPr>
        <w:object w:dxaOrig="3739" w:dyaOrig="820">
          <v:shape id="_x0000_i1422" type="#_x0000_t75" style="width:187.2pt;height:40.8pt" o:ole="">
            <v:imagedata r:id="rId782" o:title=""/>
          </v:shape>
          <o:OLEObject Type="Embed" ProgID="Equation.DSMT4" ShapeID="_x0000_i1422" DrawAspect="Content" ObjectID="_1431626473" r:id="rId783"/>
        </w:object>
      </w:r>
      <w:r>
        <w:rPr>
          <w:lang w:val="pt-BR"/>
        </w:rPr>
        <w:t xml:space="preserve"> e </w:t>
      </w:r>
      <w:r w:rsidRPr="008744CE">
        <w:rPr>
          <w:position w:val="-32"/>
          <w:lang w:val="pt-BR"/>
        </w:rPr>
        <w:object w:dxaOrig="3019" w:dyaOrig="820">
          <v:shape id="_x0000_i1423" type="#_x0000_t75" style="width:151.2pt;height:40.8pt" o:ole="">
            <v:imagedata r:id="rId784" o:title=""/>
          </v:shape>
          <o:OLEObject Type="Embed" ProgID="Equation.DSMT4" ShapeID="_x0000_i1423" DrawAspect="Content" ObjectID="_1431626474" r:id="rId785"/>
        </w:object>
      </w:r>
      <w:r>
        <w:rPr>
          <w:lang w:val="pt-BR"/>
        </w:rPr>
        <w:t xml:space="preserve">. Levando em </w:t>
      </w:r>
      <w:r w:rsidRPr="00CC0E1A">
        <w:rPr>
          <w:position w:val="-18"/>
          <w:lang w:val="pt-BR"/>
        </w:rPr>
        <w:object w:dxaOrig="620" w:dyaOrig="480">
          <v:shape id="_x0000_i1424" type="#_x0000_t75" style="width:31.2pt;height:24pt" o:ole="">
            <v:imagedata r:id="rId786" o:title=""/>
          </v:shape>
          <o:OLEObject Type="Embed" ProgID="Equation.DSMT4" ShapeID="_x0000_i1424" DrawAspect="Content" ObjectID="_1431626475" r:id="rId787"/>
        </w:object>
      </w:r>
      <w:r>
        <w:rPr>
          <w:lang w:val="pt-BR"/>
        </w:rPr>
        <w:t xml:space="preserve"> temos:</w:t>
      </w:r>
    </w:p>
    <w:p w:rsidR="008744CE" w:rsidRDefault="007D0789" w:rsidP="00582983">
      <w:pPr>
        <w:jc w:val="both"/>
        <w:rPr>
          <w:lang w:val="pt-BR"/>
        </w:rPr>
      </w:pPr>
      <w:r w:rsidRPr="007D0789">
        <w:rPr>
          <w:position w:val="-154"/>
          <w:lang w:val="pt-BR"/>
        </w:rPr>
        <w:object w:dxaOrig="10520" w:dyaOrig="3200">
          <v:shape id="_x0000_i1425" type="#_x0000_t75" style="width:466.8pt;height:142.2pt" o:ole="">
            <v:imagedata r:id="rId788" o:title=""/>
          </v:shape>
          <o:OLEObject Type="Embed" ProgID="Equation.DSMT4" ShapeID="_x0000_i1425" DrawAspect="Content" ObjectID="_1431626476" r:id="rId789"/>
        </w:object>
      </w:r>
    </w:p>
    <w:p w:rsidR="00AC4603" w:rsidRDefault="007D0789" w:rsidP="00582983">
      <w:pPr>
        <w:jc w:val="both"/>
        <w:rPr>
          <w:lang w:val="pt-BR"/>
        </w:rPr>
      </w:pPr>
      <w:r>
        <w:rPr>
          <w:lang w:val="pt-BR"/>
        </w:rPr>
        <w:t xml:space="preserve">Portanto: </w:t>
      </w:r>
      <w:r w:rsidRPr="007D0789">
        <w:rPr>
          <w:position w:val="-18"/>
          <w:lang w:val="pt-BR"/>
        </w:rPr>
        <w:object w:dxaOrig="3000" w:dyaOrig="480">
          <v:shape id="_x0000_i1426" type="#_x0000_t75" style="width:133.8pt;height:21.6pt" o:ole="">
            <v:imagedata r:id="rId790" o:title=""/>
          </v:shape>
          <o:OLEObject Type="Embed" ProgID="Equation.DSMT4" ShapeID="_x0000_i1426" DrawAspect="Content" ObjectID="_1431626477" r:id="rId791"/>
        </w:object>
      </w:r>
      <w:r w:rsidR="001A6804">
        <w:rPr>
          <w:lang w:val="pt-BR"/>
        </w:rPr>
        <w:t xml:space="preserve"> CQD.</w:t>
      </w:r>
    </w:p>
    <w:p w:rsidR="00903BCB" w:rsidRDefault="00903BCB" w:rsidP="00582983">
      <w:pPr>
        <w:jc w:val="both"/>
        <w:rPr>
          <w:lang w:val="pt-BR"/>
        </w:rPr>
      </w:pPr>
    </w:p>
    <w:p w:rsidR="001A6804" w:rsidRPr="00903BCB" w:rsidRDefault="001A6804" w:rsidP="00582983">
      <w:pPr>
        <w:jc w:val="both"/>
        <w:rPr>
          <w:b/>
          <w:lang w:val="pt-BR"/>
        </w:rPr>
      </w:pPr>
      <w:r w:rsidRPr="00903BCB">
        <w:rPr>
          <w:b/>
          <w:lang w:val="pt-BR"/>
        </w:rPr>
        <w:t xml:space="preserve">Utilidade em renda de uma loteria. </w:t>
      </w:r>
    </w:p>
    <w:p w:rsidR="001A6804" w:rsidRDefault="001A6804" w:rsidP="00582983">
      <w:pPr>
        <w:jc w:val="both"/>
        <w:rPr>
          <w:lang w:val="pt-BR"/>
        </w:rPr>
      </w:pPr>
      <w:r>
        <w:rPr>
          <w:lang w:val="pt-BR"/>
        </w:rPr>
        <w:t xml:space="preserve">Vamos substituir </w:t>
      </w:r>
      <w:r w:rsidRPr="001A6804">
        <w:rPr>
          <w:position w:val="-4"/>
          <w:lang w:val="pt-BR"/>
        </w:rPr>
        <w:object w:dxaOrig="240" w:dyaOrig="320">
          <v:shape id="_x0000_i1427" type="#_x0000_t75" style="width:12pt;height:15.6pt" o:ole="">
            <v:imagedata r:id="rId792" o:title=""/>
          </v:shape>
          <o:OLEObject Type="Embed" ProgID="Equation.DSMT4" ShapeID="_x0000_i1427" DrawAspect="Content" ObjectID="_1431626478" r:id="rId793"/>
        </w:object>
      </w:r>
      <w:r>
        <w:rPr>
          <w:lang w:val="pt-BR"/>
        </w:rPr>
        <w:t xml:space="preserve"> por </w:t>
      </w:r>
      <w:r w:rsidRPr="001A6804">
        <w:rPr>
          <w:position w:val="-14"/>
          <w:lang w:val="pt-BR"/>
        </w:rPr>
        <w:object w:dxaOrig="320" w:dyaOrig="380">
          <v:shape id="_x0000_i1428" type="#_x0000_t75" style="width:15.6pt;height:19.2pt" o:ole="">
            <v:imagedata r:id="rId794" o:title=""/>
          </v:shape>
          <o:OLEObject Type="Embed" ProgID="Equation.DSMT4" ShapeID="_x0000_i1428" DrawAspect="Content" ObjectID="_1431626479" r:id="rId795"/>
        </w:object>
      </w:r>
      <w:r>
        <w:rPr>
          <w:lang w:val="pt-BR"/>
        </w:rPr>
        <w:t xml:space="preserve">,  </w:t>
      </w:r>
      <w:r w:rsidRPr="001A6804">
        <w:rPr>
          <w:position w:val="-4"/>
          <w:lang w:val="pt-BR"/>
        </w:rPr>
        <w:object w:dxaOrig="240" w:dyaOrig="320">
          <v:shape id="_x0000_i1429" type="#_x0000_t75" style="width:12pt;height:15.6pt" o:ole="">
            <v:imagedata r:id="rId796" o:title=""/>
          </v:shape>
          <o:OLEObject Type="Embed" ProgID="Equation.DSMT4" ShapeID="_x0000_i1429" DrawAspect="Content" ObjectID="_1431626480" r:id="rId797"/>
        </w:object>
      </w:r>
      <w:r>
        <w:rPr>
          <w:lang w:val="pt-BR"/>
        </w:rPr>
        <w:t xml:space="preserve"> por </w:t>
      </w:r>
      <w:r w:rsidRPr="001A6804">
        <w:rPr>
          <w:position w:val="-14"/>
          <w:lang w:val="pt-BR"/>
        </w:rPr>
        <w:object w:dxaOrig="320" w:dyaOrig="380">
          <v:shape id="_x0000_i1430" type="#_x0000_t75" style="width:15.6pt;height:19.2pt" o:ole="">
            <v:imagedata r:id="rId798" o:title=""/>
          </v:shape>
          <o:OLEObject Type="Embed" ProgID="Equation.DSMT4" ShapeID="_x0000_i1430" DrawAspect="Content" ObjectID="_1431626481" r:id="rId799"/>
        </w:object>
      </w:r>
      <w:r>
        <w:rPr>
          <w:lang w:val="pt-BR"/>
        </w:rPr>
        <w:t xml:space="preserve"> e  </w:t>
      </w:r>
      <w:r w:rsidRPr="001A6804">
        <w:rPr>
          <w:position w:val="-6"/>
          <w:lang w:val="pt-BR"/>
        </w:rPr>
        <w:object w:dxaOrig="240" w:dyaOrig="340">
          <v:shape id="_x0000_i1431" type="#_x0000_t75" style="width:12pt;height:17.4pt" o:ole="">
            <v:imagedata r:id="rId800" o:title=""/>
          </v:shape>
          <o:OLEObject Type="Embed" ProgID="Equation.DSMT4" ShapeID="_x0000_i1431" DrawAspect="Content" ObjectID="_1431626482" r:id="rId801"/>
        </w:object>
      </w:r>
      <w:r>
        <w:rPr>
          <w:lang w:val="pt-BR"/>
        </w:rPr>
        <w:t xml:space="preserve"> por </w:t>
      </w:r>
      <w:r w:rsidRPr="001A6804">
        <w:rPr>
          <w:position w:val="-14"/>
          <w:lang w:val="pt-BR"/>
        </w:rPr>
        <w:object w:dxaOrig="320" w:dyaOrig="380">
          <v:shape id="_x0000_i1432" type="#_x0000_t75" style="width:15.6pt;height:19.2pt" o:ole="">
            <v:imagedata r:id="rId802" o:title=""/>
          </v:shape>
          <o:OLEObject Type="Embed" ProgID="Equation.DSMT4" ShapeID="_x0000_i1432" DrawAspect="Content" ObjectID="_1431626483" r:id="rId803"/>
        </w:object>
      </w:r>
      <w:r>
        <w:rPr>
          <w:lang w:val="pt-BR"/>
        </w:rPr>
        <w:t xml:space="preserve"> , onde</w:t>
      </w:r>
      <w:r w:rsidR="00886CF7">
        <w:rPr>
          <w:lang w:val="pt-BR"/>
        </w:rPr>
        <w:t xml:space="preserve"> </w:t>
      </w:r>
      <w:r w:rsidR="00886CF7" w:rsidRPr="00886CF7">
        <w:rPr>
          <w:position w:val="-4"/>
          <w:lang w:val="pt-BR"/>
        </w:rPr>
        <w:object w:dxaOrig="240" w:dyaOrig="260">
          <v:shape id="_x0000_i1433" type="#_x0000_t75" style="width:12pt;height:13.2pt" o:ole="">
            <v:imagedata r:id="rId804" o:title=""/>
          </v:shape>
          <o:OLEObject Type="Embed" ProgID="Equation.DSMT4" ShapeID="_x0000_i1433" DrawAspect="Content" ObjectID="_1431626484" r:id="rId805"/>
        </w:object>
      </w:r>
      <w:r w:rsidR="000F4991">
        <w:rPr>
          <w:lang w:val="pt-BR"/>
        </w:rPr>
        <w:t xml:space="preserve">é o equivalente em renda de uma cesta, ou seja, </w:t>
      </w:r>
      <w:r w:rsidRPr="001A6804">
        <w:rPr>
          <w:position w:val="-14"/>
          <w:lang w:val="pt-BR"/>
        </w:rPr>
        <w:object w:dxaOrig="1920" w:dyaOrig="400">
          <v:shape id="_x0000_i1434" type="#_x0000_t75" style="width:96pt;height:20.4pt" o:ole="">
            <v:imagedata r:id="rId806" o:title=""/>
          </v:shape>
          <o:OLEObject Type="Embed" ProgID="Equation.DSMT4" ShapeID="_x0000_i1434" DrawAspect="Content" ObjectID="_1431626485" r:id="rId807"/>
        </w:object>
      </w:r>
      <w:r w:rsidR="000F4991">
        <w:rPr>
          <w:lang w:val="pt-BR"/>
        </w:rPr>
        <w:t xml:space="preserve">. Em outras palavras o quanto se está disposto a pagar pela cesta. Pela teoria ordinal, em princípio, qualquer função </w:t>
      </w:r>
      <w:r w:rsidR="00886CF7" w:rsidRPr="00886CF7">
        <w:rPr>
          <w:position w:val="-6"/>
          <w:lang w:val="pt-BR"/>
        </w:rPr>
        <w:object w:dxaOrig="260" w:dyaOrig="279">
          <v:shape id="_x0000_i1435" type="#_x0000_t75" style="width:13.2pt;height:13.8pt" o:ole="">
            <v:imagedata r:id="rId808" o:title=""/>
          </v:shape>
          <o:OLEObject Type="Embed" ProgID="Equation.DSMT4" ShapeID="_x0000_i1435" DrawAspect="Content" ObjectID="_1431626486" r:id="rId809"/>
        </w:object>
      </w:r>
      <w:r w:rsidR="000F4991">
        <w:rPr>
          <w:lang w:val="pt-BR"/>
        </w:rPr>
        <w:t xml:space="preserve">que preserve a ordem poderia ser usada. Sejam </w:t>
      </w:r>
      <w:r w:rsidR="000F4991" w:rsidRPr="000F4991">
        <w:rPr>
          <w:position w:val="-14"/>
          <w:lang w:val="pt-BR"/>
        </w:rPr>
        <w:object w:dxaOrig="620" w:dyaOrig="400">
          <v:shape id="_x0000_i1436" type="#_x0000_t75" style="width:31.2pt;height:20.4pt" o:ole="">
            <v:imagedata r:id="rId810" o:title=""/>
          </v:shape>
          <o:OLEObject Type="Embed" ProgID="Equation.DSMT4" ShapeID="_x0000_i1436" DrawAspect="Content" ObjectID="_1431626487" r:id="rId811"/>
        </w:object>
      </w:r>
      <w:r w:rsidR="000F4991">
        <w:rPr>
          <w:lang w:val="pt-BR"/>
        </w:rPr>
        <w:t xml:space="preserve"> e </w:t>
      </w:r>
      <w:r w:rsidR="000F4991" w:rsidRPr="000F4991">
        <w:rPr>
          <w:position w:val="-14"/>
          <w:lang w:val="pt-BR"/>
        </w:rPr>
        <w:object w:dxaOrig="600" w:dyaOrig="400">
          <v:shape id="_x0000_i1437" type="#_x0000_t75" style="width:30pt;height:20.4pt" o:ole="">
            <v:imagedata r:id="rId812" o:title=""/>
          </v:shape>
          <o:OLEObject Type="Embed" ProgID="Equation.DSMT4" ShapeID="_x0000_i1437" DrawAspect="Content" ObjectID="_1431626488" r:id="rId813"/>
        </w:object>
      </w:r>
      <w:r w:rsidR="000F4991">
        <w:rPr>
          <w:lang w:val="pt-BR"/>
        </w:rPr>
        <w:t xml:space="preserve"> duas transformações de funções utilidades e sabemos que </w:t>
      </w:r>
      <w:r w:rsidR="000F4991" w:rsidRPr="000F4991">
        <w:rPr>
          <w:position w:val="-20"/>
          <w:lang w:val="pt-BR"/>
        </w:rPr>
        <w:object w:dxaOrig="1820" w:dyaOrig="520">
          <v:shape id="_x0000_i1438" type="#_x0000_t75" style="width:90.6pt;height:26.4pt" o:ole="">
            <v:imagedata r:id="rId814" o:title=""/>
          </v:shape>
          <o:OLEObject Type="Embed" ProgID="Equation.DSMT4" ShapeID="_x0000_i1438" DrawAspect="Content" ObjectID="_1431626489" r:id="rId815"/>
        </w:object>
      </w:r>
      <w:r w:rsidR="000F4991">
        <w:rPr>
          <w:lang w:val="pt-BR"/>
        </w:rPr>
        <w:t>. Como as duas funções são igualmente válidas então:</w:t>
      </w:r>
    </w:p>
    <w:p w:rsidR="000F4991" w:rsidRDefault="000F4991" w:rsidP="000F4991">
      <w:pPr>
        <w:ind w:left="1440"/>
        <w:jc w:val="both"/>
        <w:rPr>
          <w:lang w:val="pt-BR"/>
        </w:rPr>
      </w:pPr>
      <w:r w:rsidRPr="000F4991">
        <w:rPr>
          <w:position w:val="-18"/>
          <w:lang w:val="pt-BR"/>
        </w:rPr>
        <w:object w:dxaOrig="6360" w:dyaOrig="480">
          <v:shape id="_x0000_i1439" type="#_x0000_t75" style="width:318pt;height:24pt" o:ole="">
            <v:imagedata r:id="rId816" o:title=""/>
          </v:shape>
          <o:OLEObject Type="Embed" ProgID="Equation.DSMT4" ShapeID="_x0000_i1439" DrawAspect="Content" ObjectID="_1431626490" r:id="rId817"/>
        </w:object>
      </w:r>
    </w:p>
    <w:p w:rsidR="000F4991" w:rsidRDefault="000F4991" w:rsidP="000F4991">
      <w:pPr>
        <w:ind w:left="1440"/>
        <w:jc w:val="both"/>
        <w:rPr>
          <w:lang w:val="pt-BR"/>
        </w:rPr>
      </w:pPr>
      <w:r w:rsidRPr="000F4991">
        <w:rPr>
          <w:position w:val="-18"/>
          <w:lang w:val="pt-BR"/>
        </w:rPr>
        <w:object w:dxaOrig="6220" w:dyaOrig="480">
          <v:shape id="_x0000_i1440" type="#_x0000_t75" style="width:311.4pt;height:24pt" o:ole="">
            <v:imagedata r:id="rId818" o:title=""/>
          </v:shape>
          <o:OLEObject Type="Embed" ProgID="Equation.DSMT4" ShapeID="_x0000_i1440" DrawAspect="Content" ObjectID="_1431626491" r:id="rId819"/>
        </w:object>
      </w:r>
    </w:p>
    <w:p w:rsidR="000F4991" w:rsidRDefault="000F4991" w:rsidP="00582983">
      <w:pPr>
        <w:jc w:val="both"/>
        <w:rPr>
          <w:lang w:val="pt-BR"/>
        </w:rPr>
      </w:pPr>
      <w:r>
        <w:rPr>
          <w:lang w:val="pt-BR"/>
        </w:rPr>
        <w:t xml:space="preserve">Então </w:t>
      </w:r>
      <w:r w:rsidRPr="000F4991">
        <w:rPr>
          <w:position w:val="-36"/>
          <w:lang w:val="pt-BR"/>
        </w:rPr>
        <w:object w:dxaOrig="5520" w:dyaOrig="840">
          <v:shape id="_x0000_i1441" type="#_x0000_t75" style="width:276pt;height:42pt" o:ole="">
            <v:imagedata r:id="rId820" o:title=""/>
          </v:shape>
          <o:OLEObject Type="Embed" ProgID="Equation.DSMT4" ShapeID="_x0000_i1441" DrawAspect="Content" ObjectID="_1431626492" r:id="rId821"/>
        </w:object>
      </w:r>
    </w:p>
    <w:p w:rsidR="003A2150" w:rsidRDefault="000F4991" w:rsidP="00582983">
      <w:pPr>
        <w:jc w:val="both"/>
        <w:rPr>
          <w:lang w:val="pt-BR"/>
        </w:rPr>
      </w:pPr>
      <w:r>
        <w:rPr>
          <w:lang w:val="pt-BR"/>
        </w:rPr>
        <w:t xml:space="preserve">Mas </w:t>
      </w:r>
      <w:r w:rsidRPr="000F4991">
        <w:rPr>
          <w:position w:val="-24"/>
          <w:lang w:val="pt-BR"/>
        </w:rPr>
        <w:object w:dxaOrig="7640" w:dyaOrig="700">
          <v:shape id="_x0000_i1442" type="#_x0000_t75" style="width:381.6pt;height:34.8pt" o:ole="">
            <v:imagedata r:id="rId822" o:title=""/>
          </v:shape>
          <o:OLEObject Type="Embed" ProgID="Equation.DSMT4" ShapeID="_x0000_i1442" DrawAspect="Content" ObjectID="_1431626493" r:id="rId823"/>
        </w:object>
      </w:r>
      <w:r w:rsidR="003A2150">
        <w:rPr>
          <w:lang w:val="pt-BR"/>
        </w:rPr>
        <w:t xml:space="preserve"> substituindo na equação acima temos que </w:t>
      </w:r>
      <w:r w:rsidR="003A2150" w:rsidRPr="000F4991">
        <w:rPr>
          <w:position w:val="-36"/>
          <w:lang w:val="pt-BR"/>
        </w:rPr>
        <w:object w:dxaOrig="5340" w:dyaOrig="840">
          <v:shape id="_x0000_i1443" type="#_x0000_t75" style="width:267pt;height:42pt" o:ole="">
            <v:imagedata r:id="rId824" o:title=""/>
          </v:shape>
          <o:OLEObject Type="Embed" ProgID="Equation.DSMT4" ShapeID="_x0000_i1443" DrawAspect="Content" ObjectID="_1431626494" r:id="rId825"/>
        </w:object>
      </w:r>
      <w:r w:rsidR="003A2150">
        <w:rPr>
          <w:lang w:val="pt-BR"/>
        </w:rPr>
        <w:t xml:space="preserve"> ou que:</w:t>
      </w:r>
    </w:p>
    <w:p w:rsidR="003A2150" w:rsidRDefault="003A2150" w:rsidP="00582983">
      <w:pPr>
        <w:jc w:val="both"/>
        <w:rPr>
          <w:lang w:val="pt-BR"/>
        </w:rPr>
      </w:pPr>
      <w:r w:rsidRPr="000F4991">
        <w:rPr>
          <w:position w:val="-36"/>
          <w:lang w:val="pt-BR"/>
        </w:rPr>
        <w:object w:dxaOrig="6920" w:dyaOrig="840">
          <v:shape id="_x0000_i1444" type="#_x0000_t75" style="width:345.6pt;height:42pt" o:ole="">
            <v:imagedata r:id="rId826" o:title=""/>
          </v:shape>
          <o:OLEObject Type="Embed" ProgID="Equation.DSMT4" ShapeID="_x0000_i1444" DrawAspect="Content" ObjectID="_1431626495" r:id="rId827"/>
        </w:object>
      </w:r>
      <w:r>
        <w:rPr>
          <w:lang w:val="pt-BR"/>
        </w:rPr>
        <w:t>. Isso significa que as transformações possíveis para a função utilidade da renda são lineares, da forma</w:t>
      </w:r>
      <w:r w:rsidRPr="003A2150">
        <w:rPr>
          <w:position w:val="-14"/>
          <w:lang w:val="pt-BR"/>
        </w:rPr>
        <w:object w:dxaOrig="1880" w:dyaOrig="400">
          <v:shape id="_x0000_i1445" type="#_x0000_t75" style="width:93.6pt;height:20.4pt" o:ole="">
            <v:imagedata r:id="rId828" o:title=""/>
          </v:shape>
          <o:OLEObject Type="Embed" ProgID="Equation.DSMT4" ShapeID="_x0000_i1445" DrawAspect="Content" ObjectID="_1431626496" r:id="rId829"/>
        </w:object>
      </w:r>
      <w:r>
        <w:rPr>
          <w:lang w:val="pt-BR"/>
        </w:rPr>
        <w:t xml:space="preserve">. </w:t>
      </w:r>
      <w:r>
        <w:rPr>
          <w:lang w:val="pt-BR"/>
        </w:rPr>
        <w:lastRenderedPageBreak/>
        <w:t xml:space="preserve">Transformações, mesmo monotônicas, como </w:t>
      </w:r>
      <w:r w:rsidRPr="003A2150">
        <w:rPr>
          <w:position w:val="-6"/>
          <w:lang w:val="pt-BR"/>
        </w:rPr>
        <w:object w:dxaOrig="880" w:dyaOrig="279">
          <v:shape id="_x0000_i1446" type="#_x0000_t75" style="width:44.4pt;height:14.4pt" o:ole="">
            <v:imagedata r:id="rId830" o:title=""/>
          </v:shape>
          <o:OLEObject Type="Embed" ProgID="Equation.DSMT4" ShapeID="_x0000_i1446" DrawAspect="Content" ObjectID="_1431626497" r:id="rId831"/>
        </w:object>
      </w:r>
      <w:r>
        <w:rPr>
          <w:lang w:val="pt-BR"/>
        </w:rPr>
        <w:t xml:space="preserve">, </w:t>
      </w:r>
      <w:r w:rsidRPr="003A2150">
        <w:rPr>
          <w:position w:val="-8"/>
          <w:lang w:val="pt-BR"/>
        </w:rPr>
        <w:object w:dxaOrig="840" w:dyaOrig="360">
          <v:shape id="_x0000_i1447" type="#_x0000_t75" style="width:42pt;height:18pt" o:ole="">
            <v:imagedata r:id="rId832" o:title=""/>
          </v:shape>
          <o:OLEObject Type="Embed" ProgID="Equation.DSMT4" ShapeID="_x0000_i1447" DrawAspect="Content" ObjectID="_1431626498" r:id="rId833"/>
        </w:object>
      </w:r>
      <w:r w:rsidR="00886CF7">
        <w:rPr>
          <w:lang w:val="pt-BR"/>
        </w:rPr>
        <w:t xml:space="preserve"> etc, </w:t>
      </w:r>
      <w:r>
        <w:rPr>
          <w:lang w:val="pt-BR"/>
        </w:rPr>
        <w:t>não</w:t>
      </w:r>
      <w:r w:rsidR="00886CF7">
        <w:rPr>
          <w:lang w:val="pt-BR"/>
        </w:rPr>
        <w:t xml:space="preserve"> são válidas no</w:t>
      </w:r>
      <w:r>
        <w:rPr>
          <w:lang w:val="pt-BR"/>
        </w:rPr>
        <w:t xml:space="preserve"> caso da utilidade da renda. </w:t>
      </w:r>
    </w:p>
    <w:p w:rsidR="00903BCB" w:rsidRDefault="00903BCB" w:rsidP="00582983">
      <w:pPr>
        <w:jc w:val="both"/>
        <w:rPr>
          <w:lang w:val="pt-BR"/>
        </w:rPr>
      </w:pPr>
    </w:p>
    <w:p w:rsidR="003A2150" w:rsidRPr="00903BCB" w:rsidRDefault="003A2150" w:rsidP="00582983">
      <w:pPr>
        <w:jc w:val="both"/>
        <w:rPr>
          <w:b/>
          <w:lang w:val="pt-BR"/>
        </w:rPr>
      </w:pPr>
      <w:r w:rsidRPr="00903BCB">
        <w:rPr>
          <w:b/>
          <w:lang w:val="pt-BR"/>
        </w:rPr>
        <w:t>Coeficientes de Aversão/Propensão ao risco.</w:t>
      </w:r>
    </w:p>
    <w:p w:rsidR="003A2150" w:rsidRDefault="003A2150" w:rsidP="00582983">
      <w:pPr>
        <w:jc w:val="both"/>
        <w:rPr>
          <w:lang w:val="pt-BR"/>
        </w:rPr>
      </w:pPr>
      <w:r>
        <w:rPr>
          <w:lang w:val="pt-BR"/>
        </w:rPr>
        <w:t>Considere um agente econômico com duas opções:</w:t>
      </w:r>
    </w:p>
    <w:p w:rsidR="003A2150" w:rsidRDefault="003A2150" w:rsidP="003A2150">
      <w:pPr>
        <w:pStyle w:val="ListParagraph"/>
        <w:numPr>
          <w:ilvl w:val="0"/>
          <w:numId w:val="11"/>
        </w:numPr>
        <w:jc w:val="both"/>
        <w:rPr>
          <w:lang w:val="pt-BR"/>
        </w:rPr>
      </w:pPr>
      <w:r>
        <w:rPr>
          <w:lang w:val="pt-BR"/>
        </w:rPr>
        <w:t>A renda certa</w:t>
      </w:r>
      <w:r w:rsidR="00886CF7" w:rsidRPr="00886CF7">
        <w:rPr>
          <w:position w:val="-4"/>
          <w:lang w:val="pt-BR"/>
        </w:rPr>
        <w:object w:dxaOrig="240" w:dyaOrig="260">
          <v:shape id="_x0000_i1448" type="#_x0000_t75" style="width:12pt;height:13.2pt" o:ole="">
            <v:imagedata r:id="rId834" o:title=""/>
          </v:shape>
          <o:OLEObject Type="Embed" ProgID="Equation.DSMT4" ShapeID="_x0000_i1448" DrawAspect="Content" ObjectID="_1431626499" r:id="rId835"/>
        </w:object>
      </w:r>
      <w:r>
        <w:rPr>
          <w:lang w:val="pt-BR"/>
        </w:rPr>
        <w:t>.</w:t>
      </w:r>
    </w:p>
    <w:p w:rsidR="003A2150" w:rsidRDefault="003A2150" w:rsidP="003A2150">
      <w:pPr>
        <w:pStyle w:val="ListParagraph"/>
        <w:numPr>
          <w:ilvl w:val="0"/>
          <w:numId w:val="11"/>
        </w:numPr>
        <w:jc w:val="both"/>
        <w:rPr>
          <w:lang w:val="pt-BR"/>
        </w:rPr>
      </w:pPr>
      <w:r>
        <w:rPr>
          <w:lang w:val="pt-BR"/>
        </w:rPr>
        <w:t xml:space="preserve">A loteria </w:t>
      </w:r>
      <w:r w:rsidRPr="000F4991">
        <w:rPr>
          <w:position w:val="-20"/>
          <w:lang w:val="pt-BR"/>
        </w:rPr>
        <w:object w:dxaOrig="3400" w:dyaOrig="520">
          <v:shape id="_x0000_i1449" type="#_x0000_t75" style="width:169.8pt;height:26.4pt" o:ole="">
            <v:imagedata r:id="rId836" o:title=""/>
          </v:shape>
          <o:OLEObject Type="Embed" ProgID="Equation.DSMT4" ShapeID="_x0000_i1449" DrawAspect="Content" ObjectID="_1431626500" r:id="rId837"/>
        </w:object>
      </w:r>
      <w:r>
        <w:rPr>
          <w:lang w:val="pt-BR"/>
        </w:rPr>
        <w:t xml:space="preserve"> com </w:t>
      </w:r>
      <w:r w:rsidRPr="003A2150">
        <w:rPr>
          <w:position w:val="-14"/>
          <w:lang w:val="pt-BR"/>
        </w:rPr>
        <w:object w:dxaOrig="1219" w:dyaOrig="380">
          <v:shape id="_x0000_i1450" type="#_x0000_t75" style="width:61.2pt;height:19.2pt" o:ole="">
            <v:imagedata r:id="rId838" o:title=""/>
          </v:shape>
          <o:OLEObject Type="Embed" ProgID="Equation.DSMT4" ShapeID="_x0000_i1450" DrawAspect="Content" ObjectID="_1431626501" r:id="rId839"/>
        </w:object>
      </w:r>
      <w:r>
        <w:rPr>
          <w:lang w:val="pt-BR"/>
        </w:rPr>
        <w:t>.</w:t>
      </w:r>
    </w:p>
    <w:p w:rsidR="00B06EE6" w:rsidRDefault="003A2150" w:rsidP="003A2150">
      <w:pPr>
        <w:jc w:val="both"/>
        <w:rPr>
          <w:lang w:val="pt-BR"/>
        </w:rPr>
      </w:pPr>
      <w:r>
        <w:rPr>
          <w:lang w:val="pt-BR"/>
        </w:rPr>
        <w:t xml:space="preserve">Note que a esperança de renda da loteria é igual a renda certa </w:t>
      </w:r>
      <w:r w:rsidR="00886CF7" w:rsidRPr="00886CF7">
        <w:rPr>
          <w:position w:val="-4"/>
          <w:lang w:val="pt-BR"/>
        </w:rPr>
        <w:object w:dxaOrig="240" w:dyaOrig="260">
          <v:shape id="_x0000_i1451" type="#_x0000_t75" style="width:12pt;height:13.2pt" o:ole="">
            <v:imagedata r:id="rId840" o:title=""/>
          </v:shape>
          <o:OLEObject Type="Embed" ProgID="Equation.DSMT4" ShapeID="_x0000_i1451" DrawAspect="Content" ObjectID="_1431626502" r:id="rId841"/>
        </w:object>
      </w:r>
      <w:r>
        <w:rPr>
          <w:lang w:val="pt-BR"/>
        </w:rPr>
        <w:t xml:space="preserve">. Qual das opções </w:t>
      </w:r>
      <w:r w:rsidR="00B06EE6">
        <w:rPr>
          <w:lang w:val="pt-BR"/>
        </w:rPr>
        <w:t xml:space="preserve">ele escolhe? Ele escolhe a opção com maior função utilidade, por isso, a escolha dependerá de quem é maior </w:t>
      </w:r>
      <w:r w:rsidR="00B06EE6" w:rsidRPr="00B06EE6">
        <w:rPr>
          <w:position w:val="-14"/>
          <w:lang w:val="pt-BR"/>
        </w:rPr>
        <w:object w:dxaOrig="620" w:dyaOrig="400">
          <v:shape id="_x0000_i1452" type="#_x0000_t75" style="width:31.2pt;height:20.4pt" o:ole="">
            <v:imagedata r:id="rId842" o:title=""/>
          </v:shape>
          <o:OLEObject Type="Embed" ProgID="Equation.DSMT4" ShapeID="_x0000_i1452" DrawAspect="Content" ObjectID="_1431626503" r:id="rId843"/>
        </w:object>
      </w:r>
      <w:r w:rsidR="00B06EE6">
        <w:rPr>
          <w:lang w:val="pt-BR"/>
        </w:rPr>
        <w:t xml:space="preserve"> ou </w:t>
      </w:r>
      <w:r w:rsidR="00B06EE6" w:rsidRPr="00B06EE6">
        <w:rPr>
          <w:position w:val="-22"/>
          <w:lang w:val="pt-BR"/>
        </w:rPr>
        <w:object w:dxaOrig="1700" w:dyaOrig="560">
          <v:shape id="_x0000_i1453" type="#_x0000_t75" style="width:84.6pt;height:27.6pt" o:ole="">
            <v:imagedata r:id="rId844" o:title=""/>
          </v:shape>
          <o:OLEObject Type="Embed" ProgID="Equation.DSMT4" ShapeID="_x0000_i1453" DrawAspect="Content" ObjectID="_1431626504" r:id="rId845"/>
        </w:object>
      </w:r>
      <w:r w:rsidR="00B06EE6">
        <w:rPr>
          <w:lang w:val="pt-BR"/>
        </w:rPr>
        <w:t xml:space="preserve">. Por outro lado </w:t>
      </w:r>
      <w:r w:rsidR="00B06EE6" w:rsidRPr="00B06EE6">
        <w:rPr>
          <w:position w:val="-22"/>
          <w:lang w:val="pt-BR"/>
        </w:rPr>
        <w:object w:dxaOrig="4300" w:dyaOrig="560">
          <v:shape id="_x0000_i1454" type="#_x0000_t75" style="width:214.8pt;height:27.6pt" o:ole="">
            <v:imagedata r:id="rId846" o:title=""/>
          </v:shape>
          <o:OLEObject Type="Embed" ProgID="Equation.DSMT4" ShapeID="_x0000_i1454" DrawAspect="Content" ObjectID="_1431626505" r:id="rId847"/>
        </w:object>
      </w:r>
      <w:r w:rsidR="00B06EE6">
        <w:rPr>
          <w:lang w:val="pt-BR"/>
        </w:rPr>
        <w:t xml:space="preserve"> então a escolha dependerá da concavidade/convexidade da curva da função utilidade.</w:t>
      </w:r>
    </w:p>
    <w:p w:rsidR="003A2150" w:rsidRDefault="00B06EE6" w:rsidP="003A2150">
      <w:pPr>
        <w:jc w:val="both"/>
        <w:rPr>
          <w:lang w:val="pt-BR"/>
        </w:rPr>
      </w:pPr>
      <w:r>
        <w:rPr>
          <w:lang w:val="pt-BR"/>
        </w:rPr>
        <w:t xml:space="preserve">Se </w:t>
      </w:r>
      <w:r w:rsidRPr="00B06EE6">
        <w:rPr>
          <w:position w:val="-16"/>
          <w:lang w:val="pt-BR"/>
        </w:rPr>
        <w:object w:dxaOrig="4640" w:dyaOrig="440">
          <v:shape id="_x0000_i1455" type="#_x0000_t75" style="width:232.2pt;height:22.2pt" o:ole="">
            <v:imagedata r:id="rId848" o:title=""/>
          </v:shape>
          <o:OLEObject Type="Embed" ProgID="Equation.DSMT4" ShapeID="_x0000_i1455" DrawAspect="Content" ObjectID="_1431626506" r:id="rId849"/>
        </w:object>
      </w:r>
      <w:r>
        <w:rPr>
          <w:lang w:val="pt-BR"/>
        </w:rPr>
        <w:t xml:space="preserve"> prefere a renda certa. Nesse caso o agente possui aversão ao risco. Já se </w:t>
      </w:r>
      <w:r w:rsidRPr="00B06EE6">
        <w:rPr>
          <w:position w:val="-16"/>
          <w:lang w:val="pt-BR"/>
        </w:rPr>
        <w:object w:dxaOrig="4640" w:dyaOrig="440">
          <v:shape id="_x0000_i1456" type="#_x0000_t75" style="width:232.2pt;height:22.2pt" o:ole="">
            <v:imagedata r:id="rId850" o:title=""/>
          </v:shape>
          <o:OLEObject Type="Embed" ProgID="Equation.DSMT4" ShapeID="_x0000_i1456" DrawAspect="Content" ObjectID="_1431626507" r:id="rId851"/>
        </w:object>
      </w:r>
      <w:r>
        <w:rPr>
          <w:lang w:val="pt-BR"/>
        </w:rPr>
        <w:t xml:space="preserve"> ele prefere a loteria. Nesse caso o agente possui propensão ao risco. Finalmente, se </w:t>
      </w:r>
      <w:r w:rsidRPr="00B06EE6">
        <w:rPr>
          <w:position w:val="-16"/>
          <w:lang w:val="pt-BR"/>
        </w:rPr>
        <w:object w:dxaOrig="4640" w:dyaOrig="440">
          <v:shape id="_x0000_i1457" type="#_x0000_t75" style="width:232.2pt;height:22.2pt" o:ole="">
            <v:imagedata r:id="rId852" o:title=""/>
          </v:shape>
          <o:OLEObject Type="Embed" ProgID="Equation.DSMT4" ShapeID="_x0000_i1457" DrawAspect="Content" ObjectID="_1431626508" r:id="rId853"/>
        </w:object>
      </w:r>
      <w:r>
        <w:rPr>
          <w:lang w:val="pt-BR"/>
        </w:rPr>
        <w:t xml:space="preserve"> tanto faz. Nesse caso ele é indiferente,</w:t>
      </w:r>
      <w:r w:rsidR="00701EDB">
        <w:rPr>
          <w:lang w:val="pt-BR"/>
        </w:rPr>
        <w:t xml:space="preserve"> ou neutro, ao risco. A figura 16</w:t>
      </w:r>
      <w:r>
        <w:rPr>
          <w:lang w:val="pt-BR"/>
        </w:rPr>
        <w:t xml:space="preserve"> mostra os três casos, de aversão, propensão e neutralidade ao risco. Se </w:t>
      </w:r>
      <w:r w:rsidR="00886CF7" w:rsidRPr="00886CF7">
        <w:rPr>
          <w:position w:val="-14"/>
          <w:lang w:val="pt-BR"/>
        </w:rPr>
        <w:object w:dxaOrig="620" w:dyaOrig="400">
          <v:shape id="_x0000_i1458" type="#_x0000_t75" style="width:31.2pt;height:19.8pt" o:ole="">
            <v:imagedata r:id="rId854" o:title=""/>
          </v:shape>
          <o:OLEObject Type="Embed" ProgID="Equation.DSMT4" ShapeID="_x0000_i1458" DrawAspect="Content" ObjectID="_1431626509" r:id="rId855"/>
        </w:object>
      </w:r>
      <w:r w:rsidR="00886CF7">
        <w:rPr>
          <w:lang w:val="pt-BR"/>
        </w:rPr>
        <w:t>é convexa, existe</w:t>
      </w:r>
      <w:r>
        <w:rPr>
          <w:lang w:val="pt-BR"/>
        </w:rPr>
        <w:t xml:space="preserve"> propensão ao risco, se é côncava, aversão ao risco, se for um reta, neutr</w:t>
      </w:r>
      <w:r w:rsidR="00886CF7">
        <w:rPr>
          <w:lang w:val="pt-BR"/>
        </w:rPr>
        <w:t>alidade</w:t>
      </w:r>
      <w:r>
        <w:rPr>
          <w:lang w:val="pt-BR"/>
        </w:rPr>
        <w:t xml:space="preserve"> ao risco. </w:t>
      </w:r>
    </w:p>
    <w:p w:rsidR="00D25A12" w:rsidRDefault="00701EDB" w:rsidP="00701EDB">
      <w:pPr>
        <w:spacing w:after="0" w:line="240" w:lineRule="auto"/>
        <w:jc w:val="center"/>
        <w:rPr>
          <w:lang w:val="pt-BR"/>
        </w:rPr>
      </w:pPr>
      <w:r>
        <w:rPr>
          <w:noProof/>
        </w:rPr>
        <w:drawing>
          <wp:inline distT="0" distB="0" distL="0" distR="0">
            <wp:extent cx="3600000" cy="2645503"/>
            <wp:effectExtent l="19050" t="0" r="4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56" cstate="print"/>
                    <a:srcRect/>
                    <a:stretch>
                      <a:fillRect/>
                    </a:stretch>
                  </pic:blipFill>
                  <pic:spPr bwMode="auto">
                    <a:xfrm>
                      <a:off x="0" y="0"/>
                      <a:ext cx="3600000" cy="2645503"/>
                    </a:xfrm>
                    <a:prstGeom prst="rect">
                      <a:avLst/>
                    </a:prstGeom>
                    <a:noFill/>
                  </pic:spPr>
                </pic:pic>
              </a:graphicData>
            </a:graphic>
          </wp:inline>
        </w:drawing>
      </w:r>
    </w:p>
    <w:p w:rsidR="00D25A12" w:rsidRDefault="00701EDB" w:rsidP="00701EDB">
      <w:pPr>
        <w:jc w:val="center"/>
        <w:rPr>
          <w:lang w:val="pt-BR"/>
        </w:rPr>
      </w:pPr>
      <w:r>
        <w:rPr>
          <w:lang w:val="pt-BR"/>
        </w:rPr>
        <w:t>Figura 16</w:t>
      </w:r>
      <w:r w:rsidR="00D25A12">
        <w:rPr>
          <w:lang w:val="pt-BR"/>
        </w:rPr>
        <w:t xml:space="preserve"> – curvas </w:t>
      </w:r>
      <w:r>
        <w:rPr>
          <w:lang w:val="pt-BR"/>
        </w:rPr>
        <w:t xml:space="preserve">côncava [aversão ao risco], </w:t>
      </w:r>
      <w:r w:rsidR="00D25A12">
        <w:rPr>
          <w:lang w:val="pt-BR"/>
        </w:rPr>
        <w:t>convexa</w:t>
      </w:r>
      <w:r>
        <w:rPr>
          <w:lang w:val="pt-BR"/>
        </w:rPr>
        <w:t xml:space="preserve"> [propensão ao risco]</w:t>
      </w:r>
      <w:r w:rsidR="00D25A12">
        <w:rPr>
          <w:lang w:val="pt-BR"/>
        </w:rPr>
        <w:t xml:space="preserve"> e linear</w:t>
      </w:r>
      <w:r>
        <w:rPr>
          <w:lang w:val="pt-BR"/>
        </w:rPr>
        <w:t xml:space="preserve"> [neutro ao risco]</w:t>
      </w:r>
    </w:p>
    <w:p w:rsidR="00D25A12" w:rsidRDefault="00D25A12" w:rsidP="003A2150">
      <w:pPr>
        <w:jc w:val="both"/>
        <w:rPr>
          <w:lang w:val="pt-BR"/>
        </w:rPr>
      </w:pPr>
    </w:p>
    <w:p w:rsidR="00903BCB" w:rsidRDefault="004D0447" w:rsidP="003A2150">
      <w:pPr>
        <w:jc w:val="both"/>
        <w:rPr>
          <w:lang w:val="pt-BR"/>
        </w:rPr>
      </w:pPr>
      <w:r>
        <w:rPr>
          <w:lang w:val="pt-BR"/>
        </w:rPr>
        <w:t xml:space="preserve">Usualmente as pessoas são avessas ao risco. De quanto? Como medir a aversão? </w:t>
      </w:r>
    </w:p>
    <w:p w:rsidR="004D0447" w:rsidRDefault="004D0447" w:rsidP="003A2150">
      <w:pPr>
        <w:jc w:val="both"/>
        <w:rPr>
          <w:lang w:val="pt-BR"/>
        </w:rPr>
      </w:pPr>
      <w:r>
        <w:rPr>
          <w:lang w:val="pt-BR"/>
        </w:rPr>
        <w:t xml:space="preserve">Se existe aversão a função utilidade da renda é côncava, logo sua derivada segunda deve ser negativa. Poderíamos usar a derivada segunda da função utilidade como um coeficiente de aversão ao risco? Algo como </w:t>
      </w:r>
      <w:r w:rsidRPr="004D0447">
        <w:rPr>
          <w:position w:val="-24"/>
          <w:lang w:val="pt-BR"/>
        </w:rPr>
        <w:object w:dxaOrig="1140" w:dyaOrig="660">
          <v:shape id="_x0000_i1459" type="#_x0000_t75" style="width:57pt;height:33pt" o:ole="">
            <v:imagedata r:id="rId857" o:title=""/>
          </v:shape>
          <o:OLEObject Type="Embed" ProgID="Equation.DSMT4" ShapeID="_x0000_i1459" DrawAspect="Content" ObjectID="_1431626510" r:id="rId858"/>
        </w:object>
      </w:r>
      <w:r>
        <w:rPr>
          <w:lang w:val="pt-BR"/>
        </w:rPr>
        <w:t xml:space="preserve">? Problema com esse índice é que uma outra função </w:t>
      </w:r>
      <w:r w:rsidRPr="004D0447">
        <w:rPr>
          <w:position w:val="-14"/>
          <w:lang w:val="pt-BR"/>
        </w:rPr>
        <w:object w:dxaOrig="1880" w:dyaOrig="400">
          <v:shape id="_x0000_i1460" type="#_x0000_t75" style="width:93.6pt;height:20.4pt" o:ole="">
            <v:imagedata r:id="rId859" o:title=""/>
          </v:shape>
          <o:OLEObject Type="Embed" ProgID="Equation.DSMT4" ShapeID="_x0000_i1460" DrawAspect="Content" ObjectID="_1431626511" r:id="rId860"/>
        </w:object>
      </w:r>
      <w:r>
        <w:rPr>
          <w:lang w:val="pt-BR"/>
        </w:rPr>
        <w:t xml:space="preserve"> é tão boa quanto a </w:t>
      </w:r>
      <w:r w:rsidRPr="004D0447">
        <w:rPr>
          <w:position w:val="-14"/>
          <w:lang w:val="pt-BR"/>
        </w:rPr>
        <w:object w:dxaOrig="620" w:dyaOrig="400">
          <v:shape id="_x0000_i1461" type="#_x0000_t75" style="width:31.2pt;height:20.4pt" o:ole="">
            <v:imagedata r:id="rId861" o:title=""/>
          </v:shape>
          <o:OLEObject Type="Embed" ProgID="Equation.DSMT4" ShapeID="_x0000_i1461" DrawAspect="Content" ObjectID="_1431626512" r:id="rId862"/>
        </w:object>
      </w:r>
      <w:r>
        <w:rPr>
          <w:lang w:val="pt-BR"/>
        </w:rPr>
        <w:t xml:space="preserve"> mas geraria um coeficiente diferente. Então estamos procurando um índice INVARIANTE frente a uma transformação linear. Vamos tentar </w:t>
      </w:r>
      <w:r w:rsidRPr="004D0447">
        <w:rPr>
          <w:position w:val="-24"/>
          <w:lang w:val="pt-BR"/>
        </w:rPr>
        <w:object w:dxaOrig="940" w:dyaOrig="620">
          <v:shape id="_x0000_i1462" type="#_x0000_t75" style="width:46.8pt;height:31.2pt" o:ole="">
            <v:imagedata r:id="rId863" o:title=""/>
          </v:shape>
          <o:OLEObject Type="Embed" ProgID="Equation.DSMT4" ShapeID="_x0000_i1462" DrawAspect="Content" ObjectID="_1431626513" r:id="rId864"/>
        </w:object>
      </w:r>
      <w:r>
        <w:rPr>
          <w:lang w:val="pt-BR"/>
        </w:rPr>
        <w:t xml:space="preserve">. Na transformação linear </w:t>
      </w:r>
      <w:r w:rsidRPr="004D0447">
        <w:rPr>
          <w:position w:val="-6"/>
          <w:lang w:val="pt-BR"/>
        </w:rPr>
        <w:object w:dxaOrig="900" w:dyaOrig="279">
          <v:shape id="_x0000_i1463" type="#_x0000_t75" style="width:45pt;height:14.4pt" o:ole="">
            <v:imagedata r:id="rId865" o:title=""/>
          </v:shape>
          <o:OLEObject Type="Embed" ProgID="Equation.DSMT4" ShapeID="_x0000_i1463" DrawAspect="Content" ObjectID="_1431626514" r:id="rId866"/>
        </w:object>
      </w:r>
      <w:r>
        <w:rPr>
          <w:lang w:val="pt-BR"/>
        </w:rPr>
        <w:t xml:space="preserve">  e </w:t>
      </w:r>
      <w:r w:rsidRPr="004D0447">
        <w:rPr>
          <w:position w:val="-6"/>
          <w:lang w:val="pt-BR"/>
        </w:rPr>
        <w:object w:dxaOrig="960" w:dyaOrig="279">
          <v:shape id="_x0000_i1464" type="#_x0000_t75" style="width:48pt;height:14.4pt" o:ole="">
            <v:imagedata r:id="rId867" o:title=""/>
          </v:shape>
          <o:OLEObject Type="Embed" ProgID="Equation.DSMT4" ShapeID="_x0000_i1464" DrawAspect="Content" ObjectID="_1431626515" r:id="rId868"/>
        </w:object>
      </w:r>
      <w:r>
        <w:rPr>
          <w:lang w:val="pt-BR"/>
        </w:rPr>
        <w:t xml:space="preserve"> logo </w:t>
      </w:r>
      <w:r w:rsidRPr="004D0447">
        <w:rPr>
          <w:position w:val="-24"/>
          <w:lang w:val="pt-BR"/>
        </w:rPr>
        <w:object w:dxaOrig="2060" w:dyaOrig="620">
          <v:shape id="_x0000_i1465" type="#_x0000_t75" style="width:103.2pt;height:31.2pt" o:ole="">
            <v:imagedata r:id="rId869" o:title=""/>
          </v:shape>
          <o:OLEObject Type="Embed" ProgID="Equation.DSMT4" ShapeID="_x0000_i1465" DrawAspect="Content" ObjectID="_1431626516" r:id="rId870"/>
        </w:object>
      </w:r>
      <w:r>
        <w:rPr>
          <w:lang w:val="pt-BR"/>
        </w:rPr>
        <w:t xml:space="preserve">. O índice </w:t>
      </w:r>
      <w:r w:rsidRPr="004D0447">
        <w:rPr>
          <w:position w:val="-24"/>
          <w:lang w:val="pt-BR"/>
        </w:rPr>
        <w:object w:dxaOrig="940" w:dyaOrig="620">
          <v:shape id="_x0000_i1466" type="#_x0000_t75" style="width:46.8pt;height:31.2pt" o:ole="">
            <v:imagedata r:id="rId863" o:title=""/>
          </v:shape>
          <o:OLEObject Type="Embed" ProgID="Equation.DSMT4" ShapeID="_x0000_i1466" DrawAspect="Content" ObjectID="_1431626517" r:id="rId871"/>
        </w:object>
      </w:r>
      <w:r>
        <w:rPr>
          <w:lang w:val="pt-BR"/>
        </w:rPr>
        <w:t xml:space="preserve"> é, portanto, invariante frente a uma transformação linear. Esse é o chamado coeficiente de aversão ao risco de Arrow-Pratt. A única dificuldade com ele é que possui dimensão</w:t>
      </w:r>
      <w:r w:rsidR="001A7012">
        <w:rPr>
          <w:lang w:val="pt-BR"/>
        </w:rPr>
        <w:t>, de inverso de renda,</w:t>
      </w:r>
      <w:r>
        <w:rPr>
          <w:lang w:val="pt-BR"/>
        </w:rPr>
        <w:t xml:space="preserve"> pois </w:t>
      </w:r>
      <w:r w:rsidRPr="004D0447">
        <w:rPr>
          <w:position w:val="-56"/>
          <w:lang w:val="pt-BR"/>
        </w:rPr>
        <w:object w:dxaOrig="1560" w:dyaOrig="1240">
          <v:shape id="_x0000_i1467" type="#_x0000_t75" style="width:78pt;height:61.8pt" o:ole="">
            <v:imagedata r:id="rId872" o:title=""/>
          </v:shape>
          <o:OLEObject Type="Embed" ProgID="Equation.DSMT4" ShapeID="_x0000_i1467" DrawAspect="Content" ObjectID="_1431626518" r:id="rId873"/>
        </w:object>
      </w:r>
      <w:r w:rsidR="001A7012">
        <w:rPr>
          <w:lang w:val="pt-BR"/>
        </w:rPr>
        <w:t xml:space="preserve">. Para obter um índice adimensional Arrow criou o coeficiente de aversão ao risco relativo </w:t>
      </w:r>
      <w:r w:rsidR="001A7012" w:rsidRPr="001A7012">
        <w:rPr>
          <w:position w:val="-24"/>
          <w:lang w:val="pt-BR"/>
        </w:rPr>
        <w:object w:dxaOrig="1200" w:dyaOrig="620">
          <v:shape id="_x0000_i1468" type="#_x0000_t75" style="width:60pt;height:31.2pt" o:ole="">
            <v:imagedata r:id="rId874" o:title=""/>
          </v:shape>
          <o:OLEObject Type="Embed" ProgID="Equation.DSMT4" ShapeID="_x0000_i1468" DrawAspect="Content" ObjectID="_1431626519" r:id="rId875"/>
        </w:object>
      </w:r>
      <w:r w:rsidR="001A7012">
        <w:rPr>
          <w:lang w:val="pt-BR"/>
        </w:rPr>
        <w:t xml:space="preserve">. </w:t>
      </w:r>
    </w:p>
    <w:p w:rsidR="00903BCB" w:rsidRDefault="00903BCB" w:rsidP="003A2150">
      <w:pPr>
        <w:jc w:val="both"/>
        <w:rPr>
          <w:b/>
          <w:lang w:val="pt-BR"/>
        </w:rPr>
      </w:pPr>
    </w:p>
    <w:p w:rsidR="001A7012" w:rsidRPr="00903BCB" w:rsidRDefault="001A7012" w:rsidP="003A2150">
      <w:pPr>
        <w:jc w:val="both"/>
        <w:rPr>
          <w:b/>
          <w:lang w:val="pt-BR"/>
        </w:rPr>
      </w:pPr>
      <w:r w:rsidRPr="00903BCB">
        <w:rPr>
          <w:b/>
          <w:lang w:val="pt-BR"/>
        </w:rPr>
        <w:t>Função utilidade com aversão ao risco constante.</w:t>
      </w:r>
    </w:p>
    <w:p w:rsidR="001A7012" w:rsidRDefault="001A7012" w:rsidP="003A2150">
      <w:pPr>
        <w:jc w:val="both"/>
        <w:rPr>
          <w:lang w:val="pt-BR"/>
        </w:rPr>
      </w:pPr>
      <w:r>
        <w:rPr>
          <w:lang w:val="pt-BR"/>
        </w:rPr>
        <w:t xml:space="preserve">Tome </w:t>
      </w:r>
      <w:r w:rsidRPr="001A7012">
        <w:rPr>
          <w:position w:val="-14"/>
          <w:lang w:val="pt-BR"/>
        </w:rPr>
        <w:object w:dxaOrig="1540" w:dyaOrig="400">
          <v:shape id="_x0000_i1469" type="#_x0000_t75" style="width:76.8pt;height:20.4pt" o:ole="">
            <v:imagedata r:id="rId876" o:title=""/>
          </v:shape>
          <o:OLEObject Type="Embed" ProgID="Equation.DSMT4" ShapeID="_x0000_i1469" DrawAspect="Content" ObjectID="_1431626520" r:id="rId877"/>
        </w:object>
      </w:r>
      <w:r>
        <w:rPr>
          <w:lang w:val="pt-BR"/>
        </w:rPr>
        <w:t xml:space="preserve">, então </w:t>
      </w:r>
      <w:r w:rsidRPr="001A7012">
        <w:rPr>
          <w:position w:val="-14"/>
          <w:lang w:val="pt-BR"/>
        </w:rPr>
        <w:object w:dxaOrig="1460" w:dyaOrig="400">
          <v:shape id="_x0000_i1470" type="#_x0000_t75" style="width:73.2pt;height:20.4pt" o:ole="">
            <v:imagedata r:id="rId878" o:title=""/>
          </v:shape>
          <o:OLEObject Type="Embed" ProgID="Equation.DSMT4" ShapeID="_x0000_i1470" DrawAspect="Content" ObjectID="_1431626521" r:id="rId879"/>
        </w:object>
      </w:r>
      <w:r>
        <w:rPr>
          <w:lang w:val="pt-BR"/>
        </w:rPr>
        <w:t xml:space="preserve"> e </w:t>
      </w:r>
      <w:r w:rsidRPr="001A7012">
        <w:rPr>
          <w:position w:val="-14"/>
          <w:lang w:val="pt-BR"/>
        </w:rPr>
        <w:object w:dxaOrig="1719" w:dyaOrig="400">
          <v:shape id="_x0000_i1471" type="#_x0000_t75" style="width:85.8pt;height:20.4pt" o:ole="">
            <v:imagedata r:id="rId880" o:title=""/>
          </v:shape>
          <o:OLEObject Type="Embed" ProgID="Equation.DSMT4" ShapeID="_x0000_i1471" DrawAspect="Content" ObjectID="_1431626522" r:id="rId881"/>
        </w:object>
      </w:r>
      <w:r>
        <w:rPr>
          <w:lang w:val="pt-BR"/>
        </w:rPr>
        <w:t xml:space="preserve"> logo </w:t>
      </w:r>
      <w:r w:rsidRPr="001A7012">
        <w:rPr>
          <w:position w:val="-24"/>
          <w:lang w:val="pt-BR"/>
        </w:rPr>
        <w:object w:dxaOrig="2320" w:dyaOrig="660">
          <v:shape id="_x0000_i1472" type="#_x0000_t75" style="width:115.8pt;height:33pt" o:ole="">
            <v:imagedata r:id="rId882" o:title=""/>
          </v:shape>
          <o:OLEObject Type="Embed" ProgID="Equation.DSMT4" ShapeID="_x0000_i1472" DrawAspect="Content" ObjectID="_1431626523" r:id="rId883"/>
        </w:object>
      </w:r>
      <w:r>
        <w:rPr>
          <w:lang w:val="pt-BR"/>
        </w:rPr>
        <w:t>. Trata-se portanto de uma curva iso-risco.</w:t>
      </w:r>
    </w:p>
    <w:p w:rsidR="00903BCB" w:rsidRDefault="00903BCB" w:rsidP="001A7012">
      <w:pPr>
        <w:jc w:val="both"/>
        <w:rPr>
          <w:b/>
          <w:lang w:val="pt-BR"/>
        </w:rPr>
      </w:pPr>
    </w:p>
    <w:p w:rsidR="001A7012" w:rsidRPr="00903BCB" w:rsidRDefault="001A7012" w:rsidP="001A7012">
      <w:pPr>
        <w:jc w:val="both"/>
        <w:rPr>
          <w:b/>
          <w:lang w:val="pt-BR"/>
        </w:rPr>
      </w:pPr>
      <w:r w:rsidRPr="00903BCB">
        <w:rPr>
          <w:b/>
          <w:lang w:val="pt-BR"/>
        </w:rPr>
        <w:t>Função utilidade com aversão relativa ao risco constante.</w:t>
      </w:r>
    </w:p>
    <w:p w:rsidR="001A7012" w:rsidRDefault="001A7012" w:rsidP="003A2150">
      <w:pPr>
        <w:jc w:val="both"/>
        <w:rPr>
          <w:lang w:val="pt-BR"/>
        </w:rPr>
      </w:pPr>
      <w:r>
        <w:rPr>
          <w:lang w:val="pt-BR"/>
        </w:rPr>
        <w:t xml:space="preserve">Tome </w:t>
      </w:r>
      <w:r w:rsidRPr="001A7012">
        <w:rPr>
          <w:position w:val="-24"/>
          <w:lang w:val="pt-BR"/>
        </w:rPr>
        <w:object w:dxaOrig="1320" w:dyaOrig="660">
          <v:shape id="_x0000_i1473" type="#_x0000_t75" style="width:66pt;height:33pt" o:ole="">
            <v:imagedata r:id="rId884" o:title=""/>
          </v:shape>
          <o:OLEObject Type="Embed" ProgID="Equation.DSMT4" ShapeID="_x0000_i1473" DrawAspect="Content" ObjectID="_1431626524" r:id="rId885"/>
        </w:object>
      </w:r>
      <w:r>
        <w:rPr>
          <w:lang w:val="pt-BR"/>
        </w:rPr>
        <w:t xml:space="preserve">, então </w:t>
      </w:r>
      <w:r w:rsidRPr="001A7012">
        <w:rPr>
          <w:position w:val="-24"/>
          <w:lang w:val="pt-BR"/>
        </w:rPr>
        <w:object w:dxaOrig="2680" w:dyaOrig="680">
          <v:shape id="_x0000_i1474" type="#_x0000_t75" style="width:134.4pt;height:34.2pt" o:ole="">
            <v:imagedata r:id="rId886" o:title=""/>
          </v:shape>
          <o:OLEObject Type="Embed" ProgID="Equation.DSMT4" ShapeID="_x0000_i1474" DrawAspect="Content" ObjectID="_1431626525" r:id="rId887"/>
        </w:object>
      </w:r>
      <w:r>
        <w:rPr>
          <w:lang w:val="pt-BR"/>
        </w:rPr>
        <w:t xml:space="preserve"> e </w:t>
      </w:r>
      <w:r w:rsidRPr="001A7012">
        <w:rPr>
          <w:position w:val="-14"/>
          <w:lang w:val="pt-BR"/>
        </w:rPr>
        <w:object w:dxaOrig="1719" w:dyaOrig="400">
          <v:shape id="_x0000_i1475" type="#_x0000_t75" style="width:85.8pt;height:20.4pt" o:ole="">
            <v:imagedata r:id="rId888" o:title=""/>
          </v:shape>
          <o:OLEObject Type="Embed" ProgID="Equation.DSMT4" ShapeID="_x0000_i1475" DrawAspect="Content" ObjectID="_1431626526" r:id="rId889"/>
        </w:object>
      </w:r>
      <w:r>
        <w:rPr>
          <w:lang w:val="pt-BR"/>
        </w:rPr>
        <w:t xml:space="preserve"> logo </w:t>
      </w:r>
      <w:r w:rsidRPr="001A7012">
        <w:rPr>
          <w:position w:val="-24"/>
          <w:lang w:val="pt-BR"/>
        </w:rPr>
        <w:object w:dxaOrig="2840" w:dyaOrig="660">
          <v:shape id="_x0000_i1476" type="#_x0000_t75" style="width:141.6pt;height:33pt" o:ole="">
            <v:imagedata r:id="rId890" o:title=""/>
          </v:shape>
          <o:OLEObject Type="Embed" ProgID="Equation.DSMT4" ShapeID="_x0000_i1476" DrawAspect="Content" ObjectID="_1431626527" r:id="rId891"/>
        </w:object>
      </w:r>
      <w:r>
        <w:rPr>
          <w:lang w:val="pt-BR"/>
        </w:rPr>
        <w:t>.</w:t>
      </w:r>
    </w:p>
    <w:p w:rsidR="00903BCB" w:rsidRDefault="00903BCB" w:rsidP="003A2150">
      <w:pPr>
        <w:jc w:val="both"/>
        <w:rPr>
          <w:b/>
          <w:lang w:val="pt-BR"/>
        </w:rPr>
      </w:pPr>
    </w:p>
    <w:p w:rsidR="001E55C3" w:rsidRDefault="001E55C3" w:rsidP="003A2150">
      <w:pPr>
        <w:jc w:val="both"/>
        <w:rPr>
          <w:b/>
          <w:lang w:val="pt-BR"/>
        </w:rPr>
      </w:pPr>
    </w:p>
    <w:p w:rsidR="001E55C3" w:rsidRDefault="001E55C3" w:rsidP="003A2150">
      <w:pPr>
        <w:jc w:val="both"/>
        <w:rPr>
          <w:b/>
          <w:lang w:val="pt-BR"/>
        </w:rPr>
      </w:pPr>
    </w:p>
    <w:p w:rsidR="001A7012" w:rsidRPr="00701EDB" w:rsidRDefault="0008457A" w:rsidP="003A2150">
      <w:pPr>
        <w:jc w:val="both"/>
        <w:rPr>
          <w:b/>
          <w:lang w:val="pt-BR"/>
        </w:rPr>
      </w:pPr>
      <w:r w:rsidRPr="00701EDB">
        <w:rPr>
          <w:b/>
          <w:lang w:val="pt-BR"/>
        </w:rPr>
        <w:lastRenderedPageBreak/>
        <w:t>Prêmio de Risco.</w:t>
      </w:r>
    </w:p>
    <w:p w:rsidR="0031659B" w:rsidRDefault="0031659B" w:rsidP="003A2150">
      <w:pPr>
        <w:jc w:val="both"/>
        <w:rPr>
          <w:lang w:val="pt-BR"/>
        </w:rPr>
      </w:pPr>
      <w:r>
        <w:rPr>
          <w:lang w:val="pt-BR"/>
        </w:rPr>
        <w:t xml:space="preserve">Prêmio de risco </w:t>
      </w:r>
      <w:r w:rsidRPr="0031659B">
        <w:rPr>
          <w:position w:val="-10"/>
          <w:lang w:val="pt-BR"/>
        </w:rPr>
        <w:object w:dxaOrig="240" w:dyaOrig="260">
          <v:shape id="_x0000_i1477" type="#_x0000_t75" style="width:12pt;height:13.2pt" o:ole="">
            <v:imagedata r:id="rId892" o:title=""/>
          </v:shape>
          <o:OLEObject Type="Embed" ProgID="Equation.DSMT4" ShapeID="_x0000_i1477" DrawAspect="Content" ObjectID="_1431626528" r:id="rId893"/>
        </w:object>
      </w:r>
      <w:r w:rsidR="001E55C3">
        <w:rPr>
          <w:lang w:val="pt-BR"/>
        </w:rPr>
        <w:t xml:space="preserve"> é</w:t>
      </w:r>
      <w:r>
        <w:rPr>
          <w:lang w:val="pt-BR"/>
        </w:rPr>
        <w:t xml:space="preserve"> a esperança de lucro que o agente cobra para participar de uma loteria com esperança de ganho </w:t>
      </w:r>
      <w:r w:rsidRPr="0031659B">
        <w:rPr>
          <w:position w:val="-4"/>
          <w:lang w:val="pt-BR"/>
        </w:rPr>
        <w:object w:dxaOrig="240" w:dyaOrig="300">
          <v:shape id="_x0000_i1478" type="#_x0000_t75" style="width:12pt;height:15pt" o:ole="">
            <v:imagedata r:id="rId894" o:title=""/>
          </v:shape>
          <o:OLEObject Type="Embed" ProgID="Equation.DSMT4" ShapeID="_x0000_i1478" DrawAspect="Content" ObjectID="_1431626529" r:id="rId895"/>
        </w:object>
      </w:r>
      <w:r>
        <w:rPr>
          <w:lang w:val="pt-BR"/>
        </w:rPr>
        <w:t xml:space="preserve">.  Ou seja, ele paga </w:t>
      </w:r>
      <w:r w:rsidRPr="0031659B">
        <w:rPr>
          <w:position w:val="-10"/>
          <w:lang w:val="pt-BR"/>
        </w:rPr>
        <w:object w:dxaOrig="620" w:dyaOrig="360">
          <v:shape id="_x0000_i1479" type="#_x0000_t75" style="width:31.2pt;height:18pt" o:ole="">
            <v:imagedata r:id="rId896" o:title=""/>
          </v:shape>
          <o:OLEObject Type="Embed" ProgID="Equation.DSMT4" ShapeID="_x0000_i1479" DrawAspect="Content" ObjectID="_1431626530" r:id="rId897"/>
        </w:object>
      </w:r>
      <w:r>
        <w:rPr>
          <w:lang w:val="pt-BR"/>
        </w:rPr>
        <w:t xml:space="preserve"> para participar </w:t>
      </w:r>
      <w:r w:rsidR="0008457A">
        <w:rPr>
          <w:lang w:val="pt-BR"/>
        </w:rPr>
        <w:t xml:space="preserve">de uma loteria com renda esperada </w:t>
      </w:r>
      <w:r w:rsidRPr="0008457A">
        <w:rPr>
          <w:position w:val="-14"/>
          <w:lang w:val="pt-BR"/>
        </w:rPr>
        <w:object w:dxaOrig="2740" w:dyaOrig="400">
          <v:shape id="_x0000_i1480" type="#_x0000_t75" style="width:137.4pt;height:20.4pt" o:ole="">
            <v:imagedata r:id="rId898" o:title=""/>
          </v:shape>
          <o:OLEObject Type="Embed" ProgID="Equation.DSMT4" ShapeID="_x0000_i1480" DrawAspect="Content" ObjectID="_1431626531" r:id="rId899"/>
        </w:object>
      </w:r>
      <w:r w:rsidR="0008457A">
        <w:rPr>
          <w:lang w:val="pt-BR"/>
        </w:rPr>
        <w:t xml:space="preserve"> com </w:t>
      </w:r>
      <w:r w:rsidR="0008457A" w:rsidRPr="0008457A">
        <w:rPr>
          <w:position w:val="-12"/>
          <w:lang w:val="pt-BR"/>
        </w:rPr>
        <w:object w:dxaOrig="820" w:dyaOrig="360">
          <v:shape id="_x0000_i1481" type="#_x0000_t75" style="width:40.8pt;height:18pt" o:ole="">
            <v:imagedata r:id="rId900" o:title=""/>
          </v:shape>
          <o:OLEObject Type="Embed" ProgID="Equation.DSMT4" ShapeID="_x0000_i1481" DrawAspect="Content" ObjectID="_1431626532" r:id="rId901"/>
        </w:object>
      </w:r>
      <w:r w:rsidR="0008457A">
        <w:rPr>
          <w:lang w:val="pt-BR"/>
        </w:rPr>
        <w:t xml:space="preserve">. Até quanto ele paga para participar dessa loteria? </w:t>
      </w:r>
      <w:r>
        <w:rPr>
          <w:lang w:val="pt-BR"/>
        </w:rPr>
        <w:t xml:space="preserve">Figura 17 mostra essa situação. </w:t>
      </w:r>
      <w:r w:rsidR="0008457A">
        <w:rPr>
          <w:lang w:val="pt-BR"/>
        </w:rPr>
        <w:t xml:space="preserve">Se ele é avesso ao risco ele só troca  a renda certa </w:t>
      </w:r>
      <w:r w:rsidR="0008457A" w:rsidRPr="0008457A">
        <w:rPr>
          <w:position w:val="-14"/>
          <w:lang w:val="pt-BR"/>
        </w:rPr>
        <w:object w:dxaOrig="960" w:dyaOrig="400">
          <v:shape id="_x0000_i1482" type="#_x0000_t75" style="width:48pt;height:20.4pt" o:ole="">
            <v:imagedata r:id="rId902" o:title=""/>
          </v:shape>
          <o:OLEObject Type="Embed" ProgID="Equation.DSMT4" ShapeID="_x0000_i1482" DrawAspect="Content" ObjectID="_1431626533" r:id="rId903"/>
        </w:object>
      </w:r>
      <w:r w:rsidR="0008457A">
        <w:rPr>
          <w:lang w:val="pt-BR"/>
        </w:rPr>
        <w:t xml:space="preserve"> pela loteria se </w:t>
      </w:r>
      <w:r w:rsidR="0008457A" w:rsidRPr="0008457A">
        <w:rPr>
          <w:position w:val="-16"/>
          <w:lang w:val="pt-BR"/>
        </w:rPr>
        <w:object w:dxaOrig="2560" w:dyaOrig="440">
          <v:shape id="_x0000_i1483" type="#_x0000_t75" style="width:128.4pt;height:22.2pt" o:ole="">
            <v:imagedata r:id="rId904" o:title=""/>
          </v:shape>
          <o:OLEObject Type="Embed" ProgID="Equation.DSMT4" ShapeID="_x0000_i1483" DrawAspect="Content" ObjectID="_1431626534" r:id="rId905"/>
        </w:object>
      </w:r>
      <w:r w:rsidR="005D25B8">
        <w:rPr>
          <w:lang w:val="pt-BR"/>
        </w:rPr>
        <w:t>, onde</w:t>
      </w:r>
      <w:r w:rsidR="0008457A">
        <w:rPr>
          <w:lang w:val="pt-BR"/>
        </w:rPr>
        <w:t xml:space="preserve"> </w:t>
      </w:r>
      <w:r w:rsidR="0008457A" w:rsidRPr="0008457A">
        <w:rPr>
          <w:position w:val="-16"/>
          <w:lang w:val="pt-BR"/>
        </w:rPr>
        <w:object w:dxaOrig="3600" w:dyaOrig="440">
          <v:shape id="_x0000_i1484" type="#_x0000_t75" style="width:180pt;height:22.2pt" o:ole="">
            <v:imagedata r:id="rId906" o:title=""/>
          </v:shape>
          <o:OLEObject Type="Embed" ProgID="Equation.DSMT4" ShapeID="_x0000_i1484" DrawAspect="Content" ObjectID="_1431626535" r:id="rId907"/>
        </w:object>
      </w:r>
      <w:r w:rsidR="0008457A">
        <w:rPr>
          <w:lang w:val="pt-BR"/>
        </w:rPr>
        <w:t xml:space="preserve">. </w:t>
      </w:r>
      <w:r w:rsidR="005D25B8">
        <w:rPr>
          <w:lang w:val="pt-BR"/>
        </w:rPr>
        <w:t xml:space="preserve">Para calcular o prêmio de risco </w:t>
      </w:r>
      <w:r w:rsidR="005D25B8" w:rsidRPr="005D25B8">
        <w:rPr>
          <w:position w:val="-10"/>
          <w:lang w:val="pt-BR"/>
        </w:rPr>
        <w:object w:dxaOrig="240" w:dyaOrig="260">
          <v:shape id="_x0000_i1485" type="#_x0000_t75" style="width:12pt;height:13.2pt" o:ole="">
            <v:imagedata r:id="rId908" o:title=""/>
          </v:shape>
          <o:OLEObject Type="Embed" ProgID="Equation.DSMT4" ShapeID="_x0000_i1485" DrawAspect="Content" ObjectID="_1431626536" r:id="rId909"/>
        </w:object>
      </w:r>
      <w:r w:rsidR="005D25B8">
        <w:rPr>
          <w:lang w:val="pt-BR"/>
        </w:rPr>
        <w:t xml:space="preserve"> </w:t>
      </w:r>
      <w:r w:rsidR="00763B55">
        <w:rPr>
          <w:lang w:val="pt-BR"/>
        </w:rPr>
        <w:t xml:space="preserve">máximo </w:t>
      </w:r>
      <w:r w:rsidR="005D25B8">
        <w:rPr>
          <w:lang w:val="pt-BR"/>
        </w:rPr>
        <w:t xml:space="preserve">devemos resolver a equação de igualdade </w:t>
      </w:r>
      <w:r w:rsidR="005D25B8" w:rsidRPr="0008457A">
        <w:rPr>
          <w:position w:val="-16"/>
          <w:lang w:val="pt-BR"/>
        </w:rPr>
        <w:object w:dxaOrig="2560" w:dyaOrig="440">
          <v:shape id="_x0000_i1486" type="#_x0000_t75" style="width:128.4pt;height:22.2pt" o:ole="">
            <v:imagedata r:id="rId910" o:title=""/>
          </v:shape>
          <o:OLEObject Type="Embed" ProgID="Equation.DSMT4" ShapeID="_x0000_i1486" DrawAspect="Content" ObjectID="_1431626537" r:id="rId911"/>
        </w:object>
      </w:r>
      <w:r w:rsidR="005D25B8">
        <w:rPr>
          <w:lang w:val="pt-BR"/>
        </w:rPr>
        <w:t xml:space="preserve">. </w:t>
      </w:r>
    </w:p>
    <w:p w:rsidR="0031659B" w:rsidRDefault="0031659B" w:rsidP="004B6D6C">
      <w:pPr>
        <w:spacing w:after="0" w:line="240" w:lineRule="auto"/>
        <w:jc w:val="center"/>
        <w:rPr>
          <w:lang w:val="pt-BR"/>
        </w:rPr>
      </w:pPr>
      <w:r>
        <w:rPr>
          <w:noProof/>
        </w:rPr>
        <w:drawing>
          <wp:inline distT="0" distB="0" distL="0" distR="0">
            <wp:extent cx="4320000" cy="3174745"/>
            <wp:effectExtent l="19050" t="0" r="4350" b="0"/>
            <wp:docPr id="2"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12" cstate="print"/>
                    <a:srcRect/>
                    <a:stretch>
                      <a:fillRect/>
                    </a:stretch>
                  </pic:blipFill>
                  <pic:spPr bwMode="auto">
                    <a:xfrm>
                      <a:off x="0" y="0"/>
                      <a:ext cx="4320000" cy="3174745"/>
                    </a:xfrm>
                    <a:prstGeom prst="rect">
                      <a:avLst/>
                    </a:prstGeom>
                    <a:noFill/>
                  </pic:spPr>
                </pic:pic>
              </a:graphicData>
            </a:graphic>
          </wp:inline>
        </w:drawing>
      </w:r>
    </w:p>
    <w:p w:rsidR="0031659B" w:rsidRDefault="004B6D6C" w:rsidP="004B6D6C">
      <w:pPr>
        <w:jc w:val="center"/>
        <w:rPr>
          <w:lang w:val="pt-BR"/>
        </w:rPr>
      </w:pPr>
      <w:r>
        <w:rPr>
          <w:lang w:val="pt-BR"/>
        </w:rPr>
        <w:t>Figura 17</w:t>
      </w:r>
      <w:r w:rsidR="0031659B">
        <w:rPr>
          <w:lang w:val="pt-BR"/>
        </w:rPr>
        <w:t xml:space="preserve"> – </w:t>
      </w:r>
      <w:r>
        <w:rPr>
          <w:lang w:val="pt-BR"/>
        </w:rPr>
        <w:t>prêmio de risco exigido por um apostador avesso ao risco, que paga o valor de uma renda certa com a mesma utilidade da loteria.</w:t>
      </w:r>
    </w:p>
    <w:p w:rsidR="0031659B" w:rsidRDefault="0031659B" w:rsidP="003A2150">
      <w:pPr>
        <w:jc w:val="both"/>
        <w:rPr>
          <w:lang w:val="pt-BR"/>
        </w:rPr>
      </w:pPr>
    </w:p>
    <w:p w:rsidR="005D25B8" w:rsidRDefault="005D25B8" w:rsidP="003A2150">
      <w:pPr>
        <w:jc w:val="both"/>
        <w:rPr>
          <w:lang w:val="pt-BR"/>
        </w:rPr>
      </w:pPr>
      <w:r>
        <w:rPr>
          <w:lang w:val="pt-BR"/>
        </w:rPr>
        <w:t>Vamos</w:t>
      </w:r>
      <w:r w:rsidR="00763B55">
        <w:rPr>
          <w:lang w:val="pt-BR"/>
        </w:rPr>
        <w:t xml:space="preserve"> utilizar</w:t>
      </w:r>
      <w:r>
        <w:rPr>
          <w:lang w:val="pt-BR"/>
        </w:rPr>
        <w:t xml:space="preserve"> os seguint</w:t>
      </w:r>
      <w:r w:rsidR="00763B55">
        <w:rPr>
          <w:lang w:val="pt-BR"/>
        </w:rPr>
        <w:t>e</w:t>
      </w:r>
      <w:r>
        <w:rPr>
          <w:lang w:val="pt-BR"/>
        </w:rPr>
        <w:t>s truques:</w:t>
      </w:r>
    </w:p>
    <w:p w:rsidR="005D25B8" w:rsidRDefault="005D25B8" w:rsidP="005D25B8">
      <w:pPr>
        <w:pStyle w:val="ListParagraph"/>
        <w:numPr>
          <w:ilvl w:val="0"/>
          <w:numId w:val="12"/>
        </w:numPr>
        <w:jc w:val="both"/>
        <w:rPr>
          <w:lang w:val="pt-BR"/>
        </w:rPr>
      </w:pPr>
      <w:r w:rsidRPr="0008457A">
        <w:rPr>
          <w:position w:val="-16"/>
          <w:lang w:val="pt-BR"/>
        </w:rPr>
        <w:object w:dxaOrig="4780" w:dyaOrig="440">
          <v:shape id="_x0000_i1487" type="#_x0000_t75" style="width:238.8pt;height:22.2pt" o:ole="">
            <v:imagedata r:id="rId913" o:title=""/>
          </v:shape>
          <o:OLEObject Type="Embed" ProgID="Equation.DSMT4" ShapeID="_x0000_i1487" DrawAspect="Content" ObjectID="_1431626538" r:id="rId914"/>
        </w:object>
      </w:r>
    </w:p>
    <w:p w:rsidR="005D25B8" w:rsidRDefault="005D25B8" w:rsidP="005D25B8">
      <w:pPr>
        <w:pStyle w:val="ListParagraph"/>
        <w:numPr>
          <w:ilvl w:val="0"/>
          <w:numId w:val="12"/>
        </w:numPr>
        <w:jc w:val="both"/>
        <w:rPr>
          <w:lang w:val="pt-BR"/>
        </w:rPr>
      </w:pPr>
      <w:r w:rsidRPr="005D25B8">
        <w:rPr>
          <w:position w:val="-14"/>
          <w:lang w:val="pt-BR"/>
        </w:rPr>
        <w:object w:dxaOrig="2079" w:dyaOrig="400">
          <v:shape id="_x0000_i1488" type="#_x0000_t75" style="width:104.4pt;height:20.4pt" o:ole="">
            <v:imagedata r:id="rId915" o:title=""/>
          </v:shape>
          <o:OLEObject Type="Embed" ProgID="Equation.DSMT4" ShapeID="_x0000_i1488" DrawAspect="Content" ObjectID="_1431626539" r:id="rId916"/>
        </w:object>
      </w:r>
    </w:p>
    <w:p w:rsidR="005D25B8" w:rsidRDefault="005D25B8" w:rsidP="005D25B8">
      <w:pPr>
        <w:pStyle w:val="ListParagraph"/>
        <w:numPr>
          <w:ilvl w:val="0"/>
          <w:numId w:val="12"/>
        </w:numPr>
        <w:jc w:val="both"/>
        <w:rPr>
          <w:lang w:val="pt-BR"/>
        </w:rPr>
      </w:pPr>
      <w:r>
        <w:rPr>
          <w:lang w:val="pt-BR"/>
        </w:rPr>
        <w:t xml:space="preserve">Expandir </w:t>
      </w:r>
      <w:r w:rsidRPr="005D25B8">
        <w:rPr>
          <w:position w:val="-14"/>
          <w:lang w:val="pt-BR"/>
        </w:rPr>
        <w:object w:dxaOrig="620" w:dyaOrig="400">
          <v:shape id="_x0000_i1489" type="#_x0000_t75" style="width:31.2pt;height:20.4pt" o:ole="">
            <v:imagedata r:id="rId917" o:title=""/>
          </v:shape>
          <o:OLEObject Type="Embed" ProgID="Equation.DSMT4" ShapeID="_x0000_i1489" DrawAspect="Content" ObjectID="_1431626540" r:id="rId918"/>
        </w:object>
      </w:r>
      <w:r>
        <w:rPr>
          <w:lang w:val="pt-BR"/>
        </w:rPr>
        <w:t xml:space="preserve"> até segunda ordem </w:t>
      </w:r>
      <w:r w:rsidRPr="005D25B8">
        <w:rPr>
          <w:position w:val="-24"/>
          <w:lang w:val="pt-BR"/>
        </w:rPr>
        <w:object w:dxaOrig="8480" w:dyaOrig="620">
          <v:shape id="_x0000_i1490" type="#_x0000_t75" style="width:423.6pt;height:31.2pt" o:ole="">
            <v:imagedata r:id="rId919" o:title=""/>
          </v:shape>
          <o:OLEObject Type="Embed" ProgID="Equation.DSMT4" ShapeID="_x0000_i1490" DrawAspect="Content" ObjectID="_1431626541" r:id="rId920"/>
        </w:object>
      </w:r>
      <w:r w:rsidR="00763B55">
        <w:rPr>
          <w:lang w:val="pt-BR"/>
        </w:rPr>
        <w:t>.</w:t>
      </w:r>
    </w:p>
    <w:p w:rsidR="00763B55" w:rsidRDefault="00763B55" w:rsidP="005D25B8">
      <w:pPr>
        <w:pStyle w:val="ListParagraph"/>
        <w:numPr>
          <w:ilvl w:val="0"/>
          <w:numId w:val="12"/>
        </w:numPr>
        <w:jc w:val="both"/>
        <w:rPr>
          <w:lang w:val="pt-BR"/>
        </w:rPr>
      </w:pPr>
      <w:r>
        <w:rPr>
          <w:lang w:val="pt-BR"/>
        </w:rPr>
        <w:lastRenderedPageBreak/>
        <w:t xml:space="preserve">Tirar a esperança dessa expansão: </w:t>
      </w:r>
      <w:r w:rsidRPr="005D25B8">
        <w:rPr>
          <w:position w:val="-24"/>
          <w:lang w:val="pt-BR"/>
        </w:rPr>
        <w:object w:dxaOrig="7820" w:dyaOrig="620">
          <v:shape id="_x0000_i1491" type="#_x0000_t75" style="width:390.6pt;height:31.2pt" o:ole="">
            <v:imagedata r:id="rId921" o:title=""/>
          </v:shape>
          <o:OLEObject Type="Embed" ProgID="Equation.DSMT4" ShapeID="_x0000_i1491" DrawAspect="Content" ObjectID="_1431626542" r:id="rId922"/>
        </w:object>
      </w:r>
      <w:r>
        <w:rPr>
          <w:lang w:val="pt-BR"/>
        </w:rPr>
        <w:t xml:space="preserve"> e usar o fato de que </w:t>
      </w:r>
      <w:r w:rsidRPr="00763B55">
        <w:rPr>
          <w:position w:val="-18"/>
          <w:lang w:val="pt-BR"/>
        </w:rPr>
        <w:object w:dxaOrig="1900" w:dyaOrig="480">
          <v:shape id="_x0000_i1492" type="#_x0000_t75" style="width:95.4pt;height:24pt" o:ole="">
            <v:imagedata r:id="rId923" o:title=""/>
          </v:shape>
          <o:OLEObject Type="Embed" ProgID="Equation.DSMT4" ShapeID="_x0000_i1492" DrawAspect="Content" ObjectID="_1431626543" r:id="rId924"/>
        </w:object>
      </w:r>
      <w:r>
        <w:rPr>
          <w:lang w:val="pt-BR"/>
        </w:rPr>
        <w:t xml:space="preserve"> e </w:t>
      </w:r>
      <w:r w:rsidRPr="00763B55">
        <w:rPr>
          <w:position w:val="-22"/>
          <w:lang w:val="pt-BR"/>
        </w:rPr>
        <w:object w:dxaOrig="2140" w:dyaOrig="560">
          <v:shape id="_x0000_i1493" type="#_x0000_t75" style="width:106.8pt;height:27.6pt" o:ole="">
            <v:imagedata r:id="rId925" o:title=""/>
          </v:shape>
          <o:OLEObject Type="Embed" ProgID="Equation.DSMT4" ShapeID="_x0000_i1493" DrawAspect="Content" ObjectID="_1431626544" r:id="rId926"/>
        </w:object>
      </w:r>
      <w:r>
        <w:rPr>
          <w:lang w:val="pt-BR"/>
        </w:rPr>
        <w:t xml:space="preserve">, a variância, para obter </w:t>
      </w:r>
      <w:r w:rsidRPr="005D25B8">
        <w:rPr>
          <w:position w:val="-24"/>
          <w:lang w:val="pt-BR"/>
        </w:rPr>
        <w:object w:dxaOrig="3700" w:dyaOrig="660">
          <v:shape id="_x0000_i1494" type="#_x0000_t75" style="width:184.8pt;height:33pt" o:ole="">
            <v:imagedata r:id="rId927" o:title=""/>
          </v:shape>
          <o:OLEObject Type="Embed" ProgID="Equation.DSMT4" ShapeID="_x0000_i1494" DrawAspect="Content" ObjectID="_1431626545" r:id="rId928"/>
        </w:object>
      </w:r>
      <w:r>
        <w:rPr>
          <w:lang w:val="pt-BR"/>
        </w:rPr>
        <w:t>.</w:t>
      </w:r>
    </w:p>
    <w:p w:rsidR="00763B55" w:rsidRPr="005D25B8" w:rsidRDefault="00D25A12" w:rsidP="005D25B8">
      <w:pPr>
        <w:pStyle w:val="ListParagraph"/>
        <w:numPr>
          <w:ilvl w:val="0"/>
          <w:numId w:val="12"/>
        </w:numPr>
        <w:jc w:val="both"/>
        <w:rPr>
          <w:lang w:val="pt-BR"/>
        </w:rPr>
      </w:pPr>
      <w:r>
        <w:rPr>
          <w:lang w:val="pt-BR"/>
        </w:rPr>
        <w:t xml:space="preserve">Supor um </w:t>
      </w:r>
      <w:r w:rsidRPr="00D25A12">
        <w:rPr>
          <w:position w:val="-10"/>
          <w:lang w:val="pt-BR"/>
        </w:rPr>
        <w:object w:dxaOrig="240" w:dyaOrig="260">
          <v:shape id="_x0000_i1495" type="#_x0000_t75" style="width:12pt;height:13.2pt" o:ole="">
            <v:imagedata r:id="rId929" o:title=""/>
          </v:shape>
          <o:OLEObject Type="Embed" ProgID="Equation.DSMT4" ShapeID="_x0000_i1495" DrawAspect="Content" ObjectID="_1431626546" r:id="rId930"/>
        </w:object>
      </w:r>
      <w:r>
        <w:rPr>
          <w:lang w:val="pt-BR"/>
        </w:rPr>
        <w:t xml:space="preserve"> pequeno e </w:t>
      </w:r>
      <w:r w:rsidR="00763B55">
        <w:rPr>
          <w:lang w:val="pt-BR"/>
        </w:rPr>
        <w:t>expandi</w:t>
      </w:r>
      <w:r>
        <w:rPr>
          <w:lang w:val="pt-BR"/>
        </w:rPr>
        <w:t>r</w:t>
      </w:r>
      <w:r w:rsidR="00763B55">
        <w:rPr>
          <w:lang w:val="pt-BR"/>
        </w:rPr>
        <w:t xml:space="preserve"> </w:t>
      </w:r>
      <w:r w:rsidR="00763B55" w:rsidRPr="0008457A">
        <w:rPr>
          <w:position w:val="-16"/>
          <w:lang w:val="pt-BR"/>
        </w:rPr>
        <w:object w:dxaOrig="1340" w:dyaOrig="440">
          <v:shape id="_x0000_i1496" type="#_x0000_t75" style="width:66.6pt;height:22.2pt" o:ole="">
            <v:imagedata r:id="rId931" o:title=""/>
          </v:shape>
          <o:OLEObject Type="Embed" ProgID="Equation.DSMT4" ShapeID="_x0000_i1496" DrawAspect="Content" ObjectID="_1431626547" r:id="rId932"/>
        </w:object>
      </w:r>
      <w:r w:rsidR="00763B55">
        <w:rPr>
          <w:lang w:val="pt-BR"/>
        </w:rPr>
        <w:t xml:space="preserve"> até primeira ordem </w:t>
      </w:r>
      <w:r w:rsidR="00763B55" w:rsidRPr="0008457A">
        <w:rPr>
          <w:position w:val="-16"/>
          <w:lang w:val="pt-BR"/>
        </w:rPr>
        <w:object w:dxaOrig="3840" w:dyaOrig="440">
          <v:shape id="_x0000_i1497" type="#_x0000_t75" style="width:192pt;height:22.2pt" o:ole="">
            <v:imagedata r:id="rId933" o:title=""/>
          </v:shape>
          <o:OLEObject Type="Embed" ProgID="Equation.DSMT4" ShapeID="_x0000_i1497" DrawAspect="Content" ObjectID="_1431626548" r:id="rId934"/>
        </w:object>
      </w:r>
      <w:r w:rsidR="00763B55">
        <w:rPr>
          <w:lang w:val="pt-BR"/>
        </w:rPr>
        <w:t xml:space="preserve">, ou </w:t>
      </w:r>
      <w:r w:rsidR="00763B55" w:rsidRPr="0008457A">
        <w:rPr>
          <w:position w:val="-16"/>
          <w:lang w:val="pt-BR"/>
        </w:rPr>
        <w:object w:dxaOrig="3980" w:dyaOrig="440">
          <v:shape id="_x0000_i1498" type="#_x0000_t75" style="width:199.2pt;height:22.2pt" o:ole="">
            <v:imagedata r:id="rId935" o:title=""/>
          </v:shape>
          <o:OLEObject Type="Embed" ProgID="Equation.DSMT4" ShapeID="_x0000_i1498" DrawAspect="Content" ObjectID="_1431626549" r:id="rId936"/>
        </w:object>
      </w:r>
    </w:p>
    <w:p w:rsidR="005D25B8" w:rsidRDefault="00D25A12" w:rsidP="003A2150">
      <w:pPr>
        <w:jc w:val="both"/>
        <w:rPr>
          <w:lang w:val="pt-BR"/>
        </w:rPr>
      </w:pPr>
      <w:r>
        <w:rPr>
          <w:lang w:val="pt-BR"/>
        </w:rPr>
        <w:t>Igua</w:t>
      </w:r>
      <w:r w:rsidR="00763B55">
        <w:rPr>
          <w:lang w:val="pt-BR"/>
        </w:rPr>
        <w:t xml:space="preserve">lando os dois lados </w:t>
      </w:r>
      <w:r w:rsidR="00763B55" w:rsidRPr="00763B55">
        <w:rPr>
          <w:position w:val="-24"/>
          <w:lang w:val="pt-BR"/>
        </w:rPr>
        <w:object w:dxaOrig="2900" w:dyaOrig="660">
          <v:shape id="_x0000_i1499" type="#_x0000_t75" style="width:144.6pt;height:33pt" o:ole="">
            <v:imagedata r:id="rId937" o:title=""/>
          </v:shape>
          <o:OLEObject Type="Embed" ProgID="Equation.DSMT4" ShapeID="_x0000_i1499" DrawAspect="Content" ObjectID="_1431626550" r:id="rId938"/>
        </w:object>
      </w:r>
      <w:r w:rsidR="00763B55">
        <w:rPr>
          <w:lang w:val="pt-BR"/>
        </w:rPr>
        <w:t xml:space="preserve"> de onde tiramos que </w:t>
      </w:r>
      <w:r w:rsidR="00763B55" w:rsidRPr="00763B55">
        <w:rPr>
          <w:position w:val="-24"/>
          <w:lang w:val="pt-BR"/>
        </w:rPr>
        <w:object w:dxaOrig="2120" w:dyaOrig="660">
          <v:shape id="_x0000_i1500" type="#_x0000_t75" style="width:106.2pt;height:33pt" o:ole="">
            <v:imagedata r:id="rId939" o:title=""/>
          </v:shape>
          <o:OLEObject Type="Embed" ProgID="Equation.DSMT4" ShapeID="_x0000_i1500" DrawAspect="Content" ObjectID="_1431626551" r:id="rId940"/>
        </w:object>
      </w:r>
      <w:r w:rsidR="00763B55">
        <w:rPr>
          <w:lang w:val="pt-BR"/>
        </w:rPr>
        <w:t xml:space="preserve">. Esse é o máximo prêmio de risco que o agente paga para participar da loteria com esperança de renda </w:t>
      </w:r>
      <w:r w:rsidR="001E55C3" w:rsidRPr="001E55C3">
        <w:rPr>
          <w:position w:val="-4"/>
          <w:lang w:val="pt-BR"/>
        </w:rPr>
        <w:object w:dxaOrig="240" w:dyaOrig="260">
          <v:shape id="_x0000_i1501" type="#_x0000_t75" style="width:12pt;height:13.2pt" o:ole="">
            <v:imagedata r:id="rId941" o:title=""/>
          </v:shape>
          <o:OLEObject Type="Embed" ProgID="Equation.DSMT4" ShapeID="_x0000_i1501" DrawAspect="Content" ObjectID="_1431626552" r:id="rId942"/>
        </w:object>
      </w:r>
      <w:r w:rsidR="00763B55">
        <w:rPr>
          <w:lang w:val="pt-BR"/>
        </w:rPr>
        <w:t xml:space="preserve">. Note que quanto mais avesso ao risco maior o prêmio de risco que ele exige e, também, quanto mais arriscado, maior variância </w:t>
      </w:r>
      <w:r w:rsidR="00763B55" w:rsidRPr="00763B55">
        <w:rPr>
          <w:position w:val="-6"/>
          <w:lang w:val="pt-BR"/>
        </w:rPr>
        <w:object w:dxaOrig="320" w:dyaOrig="320">
          <v:shape id="_x0000_i1502" type="#_x0000_t75" style="width:15.6pt;height:15.6pt" o:ole="">
            <v:imagedata r:id="rId943" o:title=""/>
          </v:shape>
          <o:OLEObject Type="Embed" ProgID="Equation.DSMT4" ShapeID="_x0000_i1502" DrawAspect="Content" ObjectID="_1431626553" r:id="rId944"/>
        </w:object>
      </w:r>
      <w:r>
        <w:rPr>
          <w:lang w:val="pt-BR"/>
        </w:rPr>
        <w:t xml:space="preserve">, maior o prêmio. </w:t>
      </w:r>
    </w:p>
    <w:p w:rsidR="00721694" w:rsidRDefault="00721694" w:rsidP="00721694">
      <w:pPr>
        <w:jc w:val="both"/>
        <w:rPr>
          <w:b/>
          <w:lang w:val="pt-BR"/>
        </w:rPr>
      </w:pPr>
    </w:p>
    <w:p w:rsidR="00721694" w:rsidRPr="00903BCB" w:rsidRDefault="00721694" w:rsidP="00721694">
      <w:pPr>
        <w:jc w:val="both"/>
        <w:rPr>
          <w:b/>
          <w:lang w:val="pt-BR"/>
        </w:rPr>
      </w:pPr>
      <w:r>
        <w:rPr>
          <w:b/>
          <w:lang w:val="pt-BR"/>
        </w:rPr>
        <w:t>Curvas de Indiferença risco-retorno</w:t>
      </w:r>
    </w:p>
    <w:p w:rsidR="00721694" w:rsidRDefault="00721694" w:rsidP="00721694">
      <w:pPr>
        <w:jc w:val="both"/>
        <w:rPr>
          <w:lang w:val="pt-BR"/>
        </w:rPr>
      </w:pPr>
      <w:r w:rsidRPr="00721694">
        <w:rPr>
          <w:lang w:val="pt-BR"/>
        </w:rPr>
        <w:t>Expandindo a função utilidade em série de Taylor até segunda ordem</w:t>
      </w:r>
      <w:r>
        <w:rPr>
          <w:lang w:val="pt-BR"/>
        </w:rPr>
        <w:t xml:space="preserve"> temos que </w:t>
      </w:r>
      <w:r w:rsidRPr="00721694">
        <w:rPr>
          <w:position w:val="-24"/>
          <w:lang w:val="pt-BR"/>
        </w:rPr>
        <w:object w:dxaOrig="2580" w:dyaOrig="620">
          <v:shape id="_x0000_i1503" type="#_x0000_t75" style="width:129pt;height:31.2pt" o:ole="">
            <v:imagedata r:id="rId945" o:title=""/>
          </v:shape>
          <o:OLEObject Type="Embed" ProgID="Equation.DSMT4" ShapeID="_x0000_i1503" DrawAspect="Content" ObjectID="_1431626554" r:id="rId946"/>
        </w:object>
      </w:r>
      <w:r>
        <w:rPr>
          <w:lang w:val="pt-BR"/>
        </w:rPr>
        <w:t xml:space="preserve"> onde </w:t>
      </w:r>
      <w:r w:rsidRPr="00721694">
        <w:rPr>
          <w:position w:val="-12"/>
          <w:lang w:val="pt-BR"/>
        </w:rPr>
        <w:object w:dxaOrig="700" w:dyaOrig="360">
          <v:shape id="_x0000_i1504" type="#_x0000_t75" style="width:34.8pt;height:18pt" o:ole="">
            <v:imagedata r:id="rId947" o:title=""/>
          </v:shape>
          <o:OLEObject Type="Embed" ProgID="Equation.DSMT4" ShapeID="_x0000_i1504" DrawAspect="Content" ObjectID="_1431626555" r:id="rId948"/>
        </w:object>
      </w:r>
      <w:r>
        <w:rPr>
          <w:lang w:val="pt-BR"/>
        </w:rPr>
        <w:t xml:space="preserve"> sempre e </w:t>
      </w:r>
      <w:r w:rsidRPr="00721694">
        <w:rPr>
          <w:position w:val="-12"/>
          <w:lang w:val="pt-BR"/>
        </w:rPr>
        <w:object w:dxaOrig="700" w:dyaOrig="360">
          <v:shape id="_x0000_i1505" type="#_x0000_t75" style="width:34.8pt;height:18pt" o:ole="">
            <v:imagedata r:id="rId949" o:title=""/>
          </v:shape>
          <o:OLEObject Type="Embed" ProgID="Equation.DSMT4" ShapeID="_x0000_i1505" DrawAspect="Content" ObjectID="_1431626556" r:id="rId950"/>
        </w:object>
      </w:r>
      <w:r>
        <w:rPr>
          <w:lang w:val="pt-BR"/>
        </w:rPr>
        <w:t xml:space="preserve"> se há aversão ao risco, </w:t>
      </w:r>
      <w:r w:rsidRPr="00721694">
        <w:rPr>
          <w:position w:val="-12"/>
          <w:lang w:val="pt-BR"/>
        </w:rPr>
        <w:object w:dxaOrig="700" w:dyaOrig="360">
          <v:shape id="_x0000_i1506" type="#_x0000_t75" style="width:34.8pt;height:18pt" o:ole="">
            <v:imagedata r:id="rId951" o:title=""/>
          </v:shape>
          <o:OLEObject Type="Embed" ProgID="Equation.DSMT4" ShapeID="_x0000_i1506" DrawAspect="Content" ObjectID="_1431626557" r:id="rId952"/>
        </w:object>
      </w:r>
      <w:r>
        <w:rPr>
          <w:lang w:val="pt-BR"/>
        </w:rPr>
        <w:t xml:space="preserve"> se há neutralidade ao risco e </w:t>
      </w:r>
      <w:r w:rsidRPr="00721694">
        <w:rPr>
          <w:position w:val="-12"/>
          <w:lang w:val="pt-BR"/>
        </w:rPr>
        <w:object w:dxaOrig="700" w:dyaOrig="360">
          <v:shape id="_x0000_i1507" type="#_x0000_t75" style="width:34.8pt;height:18pt" o:ole="">
            <v:imagedata r:id="rId953" o:title=""/>
          </v:shape>
          <o:OLEObject Type="Embed" ProgID="Equation.DSMT4" ShapeID="_x0000_i1507" DrawAspect="Content" ObjectID="_1431626558" r:id="rId954"/>
        </w:object>
      </w:r>
      <w:r>
        <w:rPr>
          <w:lang w:val="pt-BR"/>
        </w:rPr>
        <w:t xml:space="preserve"> se há propensão ao risco. Seja </w:t>
      </w:r>
      <w:r w:rsidRPr="00721694">
        <w:rPr>
          <w:position w:val="-14"/>
          <w:lang w:val="pt-BR"/>
        </w:rPr>
        <w:object w:dxaOrig="940" w:dyaOrig="400">
          <v:shape id="_x0000_i1508" type="#_x0000_t75" style="width:46.8pt;height:20.4pt" o:ole="">
            <v:imagedata r:id="rId955" o:title=""/>
          </v:shape>
          <o:OLEObject Type="Embed" ProgID="Equation.DSMT4" ShapeID="_x0000_i1508" DrawAspect="Content" ObjectID="_1431626559" r:id="rId956"/>
        </w:object>
      </w:r>
      <w:r>
        <w:rPr>
          <w:lang w:val="pt-BR"/>
        </w:rPr>
        <w:t xml:space="preserve"> e </w:t>
      </w:r>
      <w:r w:rsidR="000A1B34" w:rsidRPr="00721694">
        <w:rPr>
          <w:position w:val="-20"/>
          <w:lang w:val="pt-BR"/>
        </w:rPr>
        <w:object w:dxaOrig="5880" w:dyaOrig="520">
          <v:shape id="_x0000_i1509" type="#_x0000_t75" style="width:294pt;height:26.4pt" o:ole="">
            <v:imagedata r:id="rId957" o:title=""/>
          </v:shape>
          <o:OLEObject Type="Embed" ProgID="Equation.DSMT4" ShapeID="_x0000_i1509" DrawAspect="Content" ObjectID="_1431626560" r:id="rId958"/>
        </w:object>
      </w:r>
      <w:r w:rsidR="000A1B34">
        <w:rPr>
          <w:lang w:val="pt-BR"/>
        </w:rPr>
        <w:t xml:space="preserve">, logo </w:t>
      </w:r>
      <w:r w:rsidR="000A1B34" w:rsidRPr="000A1B34">
        <w:rPr>
          <w:position w:val="-16"/>
          <w:lang w:val="pt-BR"/>
        </w:rPr>
        <w:object w:dxaOrig="1640" w:dyaOrig="440">
          <v:shape id="_x0000_i1510" type="#_x0000_t75" style="width:82.2pt;height:22.2pt" o:ole="">
            <v:imagedata r:id="rId959" o:title=""/>
          </v:shape>
          <o:OLEObject Type="Embed" ProgID="Equation.DSMT4" ShapeID="_x0000_i1510" DrawAspect="Content" ObjectID="_1431626561" r:id="rId960"/>
        </w:object>
      </w:r>
      <w:r w:rsidR="000A1B34">
        <w:rPr>
          <w:lang w:val="pt-BR"/>
        </w:rPr>
        <w:t xml:space="preserve">. Nesse caso </w:t>
      </w:r>
      <w:r w:rsidR="000A1B34" w:rsidRPr="00721694">
        <w:rPr>
          <w:position w:val="-24"/>
          <w:lang w:val="pt-BR"/>
        </w:rPr>
        <w:object w:dxaOrig="6500" w:dyaOrig="620">
          <v:shape id="_x0000_i1511" type="#_x0000_t75" style="width:324pt;height:31.2pt" o:ole="">
            <v:imagedata r:id="rId961" o:title=""/>
          </v:shape>
          <o:OLEObject Type="Embed" ProgID="Equation.DSMT4" ShapeID="_x0000_i1511" DrawAspect="Content" ObjectID="_1431626562" r:id="rId962"/>
        </w:object>
      </w:r>
      <w:r w:rsidR="000A1B34">
        <w:rPr>
          <w:lang w:val="pt-BR"/>
        </w:rPr>
        <w:t xml:space="preserve">. Considerando que há aversão ao risco </w:t>
      </w:r>
      <w:r w:rsidR="000A1B34" w:rsidRPr="00721694">
        <w:rPr>
          <w:position w:val="-12"/>
          <w:lang w:val="pt-BR"/>
        </w:rPr>
        <w:object w:dxaOrig="700" w:dyaOrig="360">
          <v:shape id="_x0000_i1512" type="#_x0000_t75" style="width:34.8pt;height:18pt" o:ole="">
            <v:imagedata r:id="rId949" o:title=""/>
          </v:shape>
          <o:OLEObject Type="Embed" ProgID="Equation.DSMT4" ShapeID="_x0000_i1512" DrawAspect="Content" ObjectID="_1431626563" r:id="rId963"/>
        </w:object>
      </w:r>
      <w:r w:rsidR="000A1B34">
        <w:rPr>
          <w:lang w:val="pt-BR"/>
        </w:rPr>
        <w:t xml:space="preserve">, precisamos restringir a expansão à região em que </w:t>
      </w:r>
      <w:r w:rsidR="000A1B34" w:rsidRPr="000A1B34">
        <w:rPr>
          <w:position w:val="-24"/>
          <w:lang w:val="pt-BR"/>
        </w:rPr>
        <w:object w:dxaOrig="800" w:dyaOrig="620">
          <v:shape id="_x0000_i1513" type="#_x0000_t75" style="width:40.2pt;height:31.2pt" o:ole="">
            <v:imagedata r:id="rId964" o:title=""/>
          </v:shape>
          <o:OLEObject Type="Embed" ProgID="Equation.DSMT4" ShapeID="_x0000_i1513" DrawAspect="Content" ObjectID="_1431626564" r:id="rId965"/>
        </w:object>
      </w:r>
      <w:r w:rsidR="000A1B34">
        <w:rPr>
          <w:lang w:val="pt-BR"/>
        </w:rPr>
        <w:t xml:space="preserve"> para garantir o axioma da não saciedade – mais é sempre melhor. Nesse caso </w:t>
      </w:r>
      <w:r w:rsidR="000A1B34" w:rsidRPr="000A1B34">
        <w:rPr>
          <w:position w:val="-14"/>
          <w:lang w:val="pt-BR"/>
        </w:rPr>
        <w:object w:dxaOrig="1480" w:dyaOrig="400">
          <v:shape id="_x0000_i1514" type="#_x0000_t75" style="width:73.8pt;height:20.4pt" o:ole="">
            <v:imagedata r:id="rId966" o:title=""/>
          </v:shape>
          <o:OLEObject Type="Embed" ProgID="Equation.DSMT4" ShapeID="_x0000_i1514" DrawAspect="Content" ObjectID="_1431626565" r:id="rId967"/>
        </w:object>
      </w:r>
      <w:r w:rsidR="000A1B34">
        <w:rPr>
          <w:lang w:val="pt-BR"/>
        </w:rPr>
        <w:t xml:space="preserve"> ou </w:t>
      </w:r>
      <w:r w:rsidR="000A1B34" w:rsidRPr="000A1B34">
        <w:rPr>
          <w:position w:val="-32"/>
          <w:lang w:val="pt-BR"/>
        </w:rPr>
        <w:object w:dxaOrig="900" w:dyaOrig="700">
          <v:shape id="_x0000_i1515" type="#_x0000_t75" style="width:45pt;height:34.8pt" o:ole="">
            <v:imagedata r:id="rId968" o:title=""/>
          </v:shape>
          <o:OLEObject Type="Embed" ProgID="Equation.DSMT4" ShapeID="_x0000_i1515" DrawAspect="Content" ObjectID="_1431626566" r:id="rId969"/>
        </w:object>
      </w:r>
      <w:r w:rsidR="000A1B34">
        <w:rPr>
          <w:lang w:val="pt-BR"/>
        </w:rPr>
        <w:t xml:space="preserve">. </w:t>
      </w:r>
    </w:p>
    <w:p w:rsidR="000A1B34" w:rsidRPr="008863A4" w:rsidRDefault="000A1B34" w:rsidP="00721694">
      <w:pPr>
        <w:jc w:val="both"/>
        <w:rPr>
          <w:b/>
          <w:lang w:val="pt-BR"/>
        </w:rPr>
      </w:pPr>
      <w:r w:rsidRPr="008863A4">
        <w:rPr>
          <w:b/>
          <w:lang w:val="pt-BR"/>
        </w:rPr>
        <w:t>Inclinação das curvas de iso-utilidade.</w:t>
      </w:r>
    </w:p>
    <w:p w:rsidR="000A1B34" w:rsidRDefault="000A1B34" w:rsidP="00721694">
      <w:pPr>
        <w:jc w:val="both"/>
        <w:rPr>
          <w:lang w:val="pt-BR"/>
        </w:rPr>
      </w:pPr>
      <w:r w:rsidRPr="000A1B34">
        <w:rPr>
          <w:position w:val="-14"/>
          <w:lang w:val="pt-BR"/>
        </w:rPr>
        <w:object w:dxaOrig="1120" w:dyaOrig="400">
          <v:shape id="_x0000_i1516" type="#_x0000_t75" style="width:55.8pt;height:20.4pt" o:ole="">
            <v:imagedata r:id="rId970" o:title=""/>
          </v:shape>
          <o:OLEObject Type="Embed" ProgID="Equation.DSMT4" ShapeID="_x0000_i1516" DrawAspect="Content" ObjectID="_1431626567" r:id="rId971"/>
        </w:object>
      </w:r>
      <w:r>
        <w:rPr>
          <w:lang w:val="pt-BR"/>
        </w:rPr>
        <w:t xml:space="preserve">, logo </w:t>
      </w:r>
      <w:r w:rsidRPr="000A1B34">
        <w:rPr>
          <w:position w:val="-68"/>
          <w:lang w:val="pt-BR"/>
        </w:rPr>
        <w:object w:dxaOrig="6759" w:dyaOrig="1480">
          <v:shape id="_x0000_i1517" type="#_x0000_t75" style="width:339pt;height:73.8pt" o:ole="">
            <v:imagedata r:id="rId972" o:title=""/>
          </v:shape>
          <o:OLEObject Type="Embed" ProgID="Equation.DSMT4" ShapeID="_x0000_i1517" DrawAspect="Content" ObjectID="_1431626568" r:id="rId973"/>
        </w:object>
      </w:r>
      <w:r>
        <w:rPr>
          <w:lang w:val="pt-BR"/>
        </w:rPr>
        <w:t xml:space="preserve">. Mas </w:t>
      </w:r>
      <w:r w:rsidR="00FE46BC" w:rsidRPr="00FE46BC">
        <w:rPr>
          <w:position w:val="-30"/>
          <w:lang w:val="pt-BR"/>
        </w:rPr>
        <w:object w:dxaOrig="1900" w:dyaOrig="720">
          <v:shape id="_x0000_i1518" type="#_x0000_t75" style="width:95.4pt;height:36pt" o:ole="">
            <v:imagedata r:id="rId974" o:title=""/>
          </v:shape>
          <o:OLEObject Type="Embed" ProgID="Equation.DSMT4" ShapeID="_x0000_i1518" DrawAspect="Content" ObjectID="_1431626569" r:id="rId975"/>
        </w:object>
      </w:r>
      <w:r w:rsidR="00FE46BC">
        <w:rPr>
          <w:lang w:val="pt-BR"/>
        </w:rPr>
        <w:t xml:space="preserve"> sempre e </w:t>
      </w:r>
      <w:r w:rsidR="00FE46BC" w:rsidRPr="00721694">
        <w:rPr>
          <w:position w:val="-24"/>
          <w:lang w:val="pt-BR"/>
        </w:rPr>
        <w:object w:dxaOrig="1460" w:dyaOrig="660">
          <v:shape id="_x0000_i1519" type="#_x0000_t75" style="width:73.2pt;height:33pt" o:ole="">
            <v:imagedata r:id="rId976" o:title=""/>
          </v:shape>
          <o:OLEObject Type="Embed" ProgID="Equation.DSMT4" ShapeID="_x0000_i1519" DrawAspect="Content" ObjectID="_1431626570" r:id="rId977"/>
        </w:object>
      </w:r>
      <w:r w:rsidR="00FE46BC">
        <w:rPr>
          <w:lang w:val="pt-BR"/>
        </w:rPr>
        <w:t xml:space="preserve">. Com isso percebe-se que </w:t>
      </w:r>
      <w:r w:rsidR="00FE46BC" w:rsidRPr="00FE46BC">
        <w:rPr>
          <w:position w:val="-30"/>
          <w:lang w:val="pt-BR"/>
        </w:rPr>
        <w:object w:dxaOrig="1100" w:dyaOrig="720">
          <v:shape id="_x0000_i1520" type="#_x0000_t75" style="width:54.6pt;height:36pt" o:ole="">
            <v:imagedata r:id="rId978" o:title=""/>
          </v:shape>
          <o:OLEObject Type="Embed" ProgID="Equation.DSMT4" ShapeID="_x0000_i1520" DrawAspect="Content" ObjectID="_1431626571" r:id="rId979"/>
        </w:object>
      </w:r>
      <w:r w:rsidR="00FE46BC">
        <w:rPr>
          <w:lang w:val="pt-BR"/>
        </w:rPr>
        <w:t xml:space="preserve"> sempre e que </w:t>
      </w:r>
      <w:r w:rsidR="00FE46BC" w:rsidRPr="00721694">
        <w:rPr>
          <w:position w:val="-24"/>
          <w:lang w:val="pt-BR"/>
        </w:rPr>
        <w:object w:dxaOrig="1100" w:dyaOrig="660">
          <v:shape id="_x0000_i1521" type="#_x0000_t75" style="width:54.6pt;height:33pt" o:ole="">
            <v:imagedata r:id="rId980" o:title=""/>
          </v:shape>
          <o:OLEObject Type="Embed" ProgID="Equation.DSMT4" ShapeID="_x0000_i1521" DrawAspect="Content" ObjectID="_1431626572" r:id="rId981"/>
        </w:object>
      </w:r>
      <w:r w:rsidR="00FE46BC">
        <w:rPr>
          <w:lang w:val="pt-BR"/>
        </w:rPr>
        <w:t xml:space="preserve">se há aversão ao risco, </w:t>
      </w:r>
      <w:r w:rsidR="00FE46BC" w:rsidRPr="00721694">
        <w:rPr>
          <w:position w:val="-24"/>
          <w:lang w:val="pt-BR"/>
        </w:rPr>
        <w:object w:dxaOrig="1100" w:dyaOrig="660">
          <v:shape id="_x0000_i1522" type="#_x0000_t75" style="width:54.6pt;height:33pt" o:ole="">
            <v:imagedata r:id="rId982" o:title=""/>
          </v:shape>
          <o:OLEObject Type="Embed" ProgID="Equation.DSMT4" ShapeID="_x0000_i1522" DrawAspect="Content" ObjectID="_1431626573" r:id="rId983"/>
        </w:object>
      </w:r>
      <w:r w:rsidR="00FE46BC">
        <w:rPr>
          <w:lang w:val="pt-BR"/>
        </w:rPr>
        <w:t xml:space="preserve">na neutralidade ao risco e </w:t>
      </w:r>
      <w:r w:rsidR="00FE46BC" w:rsidRPr="00721694">
        <w:rPr>
          <w:position w:val="-24"/>
          <w:lang w:val="pt-BR"/>
        </w:rPr>
        <w:object w:dxaOrig="1100" w:dyaOrig="660">
          <v:shape id="_x0000_i1523" type="#_x0000_t75" style="width:54.6pt;height:33pt" o:ole="">
            <v:imagedata r:id="rId984" o:title=""/>
          </v:shape>
          <o:OLEObject Type="Embed" ProgID="Equation.DSMT4" ShapeID="_x0000_i1523" DrawAspect="Content" ObjectID="_1431626574" r:id="rId985"/>
        </w:object>
      </w:r>
      <w:r w:rsidR="00FE46BC">
        <w:rPr>
          <w:lang w:val="pt-BR"/>
        </w:rPr>
        <w:t xml:space="preserve"> na propensão ao risco. Desse modo  </w:t>
      </w:r>
      <w:r w:rsidR="00FE46BC" w:rsidRPr="00FE46BC">
        <w:rPr>
          <w:position w:val="-24"/>
          <w:lang w:val="pt-BR"/>
        </w:rPr>
        <w:object w:dxaOrig="780" w:dyaOrig="620">
          <v:shape id="_x0000_i1524" type="#_x0000_t75" style="width:39pt;height:31.2pt" o:ole="">
            <v:imagedata r:id="rId986" o:title=""/>
          </v:shape>
          <o:OLEObject Type="Embed" ProgID="Equation.DSMT4" ShapeID="_x0000_i1524" DrawAspect="Content" ObjectID="_1431626575" r:id="rId987"/>
        </w:object>
      </w:r>
      <w:r w:rsidR="00FE46BC">
        <w:rPr>
          <w:lang w:val="pt-BR"/>
        </w:rPr>
        <w:t xml:space="preserve"> se há aversão, </w:t>
      </w:r>
      <w:r w:rsidR="00FE46BC" w:rsidRPr="00FE46BC">
        <w:rPr>
          <w:position w:val="-24"/>
          <w:lang w:val="pt-BR"/>
        </w:rPr>
        <w:object w:dxaOrig="780" w:dyaOrig="620">
          <v:shape id="_x0000_i1525" type="#_x0000_t75" style="width:39pt;height:31.2pt" o:ole="">
            <v:imagedata r:id="rId988" o:title=""/>
          </v:shape>
          <o:OLEObject Type="Embed" ProgID="Equation.DSMT4" ShapeID="_x0000_i1525" DrawAspect="Content" ObjectID="_1431626576" r:id="rId989"/>
        </w:object>
      </w:r>
      <w:r w:rsidR="00FE46BC">
        <w:rPr>
          <w:lang w:val="pt-BR"/>
        </w:rPr>
        <w:t xml:space="preserve"> se há neutralidade e </w:t>
      </w:r>
      <w:r w:rsidR="00FE46BC" w:rsidRPr="00FE46BC">
        <w:rPr>
          <w:position w:val="-24"/>
          <w:lang w:val="pt-BR"/>
        </w:rPr>
        <w:object w:dxaOrig="780" w:dyaOrig="620">
          <v:shape id="_x0000_i1526" type="#_x0000_t75" style="width:39pt;height:31.2pt" o:ole="">
            <v:imagedata r:id="rId990" o:title=""/>
          </v:shape>
          <o:OLEObject Type="Embed" ProgID="Equation.DSMT4" ShapeID="_x0000_i1526" DrawAspect="Content" ObjectID="_1431626577" r:id="rId991"/>
        </w:object>
      </w:r>
      <w:r w:rsidR="00FE46BC">
        <w:rPr>
          <w:lang w:val="pt-BR"/>
        </w:rPr>
        <w:t xml:space="preserve">se há propensão ao risco. Para descobrir a concavidade das curvas de indiferença risco-retorno, </w:t>
      </w:r>
      <w:r w:rsidR="00FE46BC" w:rsidRPr="00FE46BC">
        <w:rPr>
          <w:position w:val="-14"/>
          <w:lang w:val="pt-BR"/>
        </w:rPr>
        <w:object w:dxaOrig="1120" w:dyaOrig="400">
          <v:shape id="_x0000_i1527" type="#_x0000_t75" style="width:55.8pt;height:20.4pt" o:ole="">
            <v:imagedata r:id="rId992" o:title=""/>
          </v:shape>
          <o:OLEObject Type="Embed" ProgID="Equation.DSMT4" ShapeID="_x0000_i1527" DrawAspect="Content" ObjectID="_1431626578" r:id="rId993"/>
        </w:object>
      </w:r>
      <w:r w:rsidR="00FE46BC">
        <w:rPr>
          <w:lang w:val="pt-BR"/>
        </w:rPr>
        <w:t xml:space="preserve">, vamos completar quadrado na expressão </w:t>
      </w:r>
      <w:r w:rsidR="00FE46BC" w:rsidRPr="00721694">
        <w:rPr>
          <w:position w:val="-24"/>
          <w:lang w:val="pt-BR"/>
        </w:rPr>
        <w:object w:dxaOrig="3640" w:dyaOrig="620">
          <v:shape id="_x0000_i1528" type="#_x0000_t75" style="width:181.8pt;height:31.2pt" o:ole="">
            <v:imagedata r:id="rId994" o:title=""/>
          </v:shape>
          <o:OLEObject Type="Embed" ProgID="Equation.DSMT4" ShapeID="_x0000_i1528" DrawAspect="Content" ObjectID="_1431626579" r:id="rId995"/>
        </w:object>
      </w:r>
      <w:r w:rsidR="00FE46BC">
        <w:rPr>
          <w:lang w:val="pt-BR"/>
        </w:rPr>
        <w:t xml:space="preserve"> da seguinte forma:</w:t>
      </w:r>
    </w:p>
    <w:p w:rsidR="00FE46BC" w:rsidRDefault="006D25F8" w:rsidP="00721694">
      <w:pPr>
        <w:jc w:val="both"/>
        <w:rPr>
          <w:lang w:val="pt-BR"/>
        </w:rPr>
      </w:pPr>
      <w:r w:rsidRPr="006D25F8">
        <w:rPr>
          <w:position w:val="-32"/>
          <w:lang w:val="pt-BR"/>
        </w:rPr>
        <w:object w:dxaOrig="8820" w:dyaOrig="800">
          <v:shape id="_x0000_i1529" type="#_x0000_t75" style="width:441pt;height:40.2pt" o:ole="">
            <v:imagedata r:id="rId996" o:title=""/>
          </v:shape>
          <o:OLEObject Type="Embed" ProgID="Equation.DSMT4" ShapeID="_x0000_i1529" DrawAspect="Content" ObjectID="_1431626580" r:id="rId997"/>
        </w:object>
      </w:r>
      <w:r w:rsidR="00FE46BC">
        <w:rPr>
          <w:lang w:val="pt-BR"/>
        </w:rPr>
        <w:t xml:space="preserve"> </w:t>
      </w:r>
    </w:p>
    <w:p w:rsidR="00FE46BC" w:rsidRPr="00721694" w:rsidRDefault="006D25F8" w:rsidP="006D25F8">
      <w:pPr>
        <w:jc w:val="center"/>
        <w:rPr>
          <w:lang w:val="pt-BR"/>
        </w:rPr>
      </w:pPr>
      <w:r w:rsidRPr="006D25F8">
        <w:rPr>
          <w:position w:val="-32"/>
          <w:lang w:val="pt-BR"/>
        </w:rPr>
        <w:object w:dxaOrig="4020" w:dyaOrig="800">
          <v:shape id="_x0000_i1530" type="#_x0000_t75" style="width:201pt;height:40.2pt" o:ole="">
            <v:imagedata r:id="rId998" o:title=""/>
          </v:shape>
          <o:OLEObject Type="Embed" ProgID="Equation.DSMT4" ShapeID="_x0000_i1530" DrawAspect="Content" ObjectID="_1431626581" r:id="rId999"/>
        </w:object>
      </w:r>
    </w:p>
    <w:p w:rsidR="006D25F8" w:rsidRDefault="006D25F8" w:rsidP="00721694">
      <w:pPr>
        <w:jc w:val="both"/>
        <w:rPr>
          <w:lang w:val="pt-BR"/>
        </w:rPr>
      </w:pPr>
      <w:r>
        <w:rPr>
          <w:lang w:val="pt-BR"/>
        </w:rPr>
        <w:t xml:space="preserve">Que são círculos com centro em </w:t>
      </w:r>
      <w:r w:rsidRPr="006D25F8">
        <w:rPr>
          <w:position w:val="-32"/>
          <w:lang w:val="pt-BR"/>
        </w:rPr>
        <w:object w:dxaOrig="980" w:dyaOrig="760">
          <v:shape id="_x0000_i1531" type="#_x0000_t75" style="width:49.2pt;height:38.4pt" o:ole="">
            <v:imagedata r:id="rId1000" o:title=""/>
          </v:shape>
          <o:OLEObject Type="Embed" ProgID="Equation.DSMT4" ShapeID="_x0000_i1531" DrawAspect="Content" ObjectID="_1431626582" r:id="rId1001"/>
        </w:object>
      </w:r>
      <w:r>
        <w:rPr>
          <w:lang w:val="pt-BR"/>
        </w:rPr>
        <w:t xml:space="preserve">. Se há aversão, </w:t>
      </w:r>
      <w:r w:rsidRPr="006D25F8">
        <w:rPr>
          <w:position w:val="-30"/>
          <w:lang w:val="pt-BR"/>
        </w:rPr>
        <w:object w:dxaOrig="900" w:dyaOrig="680">
          <v:shape id="_x0000_i1532" type="#_x0000_t75" style="width:45pt;height:34.2pt" o:ole="">
            <v:imagedata r:id="rId1002" o:title=""/>
          </v:shape>
          <o:OLEObject Type="Embed" ProgID="Equation.DSMT4" ShapeID="_x0000_i1532" DrawAspect="Content" ObjectID="_1431626583" r:id="rId1003"/>
        </w:object>
      </w:r>
      <w:r>
        <w:rPr>
          <w:lang w:val="pt-BR"/>
        </w:rPr>
        <w:t>, o círculo está centrado na parte positiva do eixo vertical. Se há propensão o círculo está centrado na parte negativa do eixo vertical.</w:t>
      </w:r>
    </w:p>
    <w:p w:rsidR="00721694" w:rsidRPr="00721694" w:rsidRDefault="006D25F8" w:rsidP="00721694">
      <w:pPr>
        <w:jc w:val="both"/>
        <w:rPr>
          <w:lang w:val="pt-BR"/>
        </w:rPr>
      </w:pPr>
      <w:r>
        <w:rPr>
          <w:lang w:val="pt-BR"/>
        </w:rPr>
        <w:t xml:space="preserve"> </w:t>
      </w:r>
    </w:p>
    <w:p w:rsidR="001A7012" w:rsidRPr="00903BCB" w:rsidRDefault="00D25A12" w:rsidP="003A2150">
      <w:pPr>
        <w:jc w:val="both"/>
        <w:rPr>
          <w:b/>
          <w:lang w:val="pt-BR"/>
        </w:rPr>
      </w:pPr>
      <w:r w:rsidRPr="00903BCB">
        <w:rPr>
          <w:b/>
          <w:lang w:val="pt-BR"/>
        </w:rPr>
        <w:t>Aposta</w:t>
      </w:r>
      <w:r w:rsidR="001A7012" w:rsidRPr="00903BCB">
        <w:rPr>
          <w:b/>
          <w:lang w:val="pt-BR"/>
        </w:rPr>
        <w:t xml:space="preserve"> </w:t>
      </w:r>
    </w:p>
    <w:p w:rsidR="004A6DCA" w:rsidRDefault="001A7012" w:rsidP="003A2150">
      <w:pPr>
        <w:jc w:val="both"/>
        <w:rPr>
          <w:lang w:val="pt-BR"/>
        </w:rPr>
      </w:pPr>
      <w:r>
        <w:rPr>
          <w:lang w:val="pt-BR"/>
        </w:rPr>
        <w:t>Suponha um agente com riqueza W [wealth]</w:t>
      </w:r>
      <w:r w:rsidR="004A6DCA">
        <w:rPr>
          <w:lang w:val="pt-BR"/>
        </w:rPr>
        <w:t xml:space="preserve">. Suponha </w:t>
      </w:r>
      <w:r>
        <w:rPr>
          <w:lang w:val="pt-BR"/>
        </w:rPr>
        <w:t xml:space="preserve">uma loteria </w:t>
      </w:r>
      <w:r w:rsidR="004A6DCA">
        <w:rPr>
          <w:lang w:val="pt-BR"/>
        </w:rPr>
        <w:t xml:space="preserve">com ganhos proporcionais, ou seja, se investiu a quantidade </w:t>
      </w:r>
      <w:r w:rsidR="008863A4" w:rsidRPr="008863A4">
        <w:rPr>
          <w:position w:val="-6"/>
          <w:lang w:val="pt-BR"/>
        </w:rPr>
        <w:object w:dxaOrig="200" w:dyaOrig="220">
          <v:shape id="_x0000_i1533" type="#_x0000_t75" style="width:10.2pt;height:11.4pt" o:ole="">
            <v:imagedata r:id="rId1004" o:title=""/>
          </v:shape>
          <o:OLEObject Type="Embed" ProgID="Equation.DSMT4" ShapeID="_x0000_i1533" DrawAspect="Content" ObjectID="_1431626584" r:id="rId1005"/>
        </w:object>
      </w:r>
      <w:r w:rsidR="004A6DCA">
        <w:rPr>
          <w:lang w:val="pt-BR"/>
        </w:rPr>
        <w:t xml:space="preserve"> há uma </w:t>
      </w:r>
      <w:r>
        <w:rPr>
          <w:lang w:val="pt-BR"/>
        </w:rPr>
        <w:t xml:space="preserve">probabilidade </w:t>
      </w:r>
      <w:r w:rsidRPr="001A7012">
        <w:rPr>
          <w:position w:val="-6"/>
          <w:lang w:val="pt-BR"/>
        </w:rPr>
        <w:object w:dxaOrig="220" w:dyaOrig="220">
          <v:shape id="_x0000_i1534" type="#_x0000_t75" style="width:11.4pt;height:11.4pt" o:ole="">
            <v:imagedata r:id="rId1006" o:title=""/>
          </v:shape>
          <o:OLEObject Type="Embed" ProgID="Equation.DSMT4" ShapeID="_x0000_i1534" DrawAspect="Content" ObjectID="_1431626585" r:id="rId1007"/>
        </w:object>
      </w:r>
      <w:r w:rsidR="004A6DCA">
        <w:rPr>
          <w:lang w:val="pt-BR"/>
        </w:rPr>
        <w:t xml:space="preserve"> de ganhar </w:t>
      </w:r>
      <w:r w:rsidR="004A6DCA" w:rsidRPr="004A6DCA">
        <w:rPr>
          <w:position w:val="-16"/>
          <w:lang w:val="pt-BR"/>
        </w:rPr>
        <w:object w:dxaOrig="880" w:dyaOrig="440">
          <v:shape id="_x0000_i1535" type="#_x0000_t75" style="width:44.4pt;height:22.2pt" o:ole="">
            <v:imagedata r:id="rId1008" o:title=""/>
          </v:shape>
          <o:OLEObject Type="Embed" ProgID="Equation.DSMT4" ShapeID="_x0000_i1535" DrawAspect="Content" ObjectID="_1431626586" r:id="rId1009"/>
        </w:object>
      </w:r>
      <w:r w:rsidR="004A6DCA">
        <w:rPr>
          <w:lang w:val="pt-BR"/>
        </w:rPr>
        <w:t xml:space="preserve"> (g = good), com </w:t>
      </w:r>
      <w:r w:rsidR="004A6DCA" w:rsidRPr="004A6DCA">
        <w:rPr>
          <w:position w:val="-14"/>
          <w:lang w:val="pt-BR"/>
        </w:rPr>
        <w:object w:dxaOrig="620" w:dyaOrig="380">
          <v:shape id="_x0000_i1536" type="#_x0000_t75" style="width:31.2pt;height:19.2pt" o:ole="">
            <v:imagedata r:id="rId1010" o:title=""/>
          </v:shape>
          <o:OLEObject Type="Embed" ProgID="Equation.DSMT4" ShapeID="_x0000_i1536" DrawAspect="Content" ObjectID="_1431626587" r:id="rId1011"/>
        </w:object>
      </w:r>
      <w:r w:rsidR="004A6DCA">
        <w:rPr>
          <w:lang w:val="pt-BR"/>
        </w:rPr>
        <w:t xml:space="preserve"> e </w:t>
      </w:r>
      <w:r w:rsidR="004A6DCA" w:rsidRPr="004A6DCA">
        <w:rPr>
          <w:position w:val="-14"/>
          <w:lang w:val="pt-BR"/>
        </w:rPr>
        <w:object w:dxaOrig="700" w:dyaOrig="400">
          <v:shape id="_x0000_i1537" type="#_x0000_t75" style="width:34.8pt;height:20.4pt" o:ole="">
            <v:imagedata r:id="rId1012" o:title=""/>
          </v:shape>
          <o:OLEObject Type="Embed" ProgID="Equation.DSMT4" ShapeID="_x0000_i1537" DrawAspect="Content" ObjectID="_1431626588" r:id="rId1013"/>
        </w:object>
      </w:r>
      <w:r w:rsidR="004A6DCA">
        <w:rPr>
          <w:lang w:val="pt-BR"/>
        </w:rPr>
        <w:t xml:space="preserve"> de ficar com </w:t>
      </w:r>
      <w:r w:rsidR="00A254B9" w:rsidRPr="00A254B9">
        <w:rPr>
          <w:position w:val="-14"/>
          <w:lang w:val="pt-BR"/>
        </w:rPr>
        <w:object w:dxaOrig="859" w:dyaOrig="400">
          <v:shape id="_x0000_i1538" type="#_x0000_t75" style="width:42.6pt;height:20.4pt" o:ole="">
            <v:imagedata r:id="rId1014" o:title=""/>
          </v:shape>
          <o:OLEObject Type="Embed" ProgID="Equation.DSMT4" ShapeID="_x0000_i1538" DrawAspect="Content" ObjectID="_1431626589" r:id="rId1015"/>
        </w:object>
      </w:r>
      <w:r w:rsidR="004A6DCA">
        <w:rPr>
          <w:lang w:val="pt-BR"/>
        </w:rPr>
        <w:t xml:space="preserve">(b = bad), com </w:t>
      </w:r>
      <w:r w:rsidR="00A254B9" w:rsidRPr="004A6DCA">
        <w:rPr>
          <w:position w:val="-12"/>
          <w:lang w:val="pt-BR"/>
        </w:rPr>
        <w:object w:dxaOrig="580" w:dyaOrig="360">
          <v:shape id="_x0000_i1539" type="#_x0000_t75" style="width:29.4pt;height:18pt" o:ole="">
            <v:imagedata r:id="rId1016" o:title=""/>
          </v:shape>
          <o:OLEObject Type="Embed" ProgID="Equation.DSMT4" ShapeID="_x0000_i1539" DrawAspect="Content" ObjectID="_1431626590" r:id="rId1017"/>
        </w:object>
      </w:r>
      <w:r w:rsidR="004A6DCA">
        <w:rPr>
          <w:lang w:val="pt-BR"/>
        </w:rPr>
        <w:t xml:space="preserve">. Se ele apostar </w:t>
      </w:r>
      <w:r w:rsidR="008863A4" w:rsidRPr="008863A4">
        <w:rPr>
          <w:position w:val="-6"/>
          <w:lang w:val="pt-BR"/>
        </w:rPr>
        <w:object w:dxaOrig="200" w:dyaOrig="220">
          <v:shape id="_x0000_i1540" type="#_x0000_t75" style="width:10.2pt;height:11.4pt" o:ole="">
            <v:imagedata r:id="rId1018" o:title=""/>
          </v:shape>
          <o:OLEObject Type="Embed" ProgID="Equation.DSMT4" ShapeID="_x0000_i1540" DrawAspect="Content" ObjectID="_1431626591" r:id="rId1019"/>
        </w:object>
      </w:r>
      <w:r w:rsidR="004A6DCA">
        <w:rPr>
          <w:lang w:val="pt-BR"/>
        </w:rPr>
        <w:t xml:space="preserve"> na loteria teria as seguintes rendas contigentes:</w:t>
      </w:r>
    </w:p>
    <w:p w:rsidR="001A7012" w:rsidRDefault="004A6DCA" w:rsidP="003A2150">
      <w:pPr>
        <w:jc w:val="both"/>
        <w:rPr>
          <w:lang w:val="pt-BR"/>
        </w:rPr>
      </w:pPr>
      <w:r>
        <w:rPr>
          <w:lang w:val="pt-BR"/>
        </w:rPr>
        <w:t xml:space="preserve">Good: </w:t>
      </w:r>
      <w:r w:rsidR="00A254B9" w:rsidRPr="004A6DCA">
        <w:rPr>
          <w:position w:val="-14"/>
          <w:lang w:val="pt-BR"/>
        </w:rPr>
        <w:object w:dxaOrig="3700" w:dyaOrig="400">
          <v:shape id="_x0000_i1541" type="#_x0000_t75" style="width:184.8pt;height:20.4pt" o:ole="">
            <v:imagedata r:id="rId1020" o:title=""/>
          </v:shape>
          <o:OLEObject Type="Embed" ProgID="Equation.DSMT4" ShapeID="_x0000_i1541" DrawAspect="Content" ObjectID="_1431626592" r:id="rId1021"/>
        </w:object>
      </w:r>
    </w:p>
    <w:p w:rsidR="004A6DCA" w:rsidRDefault="004A6DCA" w:rsidP="003A2150">
      <w:pPr>
        <w:jc w:val="both"/>
        <w:rPr>
          <w:lang w:val="pt-BR"/>
        </w:rPr>
      </w:pPr>
      <w:r>
        <w:rPr>
          <w:lang w:val="pt-BR"/>
        </w:rPr>
        <w:t xml:space="preserve">Bad: </w:t>
      </w:r>
      <w:r w:rsidR="00A254B9" w:rsidRPr="004A6DCA">
        <w:rPr>
          <w:position w:val="-14"/>
          <w:lang w:val="pt-BR"/>
        </w:rPr>
        <w:object w:dxaOrig="3640" w:dyaOrig="400">
          <v:shape id="_x0000_i1542" type="#_x0000_t75" style="width:181.8pt;height:20.4pt" o:ole="">
            <v:imagedata r:id="rId1022" o:title=""/>
          </v:shape>
          <o:OLEObject Type="Embed" ProgID="Equation.DSMT4" ShapeID="_x0000_i1542" DrawAspect="Content" ObjectID="_1431626593" r:id="rId1023"/>
        </w:object>
      </w:r>
    </w:p>
    <w:p w:rsidR="001A7012" w:rsidRDefault="00A254B9" w:rsidP="003A2150">
      <w:pPr>
        <w:jc w:val="both"/>
        <w:rPr>
          <w:lang w:val="pt-BR"/>
        </w:rPr>
      </w:pPr>
      <w:r>
        <w:rPr>
          <w:lang w:val="pt-BR"/>
        </w:rPr>
        <w:lastRenderedPageBreak/>
        <w:t xml:space="preserve">Naturalmente ele possui a opção de nada apostar e continuar com W. Se ele apostar a esperança de sua utilidade será </w:t>
      </w:r>
      <w:r w:rsidRPr="00A254B9">
        <w:rPr>
          <w:position w:val="-16"/>
          <w:lang w:val="pt-BR"/>
        </w:rPr>
        <w:object w:dxaOrig="4239" w:dyaOrig="440">
          <v:shape id="_x0000_i1543" type="#_x0000_t75" style="width:211.8pt;height:22.2pt" o:ole="">
            <v:imagedata r:id="rId1024" o:title=""/>
          </v:shape>
          <o:OLEObject Type="Embed" ProgID="Equation.DSMT4" ShapeID="_x0000_i1543" DrawAspect="Content" ObjectID="_1431626594" r:id="rId1025"/>
        </w:object>
      </w:r>
      <w:r>
        <w:rPr>
          <w:lang w:val="pt-BR"/>
        </w:rPr>
        <w:t xml:space="preserve">. </w:t>
      </w:r>
      <w:r w:rsidR="00EA78DD">
        <w:rPr>
          <w:lang w:val="pt-BR"/>
        </w:rPr>
        <w:t xml:space="preserve">O agente maximiza sua utilidade esperada. </w:t>
      </w:r>
      <w:r>
        <w:rPr>
          <w:lang w:val="pt-BR"/>
        </w:rPr>
        <w:t xml:space="preserve">Vamos expandir as funções utilidades em série de Taylor até segunda ordem: </w:t>
      </w:r>
    </w:p>
    <w:p w:rsidR="00A254B9" w:rsidRDefault="00A254B9" w:rsidP="003A2150">
      <w:pPr>
        <w:jc w:val="both"/>
        <w:rPr>
          <w:lang w:val="pt-BR"/>
        </w:rPr>
      </w:pPr>
      <w:r w:rsidRPr="00A254B9">
        <w:rPr>
          <w:position w:val="-28"/>
          <w:lang w:val="pt-BR"/>
        </w:rPr>
        <w:object w:dxaOrig="9180" w:dyaOrig="680">
          <v:shape id="_x0000_i1544" type="#_x0000_t75" style="width:459pt;height:34.2pt" o:ole="">
            <v:imagedata r:id="rId1026" o:title=""/>
          </v:shape>
          <o:OLEObject Type="Embed" ProgID="Equation.DSMT4" ShapeID="_x0000_i1544" DrawAspect="Content" ObjectID="_1431626595" r:id="rId1027"/>
        </w:object>
      </w:r>
    </w:p>
    <w:p w:rsidR="00A254B9" w:rsidRDefault="00A254B9" w:rsidP="003A2150">
      <w:pPr>
        <w:jc w:val="both"/>
        <w:rPr>
          <w:lang w:val="pt-BR"/>
        </w:rPr>
      </w:pPr>
      <w:r w:rsidRPr="00A254B9">
        <w:rPr>
          <w:position w:val="-24"/>
          <w:lang w:val="pt-BR"/>
        </w:rPr>
        <w:object w:dxaOrig="8440" w:dyaOrig="620">
          <v:shape id="_x0000_i1545" type="#_x0000_t75" style="width:422.4pt;height:31.2pt" o:ole="">
            <v:imagedata r:id="rId1028" o:title=""/>
          </v:shape>
          <o:OLEObject Type="Embed" ProgID="Equation.DSMT4" ShapeID="_x0000_i1545" DrawAspect="Content" ObjectID="_1431626596" r:id="rId1029"/>
        </w:object>
      </w:r>
    </w:p>
    <w:p w:rsidR="00D25A12" w:rsidRDefault="00EA78DD" w:rsidP="003A2150">
      <w:pPr>
        <w:jc w:val="both"/>
        <w:rPr>
          <w:lang w:val="pt-BR"/>
        </w:rPr>
      </w:pPr>
      <w:r w:rsidRPr="00A254B9">
        <w:rPr>
          <w:position w:val="-24"/>
          <w:lang w:val="pt-BR"/>
        </w:rPr>
        <w:object w:dxaOrig="5580" w:dyaOrig="680">
          <v:shape id="_x0000_i1546" type="#_x0000_t75" style="width:279pt;height:34.2pt" o:ole="">
            <v:imagedata r:id="rId1030" o:title=""/>
          </v:shape>
          <o:OLEObject Type="Embed" ProgID="Equation.DSMT4" ShapeID="_x0000_i1546" DrawAspect="Content" ObjectID="_1431626597" r:id="rId1031"/>
        </w:object>
      </w:r>
      <w:r>
        <w:rPr>
          <w:lang w:val="pt-BR"/>
        </w:rPr>
        <w:t xml:space="preserve">. Note que </w:t>
      </w:r>
      <w:r w:rsidRPr="00A254B9">
        <w:rPr>
          <w:position w:val="-24"/>
          <w:lang w:val="pt-BR"/>
        </w:rPr>
        <w:object w:dxaOrig="1900" w:dyaOrig="680">
          <v:shape id="_x0000_i1547" type="#_x0000_t75" style="width:95.4pt;height:34.2pt" o:ole="">
            <v:imagedata r:id="rId1032" o:title=""/>
          </v:shape>
          <o:OLEObject Type="Embed" ProgID="Equation.DSMT4" ShapeID="_x0000_i1547" DrawAspect="Content" ObjectID="_1431626598" r:id="rId1033"/>
        </w:object>
      </w:r>
      <w:r>
        <w:rPr>
          <w:lang w:val="pt-BR"/>
        </w:rPr>
        <w:t xml:space="preserve">logo a concavidade/convexidade da parábola será definida por </w:t>
      </w:r>
      <w:r w:rsidRPr="00EA78DD">
        <w:rPr>
          <w:position w:val="-6"/>
          <w:lang w:val="pt-BR"/>
        </w:rPr>
        <w:object w:dxaOrig="340" w:dyaOrig="279">
          <v:shape id="_x0000_i1548" type="#_x0000_t75" style="width:17.4pt;height:14.4pt" o:ole="">
            <v:imagedata r:id="rId1034" o:title=""/>
          </v:shape>
          <o:OLEObject Type="Embed" ProgID="Equation.DSMT4" ShapeID="_x0000_i1548" DrawAspect="Content" ObjectID="_1431626599" r:id="rId1035"/>
        </w:object>
      </w:r>
      <w:r>
        <w:rPr>
          <w:lang w:val="pt-BR"/>
        </w:rPr>
        <w:t xml:space="preserve">. </w:t>
      </w:r>
    </w:p>
    <w:p w:rsidR="004B6D6C" w:rsidRDefault="005F4664" w:rsidP="003E3B66">
      <w:pPr>
        <w:jc w:val="both"/>
        <w:rPr>
          <w:lang w:val="pt-BR"/>
        </w:rPr>
      </w:pPr>
      <w:r>
        <w:rPr>
          <w:lang w:val="pt-BR"/>
        </w:rPr>
        <w:t>U</w:t>
      </w:r>
      <w:r w:rsidR="00D25A12">
        <w:rPr>
          <w:lang w:val="pt-BR"/>
        </w:rPr>
        <w:t xml:space="preserve">ma parábola do tipo </w:t>
      </w:r>
      <w:r w:rsidR="00D25A12" w:rsidRPr="00D25A12">
        <w:rPr>
          <w:position w:val="-10"/>
          <w:lang w:val="pt-BR"/>
        </w:rPr>
        <w:object w:dxaOrig="1540" w:dyaOrig="360">
          <v:shape id="_x0000_i1549" type="#_x0000_t75" style="width:76.8pt;height:18pt" o:ole="">
            <v:imagedata r:id="rId1036" o:title=""/>
          </v:shape>
          <o:OLEObject Type="Embed" ProgID="Equation.DSMT4" ShapeID="_x0000_i1549" DrawAspect="Content" ObjectID="_1431626600" r:id="rId1037"/>
        </w:object>
      </w:r>
      <w:r w:rsidR="004B6D6C">
        <w:rPr>
          <w:position w:val="-10"/>
          <w:lang w:val="pt-BR"/>
        </w:rPr>
        <w:t xml:space="preserve"> </w:t>
      </w:r>
      <w:r>
        <w:rPr>
          <w:lang w:val="pt-BR"/>
        </w:rPr>
        <w:t xml:space="preserve">terá concavidade para cima se a &gt; 0 e para baixo se </w:t>
      </w:r>
      <w:r w:rsidR="008863A4" w:rsidRPr="008863A4">
        <w:rPr>
          <w:position w:val="-6"/>
          <w:lang w:val="pt-BR"/>
        </w:rPr>
        <w:object w:dxaOrig="560" w:dyaOrig="279">
          <v:shape id="_x0000_i1550" type="#_x0000_t75" style="width:27.6pt;height:14.4pt" o:ole="">
            <v:imagedata r:id="rId1038" o:title=""/>
          </v:shape>
          <o:OLEObject Type="Embed" ProgID="Equation.DSMT4" ShapeID="_x0000_i1550" DrawAspect="Content" ObjectID="_1431626601" r:id="rId1039"/>
        </w:object>
      </w:r>
      <w:r>
        <w:rPr>
          <w:lang w:val="pt-BR"/>
        </w:rPr>
        <w:t>. O</w:t>
      </w:r>
      <w:r w:rsidR="00D25A12">
        <w:rPr>
          <w:lang w:val="pt-BR"/>
        </w:rPr>
        <w:t xml:space="preserve"> ponto de máximo ou mínimo está em </w:t>
      </w:r>
      <w:r w:rsidR="00D25A12" w:rsidRPr="00D25A12">
        <w:rPr>
          <w:position w:val="-24"/>
          <w:lang w:val="pt-BR"/>
        </w:rPr>
        <w:object w:dxaOrig="1640" w:dyaOrig="620">
          <v:shape id="_x0000_i1551" type="#_x0000_t75" style="width:82.2pt;height:31.2pt" o:ole="">
            <v:imagedata r:id="rId1040" o:title=""/>
          </v:shape>
          <o:OLEObject Type="Embed" ProgID="Equation.DSMT4" ShapeID="_x0000_i1551" DrawAspect="Content" ObjectID="_1431626602" r:id="rId1041"/>
        </w:object>
      </w:r>
      <w:r w:rsidR="00D25A12">
        <w:rPr>
          <w:lang w:val="pt-BR"/>
        </w:rPr>
        <w:t xml:space="preserve">, ou seja, em </w:t>
      </w:r>
      <w:r w:rsidR="00D25A12" w:rsidRPr="00D25A12">
        <w:rPr>
          <w:position w:val="-24"/>
          <w:lang w:val="pt-BR"/>
        </w:rPr>
        <w:object w:dxaOrig="999" w:dyaOrig="620">
          <v:shape id="_x0000_i1552" type="#_x0000_t75" style="width:49.8pt;height:31.2pt" o:ole="">
            <v:imagedata r:id="rId1042" o:title=""/>
          </v:shape>
          <o:OLEObject Type="Embed" ProgID="Equation.DSMT4" ShapeID="_x0000_i1552" DrawAspect="Content" ObjectID="_1431626603" r:id="rId1043"/>
        </w:object>
      </w:r>
      <w:r>
        <w:rPr>
          <w:lang w:val="pt-BR"/>
        </w:rPr>
        <w:t xml:space="preserve">. No nosso caso, se </w:t>
      </w:r>
      <w:r w:rsidRPr="00EA78DD">
        <w:rPr>
          <w:position w:val="-6"/>
          <w:lang w:val="pt-BR"/>
        </w:rPr>
        <w:object w:dxaOrig="700" w:dyaOrig="279">
          <v:shape id="_x0000_i1553" type="#_x0000_t75" style="width:34.8pt;height:14.4pt" o:ole="">
            <v:imagedata r:id="rId1044" o:title=""/>
          </v:shape>
          <o:OLEObject Type="Embed" ProgID="Equation.DSMT4" ShapeID="_x0000_i1553" DrawAspect="Content" ObjectID="_1431626604" r:id="rId1045"/>
        </w:object>
      </w:r>
      <w:r>
        <w:rPr>
          <w:lang w:val="pt-BR"/>
        </w:rPr>
        <w:t xml:space="preserve"> a parábola possui concavidade para cima e as duas opções são: investir todo W ou não investir nada, como mostram as figuras </w:t>
      </w:r>
      <w:r w:rsidR="00F461F0">
        <w:rPr>
          <w:lang w:val="pt-BR"/>
        </w:rPr>
        <w:t>18</w:t>
      </w:r>
      <w:r>
        <w:rPr>
          <w:lang w:val="pt-BR"/>
        </w:rPr>
        <w:t xml:space="preserve"> (a) e (b). </w:t>
      </w:r>
    </w:p>
    <w:p w:rsidR="004B6D6C" w:rsidRDefault="00F461F0" w:rsidP="00F461F0">
      <w:pPr>
        <w:spacing w:after="0" w:line="240" w:lineRule="auto"/>
        <w:jc w:val="both"/>
        <w:rPr>
          <w:lang w:val="pt-BR"/>
        </w:rPr>
      </w:pPr>
      <w:r>
        <w:rPr>
          <w:noProof/>
        </w:rPr>
        <w:drawing>
          <wp:inline distT="0" distB="0" distL="0" distR="0">
            <wp:extent cx="2880000" cy="2117647"/>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46" cstate="print"/>
                    <a:srcRect/>
                    <a:stretch>
                      <a:fillRect/>
                    </a:stretch>
                  </pic:blipFill>
                  <pic:spPr bwMode="auto">
                    <a:xfrm>
                      <a:off x="0" y="0"/>
                      <a:ext cx="2880000" cy="2117647"/>
                    </a:xfrm>
                    <a:prstGeom prst="rect">
                      <a:avLst/>
                    </a:prstGeom>
                    <a:noFill/>
                  </pic:spPr>
                </pic:pic>
              </a:graphicData>
            </a:graphic>
          </wp:inline>
        </w:drawing>
      </w:r>
      <w:r>
        <w:rPr>
          <w:noProof/>
        </w:rPr>
        <w:drawing>
          <wp:inline distT="0" distB="0" distL="0" distR="0">
            <wp:extent cx="2880000" cy="2116364"/>
            <wp:effectExtent l="1905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47" cstate="print"/>
                    <a:srcRect/>
                    <a:stretch>
                      <a:fillRect/>
                    </a:stretch>
                  </pic:blipFill>
                  <pic:spPr bwMode="auto">
                    <a:xfrm>
                      <a:off x="0" y="0"/>
                      <a:ext cx="2880000" cy="2116364"/>
                    </a:xfrm>
                    <a:prstGeom prst="rect">
                      <a:avLst/>
                    </a:prstGeom>
                    <a:noFill/>
                  </pic:spPr>
                </pic:pic>
              </a:graphicData>
            </a:graphic>
          </wp:inline>
        </w:drawing>
      </w:r>
    </w:p>
    <w:p w:rsidR="00F461F0" w:rsidRPr="00F461F0" w:rsidRDefault="00864608" w:rsidP="00F461F0">
      <w:pPr>
        <w:pStyle w:val="ListParagraph"/>
        <w:spacing w:after="0" w:line="240" w:lineRule="auto"/>
        <w:ind w:left="0"/>
        <w:contextualSpacing w:val="0"/>
        <w:jc w:val="both"/>
        <w:rPr>
          <w:lang w:val="pt-BR"/>
        </w:rPr>
      </w:pPr>
      <w:r>
        <w:rPr>
          <w:lang w:val="pt-BR"/>
        </w:rPr>
        <w:t xml:space="preserve">                                              (a)</w:t>
      </w:r>
      <w:r w:rsidR="00F461F0">
        <w:rPr>
          <w:lang w:val="pt-BR"/>
        </w:rPr>
        <w:t xml:space="preserve">                                                                                       (b)</w:t>
      </w:r>
    </w:p>
    <w:p w:rsidR="00864608" w:rsidRDefault="00F461F0" w:rsidP="00864608">
      <w:pPr>
        <w:spacing w:after="0" w:line="240" w:lineRule="auto"/>
        <w:jc w:val="center"/>
        <w:rPr>
          <w:lang w:val="pt-BR"/>
        </w:rPr>
      </w:pPr>
      <w:r>
        <w:rPr>
          <w:lang w:val="pt-BR"/>
        </w:rPr>
        <w:t>Figura 18.</w:t>
      </w:r>
      <w:r w:rsidR="00864608">
        <w:rPr>
          <w:lang w:val="pt-BR"/>
        </w:rPr>
        <w:t xml:space="preserve"> Caso do coeficiente de </w:t>
      </w:r>
      <w:r w:rsidR="001E55C3" w:rsidRPr="001E55C3">
        <w:rPr>
          <w:position w:val="-6"/>
          <w:lang w:val="pt-BR"/>
        </w:rPr>
        <w:object w:dxaOrig="279" w:dyaOrig="320">
          <v:shape id="_x0000_i1554" type="#_x0000_t75" style="width:13.8pt;height:16.2pt" o:ole="">
            <v:imagedata r:id="rId1048" o:title=""/>
          </v:shape>
          <o:OLEObject Type="Embed" ProgID="Equation.DSMT4" ShapeID="_x0000_i1554" DrawAspect="Content" ObjectID="_1431626605" r:id="rId1049"/>
        </w:object>
      </w:r>
      <w:r w:rsidR="00864608">
        <w:rPr>
          <w:lang w:val="pt-BR"/>
        </w:rPr>
        <w:t xml:space="preserve"> positivo. </w:t>
      </w:r>
      <w:r>
        <w:rPr>
          <w:lang w:val="pt-BR"/>
        </w:rPr>
        <w:t>(a) Apostar nada pois</w:t>
      </w:r>
      <w:r w:rsidR="001E55C3">
        <w:rPr>
          <w:lang w:val="pt-BR"/>
        </w:rPr>
        <w:t xml:space="preserve"> </w:t>
      </w:r>
      <w:r w:rsidR="001E55C3" w:rsidRPr="001E55C3">
        <w:rPr>
          <w:position w:val="-14"/>
          <w:lang w:val="pt-BR"/>
        </w:rPr>
        <w:object w:dxaOrig="2100" w:dyaOrig="400">
          <v:shape id="_x0000_i1555" type="#_x0000_t75" style="width:105pt;height:19.8pt" o:ole="">
            <v:imagedata r:id="rId1050" o:title=""/>
          </v:shape>
          <o:OLEObject Type="Embed" ProgID="Equation.DSMT4" ShapeID="_x0000_i1555" DrawAspect="Content" ObjectID="_1431626606" r:id="rId1051"/>
        </w:object>
      </w:r>
      <w:r>
        <w:rPr>
          <w:lang w:val="pt-BR"/>
        </w:rPr>
        <w:t xml:space="preserve">. </w:t>
      </w:r>
    </w:p>
    <w:p w:rsidR="00F461F0" w:rsidRDefault="00F461F0" w:rsidP="00864608">
      <w:pPr>
        <w:jc w:val="center"/>
        <w:rPr>
          <w:lang w:val="pt-BR"/>
        </w:rPr>
      </w:pPr>
      <w:r>
        <w:rPr>
          <w:lang w:val="pt-BR"/>
        </w:rPr>
        <w:t xml:space="preserve">(b) Apostar tudo </w:t>
      </w:r>
      <w:r w:rsidR="00864608">
        <w:rPr>
          <w:lang w:val="pt-BR"/>
        </w:rPr>
        <w:t xml:space="preserve">pois </w:t>
      </w:r>
      <w:r w:rsidR="001E55C3" w:rsidRPr="001E55C3">
        <w:rPr>
          <w:position w:val="-14"/>
          <w:lang w:val="pt-BR"/>
        </w:rPr>
        <w:object w:dxaOrig="2100" w:dyaOrig="400">
          <v:shape id="_x0000_i1556" type="#_x0000_t75" style="width:105pt;height:19.8pt" o:ole="">
            <v:imagedata r:id="rId1052" o:title=""/>
          </v:shape>
          <o:OLEObject Type="Embed" ProgID="Equation.DSMT4" ShapeID="_x0000_i1556" DrawAspect="Content" ObjectID="_1431626607" r:id="rId1053"/>
        </w:object>
      </w:r>
      <w:r w:rsidR="001E55C3">
        <w:rPr>
          <w:lang w:val="pt-BR"/>
        </w:rPr>
        <w:t>.</w:t>
      </w:r>
    </w:p>
    <w:p w:rsidR="0008457A" w:rsidRDefault="003E3B66" w:rsidP="003E3B66">
      <w:pPr>
        <w:jc w:val="both"/>
        <w:rPr>
          <w:lang w:val="pt-BR"/>
        </w:rPr>
      </w:pPr>
      <w:r>
        <w:rPr>
          <w:lang w:val="pt-BR"/>
        </w:rPr>
        <w:t xml:space="preserve">Por outro lado </w:t>
      </w:r>
      <w:r w:rsidR="005F4664">
        <w:rPr>
          <w:lang w:val="pt-BR"/>
        </w:rPr>
        <w:t>s</w:t>
      </w:r>
      <w:r w:rsidR="00EA78DD">
        <w:rPr>
          <w:lang w:val="pt-BR"/>
        </w:rPr>
        <w:t xml:space="preserve">e </w:t>
      </w:r>
      <w:r w:rsidR="00EA78DD" w:rsidRPr="00EA78DD">
        <w:rPr>
          <w:position w:val="-6"/>
          <w:lang w:val="pt-BR"/>
        </w:rPr>
        <w:object w:dxaOrig="680" w:dyaOrig="279">
          <v:shape id="_x0000_i1557" type="#_x0000_t75" style="width:34.2pt;height:14.4pt" o:ole="">
            <v:imagedata r:id="rId1054" o:title=""/>
          </v:shape>
          <o:OLEObject Type="Embed" ProgID="Equation.DSMT4" ShapeID="_x0000_i1557" DrawAspect="Content" ObjectID="_1431626608" r:id="rId1055"/>
        </w:object>
      </w:r>
      <w:r w:rsidR="00B87D71">
        <w:rPr>
          <w:position w:val="-6"/>
          <w:lang w:val="pt-BR"/>
        </w:rPr>
        <w:t xml:space="preserve"> </w:t>
      </w:r>
      <w:r w:rsidR="00EA78DD">
        <w:rPr>
          <w:lang w:val="pt-BR"/>
        </w:rPr>
        <w:t xml:space="preserve">a parábola tem concavidade para baixo e dependendo do sinal do termo com </w:t>
      </w:r>
      <w:r w:rsidR="001E55C3" w:rsidRPr="001E55C3">
        <w:rPr>
          <w:position w:val="-6"/>
          <w:lang w:val="pt-BR"/>
        </w:rPr>
        <w:object w:dxaOrig="200" w:dyaOrig="220">
          <v:shape id="_x0000_i1558" type="#_x0000_t75" style="width:10.2pt;height:10.8pt" o:ole="">
            <v:imagedata r:id="rId1056" o:title=""/>
          </v:shape>
          <o:OLEObject Type="Embed" ProgID="Equation.DSMT4" ShapeID="_x0000_i1558" DrawAspect="Content" ObjectID="_1431626609" r:id="rId1057"/>
        </w:object>
      </w:r>
      <w:r w:rsidR="00EA78DD">
        <w:rPr>
          <w:lang w:val="pt-BR"/>
        </w:rPr>
        <w:t xml:space="preserve"> ela pode ter seu máximo para </w:t>
      </w:r>
      <w:r w:rsidR="001E55C3" w:rsidRPr="001E55C3">
        <w:rPr>
          <w:position w:val="-6"/>
          <w:lang w:val="pt-BR"/>
        </w:rPr>
        <w:object w:dxaOrig="200" w:dyaOrig="220">
          <v:shape id="_x0000_i1559" type="#_x0000_t75" style="width:10.2pt;height:10.8pt" o:ole="">
            <v:imagedata r:id="rId1058" o:title=""/>
          </v:shape>
          <o:OLEObject Type="Embed" ProgID="Equation.DSMT4" ShapeID="_x0000_i1559" DrawAspect="Content" ObjectID="_1431626610" r:id="rId1059"/>
        </w:object>
      </w:r>
      <w:r w:rsidR="00EA78DD">
        <w:rPr>
          <w:lang w:val="pt-BR"/>
        </w:rPr>
        <w:t xml:space="preserve">negativo, caso em que o agente nada investe na loteria, ou entre </w:t>
      </w:r>
      <w:r w:rsidR="00B87D71" w:rsidRPr="00B87D71">
        <w:rPr>
          <w:position w:val="-6"/>
          <w:lang w:val="pt-BR"/>
        </w:rPr>
        <w:object w:dxaOrig="999" w:dyaOrig="279">
          <v:shape id="_x0000_i1560" type="#_x0000_t75" style="width:49.8pt;height:14.4pt" o:ole="">
            <v:imagedata r:id="rId1060" o:title=""/>
          </v:shape>
          <o:OLEObject Type="Embed" ProgID="Equation.DSMT4" ShapeID="_x0000_i1560" DrawAspect="Content" ObjectID="_1431626611" r:id="rId1061"/>
        </w:object>
      </w:r>
      <w:r w:rsidR="00EA78DD">
        <w:rPr>
          <w:lang w:val="pt-BR"/>
        </w:rPr>
        <w:t>, caso em que ele investe uma fração de sua riqueza, ou ainda para</w:t>
      </w:r>
      <w:r w:rsidR="00B87D71">
        <w:rPr>
          <w:lang w:val="pt-BR"/>
        </w:rPr>
        <w:t xml:space="preserve"> </w:t>
      </w:r>
      <w:r w:rsidR="00B87D71" w:rsidRPr="00B87D71">
        <w:rPr>
          <w:position w:val="-6"/>
          <w:lang w:val="pt-BR"/>
        </w:rPr>
        <w:object w:dxaOrig="660" w:dyaOrig="279">
          <v:shape id="_x0000_i1561" type="#_x0000_t75" style="width:33pt;height:14.4pt" o:ole="">
            <v:imagedata r:id="rId1062" o:title=""/>
          </v:shape>
          <o:OLEObject Type="Embed" ProgID="Equation.DSMT4" ShapeID="_x0000_i1561" DrawAspect="Content" ObjectID="_1431626612" r:id="rId1063"/>
        </w:object>
      </w:r>
      <w:r w:rsidR="00EA78DD">
        <w:rPr>
          <w:lang w:val="pt-BR"/>
        </w:rPr>
        <w:t xml:space="preserve">, caso em que ele investe tudo. Só haverá aposta, portanto, se </w:t>
      </w:r>
      <w:r w:rsidR="00EA78DD" w:rsidRPr="00EA78DD">
        <w:rPr>
          <w:position w:val="-16"/>
          <w:lang w:val="pt-BR"/>
        </w:rPr>
        <w:object w:dxaOrig="2000" w:dyaOrig="440">
          <v:shape id="_x0000_i1562" type="#_x0000_t75" style="width:100.2pt;height:22.2pt" o:ole="">
            <v:imagedata r:id="rId1064" o:title=""/>
          </v:shape>
          <o:OLEObject Type="Embed" ProgID="Equation.DSMT4" ShapeID="_x0000_i1562" DrawAspect="Content" ObjectID="_1431626613" r:id="rId1065"/>
        </w:object>
      </w:r>
      <w:r w:rsidR="00EA78DD">
        <w:rPr>
          <w:lang w:val="pt-BR"/>
        </w:rPr>
        <w:t xml:space="preserve">. </w:t>
      </w:r>
    </w:p>
    <w:p w:rsidR="00864608" w:rsidRDefault="00864608" w:rsidP="00B87D71">
      <w:pPr>
        <w:spacing w:after="0" w:line="240" w:lineRule="auto"/>
        <w:jc w:val="center"/>
        <w:rPr>
          <w:lang w:val="pt-BR"/>
        </w:rPr>
      </w:pPr>
      <w:r>
        <w:rPr>
          <w:noProof/>
        </w:rPr>
        <w:lastRenderedPageBreak/>
        <w:drawing>
          <wp:inline distT="0" distB="0" distL="0" distR="0">
            <wp:extent cx="1944000" cy="1427304"/>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66" cstate="print"/>
                    <a:srcRect/>
                    <a:stretch>
                      <a:fillRect/>
                    </a:stretch>
                  </pic:blipFill>
                  <pic:spPr bwMode="auto">
                    <a:xfrm>
                      <a:off x="0" y="0"/>
                      <a:ext cx="1944000" cy="1427304"/>
                    </a:xfrm>
                    <a:prstGeom prst="rect">
                      <a:avLst/>
                    </a:prstGeom>
                    <a:noFill/>
                  </pic:spPr>
                </pic:pic>
              </a:graphicData>
            </a:graphic>
          </wp:inline>
        </w:drawing>
      </w:r>
      <w:r>
        <w:rPr>
          <w:noProof/>
        </w:rPr>
        <w:drawing>
          <wp:inline distT="0" distB="0" distL="0" distR="0">
            <wp:extent cx="1944000" cy="1427304"/>
            <wp:effectExtent l="1905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67" cstate="print"/>
                    <a:srcRect/>
                    <a:stretch>
                      <a:fillRect/>
                    </a:stretch>
                  </pic:blipFill>
                  <pic:spPr bwMode="auto">
                    <a:xfrm>
                      <a:off x="0" y="0"/>
                      <a:ext cx="1944000" cy="1427304"/>
                    </a:xfrm>
                    <a:prstGeom prst="rect">
                      <a:avLst/>
                    </a:prstGeom>
                    <a:noFill/>
                  </pic:spPr>
                </pic:pic>
              </a:graphicData>
            </a:graphic>
          </wp:inline>
        </w:drawing>
      </w:r>
      <w:r w:rsidR="00B87D71">
        <w:rPr>
          <w:noProof/>
        </w:rPr>
        <w:drawing>
          <wp:inline distT="0" distB="0" distL="0" distR="0">
            <wp:extent cx="1944000" cy="1427304"/>
            <wp:effectExtent l="1905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68" cstate="print"/>
                    <a:srcRect/>
                    <a:stretch>
                      <a:fillRect/>
                    </a:stretch>
                  </pic:blipFill>
                  <pic:spPr bwMode="auto">
                    <a:xfrm>
                      <a:off x="0" y="0"/>
                      <a:ext cx="1944000" cy="1427304"/>
                    </a:xfrm>
                    <a:prstGeom prst="rect">
                      <a:avLst/>
                    </a:prstGeom>
                    <a:noFill/>
                  </pic:spPr>
                </pic:pic>
              </a:graphicData>
            </a:graphic>
          </wp:inline>
        </w:drawing>
      </w:r>
    </w:p>
    <w:p w:rsidR="00B87D71" w:rsidRPr="00B87D71" w:rsidRDefault="00B87D71" w:rsidP="00B87D71">
      <w:pPr>
        <w:pStyle w:val="ListParagraph"/>
        <w:numPr>
          <w:ilvl w:val="0"/>
          <w:numId w:val="19"/>
        </w:numPr>
        <w:spacing w:after="0" w:line="240" w:lineRule="auto"/>
        <w:ind w:left="1888" w:hanging="357"/>
        <w:jc w:val="both"/>
        <w:rPr>
          <w:lang w:val="pt-BR"/>
        </w:rPr>
      </w:pPr>
      <w:r>
        <w:rPr>
          <w:lang w:val="pt-BR"/>
        </w:rPr>
        <w:t xml:space="preserve">                                                      (b)                                                          (c)</w:t>
      </w:r>
    </w:p>
    <w:p w:rsidR="00B87D71" w:rsidRDefault="003E3B66" w:rsidP="00B87D71">
      <w:pPr>
        <w:spacing w:after="0" w:line="240" w:lineRule="auto"/>
        <w:jc w:val="center"/>
        <w:rPr>
          <w:lang w:val="pt-BR"/>
        </w:rPr>
      </w:pPr>
      <w:r w:rsidRPr="00777F00">
        <w:rPr>
          <w:lang w:val="pt-BR"/>
        </w:rPr>
        <w:t>Figura</w:t>
      </w:r>
      <w:r w:rsidR="00B87D71" w:rsidRPr="00777F00">
        <w:rPr>
          <w:lang w:val="pt-BR"/>
        </w:rPr>
        <w:t xml:space="preserve"> 18. Caso do coeficiente de </w:t>
      </w:r>
      <w:r w:rsidR="001E55C3" w:rsidRPr="001E55C3">
        <w:rPr>
          <w:position w:val="-6"/>
          <w:lang w:val="pt-BR"/>
        </w:rPr>
        <w:object w:dxaOrig="279" w:dyaOrig="320">
          <v:shape id="_x0000_i1563" type="#_x0000_t75" style="width:13.8pt;height:16.2pt" o:ole="">
            <v:imagedata r:id="rId1069" o:title=""/>
          </v:shape>
          <o:OLEObject Type="Embed" ProgID="Equation.DSMT4" ShapeID="_x0000_i1563" DrawAspect="Content" ObjectID="_1431626614" r:id="rId1070"/>
        </w:object>
      </w:r>
      <w:r w:rsidR="00B87D71" w:rsidRPr="00777F00">
        <w:rPr>
          <w:lang w:val="pt-BR"/>
        </w:rPr>
        <w:t xml:space="preserve">negativo. (a) Apostar nada pois </w:t>
      </w:r>
      <w:r w:rsidR="00B87D71" w:rsidRPr="00777F00">
        <w:rPr>
          <w:position w:val="-6"/>
          <w:lang w:val="pt-BR"/>
        </w:rPr>
        <w:object w:dxaOrig="560" w:dyaOrig="279">
          <v:shape id="_x0000_i1564" type="#_x0000_t75" style="width:27.6pt;height:14.4pt" o:ole="">
            <v:imagedata r:id="rId1071" o:title=""/>
          </v:shape>
          <o:OLEObject Type="Embed" ProgID="Equation.DSMT4" ShapeID="_x0000_i1564" DrawAspect="Content" ObjectID="_1431626615" r:id="rId1072"/>
        </w:object>
      </w:r>
      <w:r w:rsidR="00B87D71" w:rsidRPr="00777F00">
        <w:rPr>
          <w:lang w:val="pt-BR"/>
        </w:rPr>
        <w:t xml:space="preserve"> é máximo no intervalo</w:t>
      </w:r>
      <w:r w:rsidR="00B87D71">
        <w:rPr>
          <w:lang w:val="pt-BR"/>
        </w:rPr>
        <w:t xml:space="preserve"> </w:t>
      </w:r>
      <w:r w:rsidR="00B87D71" w:rsidRPr="00B87D71">
        <w:rPr>
          <w:position w:val="-6"/>
          <w:lang w:val="pt-BR"/>
        </w:rPr>
        <w:object w:dxaOrig="1320" w:dyaOrig="279">
          <v:shape id="_x0000_i1565" type="#_x0000_t75" style="width:66pt;height:14.4pt" o:ole="">
            <v:imagedata r:id="rId1073" o:title=""/>
          </v:shape>
          <o:OLEObject Type="Embed" ProgID="Equation.DSMT4" ShapeID="_x0000_i1565" DrawAspect="Content" ObjectID="_1431626616" r:id="rId1074"/>
        </w:object>
      </w:r>
      <w:r w:rsidR="00B87D71">
        <w:rPr>
          <w:lang w:val="pt-BR"/>
        </w:rPr>
        <w:t xml:space="preserve">. (b) Apostar a fração correspondente ao máximo da parábola. (c) apostar tudo pois </w:t>
      </w:r>
      <w:r w:rsidR="00B87D71" w:rsidRPr="00B87D71">
        <w:rPr>
          <w:position w:val="-6"/>
          <w:lang w:val="pt-BR"/>
        </w:rPr>
        <w:object w:dxaOrig="960" w:dyaOrig="279">
          <v:shape id="_x0000_i1566" type="#_x0000_t75" style="width:48pt;height:14.4pt" o:ole="">
            <v:imagedata r:id="rId1075" o:title=""/>
          </v:shape>
          <o:OLEObject Type="Embed" ProgID="Equation.DSMT4" ShapeID="_x0000_i1566" DrawAspect="Content" ObjectID="_1431626617" r:id="rId1076"/>
        </w:object>
      </w:r>
      <w:r w:rsidR="00B87D71">
        <w:rPr>
          <w:lang w:val="pt-BR"/>
        </w:rPr>
        <w:t xml:space="preserve"> é máximo no intervalo </w:t>
      </w:r>
      <w:r w:rsidR="00B87D71" w:rsidRPr="00B87D71">
        <w:rPr>
          <w:position w:val="-6"/>
          <w:lang w:val="pt-BR"/>
        </w:rPr>
        <w:object w:dxaOrig="1320" w:dyaOrig="279">
          <v:shape id="_x0000_i1567" type="#_x0000_t75" style="width:66pt;height:14.4pt" o:ole="">
            <v:imagedata r:id="rId1073" o:title=""/>
          </v:shape>
          <o:OLEObject Type="Embed" ProgID="Equation.DSMT4" ShapeID="_x0000_i1567" DrawAspect="Content" ObjectID="_1431626618" r:id="rId1077"/>
        </w:object>
      </w:r>
      <w:r w:rsidR="00B87D71">
        <w:rPr>
          <w:lang w:val="pt-BR"/>
        </w:rPr>
        <w:t xml:space="preserve">. </w:t>
      </w:r>
    </w:p>
    <w:p w:rsidR="00B87D71" w:rsidRDefault="00B87D71" w:rsidP="003A2150">
      <w:pPr>
        <w:jc w:val="both"/>
        <w:rPr>
          <w:lang w:val="pt-BR"/>
        </w:rPr>
      </w:pPr>
    </w:p>
    <w:p w:rsidR="00D25A12" w:rsidRDefault="00D25A12" w:rsidP="003A2150">
      <w:pPr>
        <w:jc w:val="both"/>
        <w:rPr>
          <w:lang w:val="pt-BR"/>
        </w:rPr>
      </w:pPr>
      <w:r>
        <w:rPr>
          <w:lang w:val="pt-BR"/>
        </w:rPr>
        <w:t xml:space="preserve">Síntese: </w:t>
      </w:r>
      <w:r w:rsidR="003E3B66">
        <w:rPr>
          <w:lang w:val="pt-BR"/>
        </w:rPr>
        <w:t xml:space="preserve"> agentes avessos ao risco só aceitam participar de um investimento arriscado se avaliarem as probabilidades à seu favor</w:t>
      </w:r>
      <w:r w:rsidR="001A01D3">
        <w:rPr>
          <w:lang w:val="pt-BR"/>
        </w:rPr>
        <w:t>, ou seja, investem</w:t>
      </w:r>
      <w:r w:rsidR="003721F1">
        <w:rPr>
          <w:lang w:val="pt-BR"/>
        </w:rPr>
        <w:t xml:space="preserve"> </w:t>
      </w:r>
      <w:r w:rsidR="003721F1" w:rsidRPr="003721F1">
        <w:rPr>
          <w:position w:val="-4"/>
          <w:lang w:val="pt-BR"/>
        </w:rPr>
        <w:object w:dxaOrig="240" w:dyaOrig="260">
          <v:shape id="_x0000_i1568" type="#_x0000_t75" style="width:12pt;height:13.2pt" o:ole="">
            <v:imagedata r:id="rId1078" o:title=""/>
          </v:shape>
          <o:OLEObject Type="Embed" ProgID="Equation.DSMT4" ShapeID="_x0000_i1568" DrawAspect="Content" ObjectID="_1431626619" r:id="rId1079"/>
        </w:object>
      </w:r>
      <w:r w:rsidR="001A01D3">
        <w:rPr>
          <w:lang w:val="pt-BR"/>
        </w:rPr>
        <w:t xml:space="preserve"> se, e apenas se, </w:t>
      </w:r>
      <w:r w:rsidR="001A01D3" w:rsidRPr="001A01D3">
        <w:rPr>
          <w:position w:val="-14"/>
          <w:lang w:val="pt-BR"/>
        </w:rPr>
        <w:object w:dxaOrig="980" w:dyaOrig="400">
          <v:shape id="_x0000_i1569" type="#_x0000_t75" style="width:49.2pt;height:20.4pt" o:ole="">
            <v:imagedata r:id="rId1080" o:title=""/>
          </v:shape>
          <o:OLEObject Type="Embed" ProgID="Equation.DSMT4" ShapeID="_x0000_i1569" DrawAspect="Content" ObjectID="_1431626620" r:id="rId1081"/>
        </w:object>
      </w:r>
      <w:r w:rsidR="001A01D3">
        <w:rPr>
          <w:rStyle w:val="FootnoteReference"/>
          <w:lang w:val="pt-BR"/>
        </w:rPr>
        <w:footnoteReference w:id="5"/>
      </w:r>
      <w:r w:rsidR="003E3B66">
        <w:rPr>
          <w:lang w:val="pt-BR"/>
        </w:rPr>
        <w:t xml:space="preserve">. Entram para sair ganhando. Não colocam toda a sua renda no investimento, apenas parte dela. Usualmente são agentes com renda certa procurando uma oportunidade de ampliaçao de renda. </w:t>
      </w:r>
      <w:r w:rsidR="001A01D3">
        <w:rPr>
          <w:lang w:val="pt-BR"/>
        </w:rPr>
        <w:t xml:space="preserve">Eles são chamados de ESPECULADORES. </w:t>
      </w:r>
    </w:p>
    <w:p w:rsidR="00006E75" w:rsidRDefault="003E3B66" w:rsidP="003A2150">
      <w:pPr>
        <w:jc w:val="both"/>
        <w:rPr>
          <w:lang w:val="pt-BR"/>
        </w:rPr>
      </w:pPr>
      <w:r>
        <w:rPr>
          <w:lang w:val="pt-BR"/>
        </w:rPr>
        <w:t xml:space="preserve">O problema que esse fato cria é: se todos os agentes possuem aversão ao risco quem vai ofertar a loteria com probabilidade contrária ao vendedor da loteria? Qual seria a contraparte dos apostadores nesse mercado? </w:t>
      </w:r>
      <w:r w:rsidR="001A01D3">
        <w:rPr>
          <w:lang w:val="pt-BR"/>
        </w:rPr>
        <w:t>Esse é um jogo de soma ZERO, se alguém ganha outro perde.</w:t>
      </w:r>
      <w:r w:rsidR="004021B5">
        <w:rPr>
          <w:lang w:val="pt-BR"/>
        </w:rPr>
        <w:t xml:space="preserve"> </w:t>
      </w:r>
    </w:p>
    <w:p w:rsidR="003721F1" w:rsidRDefault="003721F1" w:rsidP="003A2150">
      <w:pPr>
        <w:jc w:val="both"/>
        <w:rPr>
          <w:b/>
          <w:lang w:val="pt-BR"/>
        </w:rPr>
      </w:pPr>
    </w:p>
    <w:p w:rsidR="00006E75" w:rsidRPr="00903BCB" w:rsidRDefault="00006E75" w:rsidP="003A2150">
      <w:pPr>
        <w:jc w:val="both"/>
        <w:rPr>
          <w:b/>
          <w:lang w:val="pt-BR"/>
        </w:rPr>
      </w:pPr>
      <w:r w:rsidRPr="00903BCB">
        <w:rPr>
          <w:b/>
          <w:lang w:val="pt-BR"/>
        </w:rPr>
        <w:t>HEDGER</w:t>
      </w:r>
    </w:p>
    <w:p w:rsidR="00006E75" w:rsidRDefault="004021B5" w:rsidP="003A2150">
      <w:pPr>
        <w:jc w:val="both"/>
        <w:rPr>
          <w:lang w:val="pt-BR"/>
        </w:rPr>
      </w:pPr>
      <w:r>
        <w:rPr>
          <w:lang w:val="pt-BR"/>
        </w:rPr>
        <w:t>A contraparte do ESPECULADOR é o HEDGER</w:t>
      </w:r>
      <w:r w:rsidR="00006E75">
        <w:rPr>
          <w:lang w:val="pt-BR"/>
        </w:rPr>
        <w:t xml:space="preserve">. Hedge significa cerca, barreira, limite. O verbo to hedge significa precaver-se através de medidas compensatórias contra possível prejuízo. Quem pratica o hedge é um hedger. O hedger não tem a opção de não participar de uma loteria, na qual está envolvido por conta de seu negócio. Tome o exemplo de um agricultor cuja renda depende das condições de clima e de solo, se vai chover ou não, e ainda de variações no preço final do seu produto por excesso de oferta. </w:t>
      </w:r>
    </w:p>
    <w:p w:rsidR="001A01D3" w:rsidRDefault="00006E75" w:rsidP="003A2150">
      <w:pPr>
        <w:jc w:val="both"/>
        <w:rPr>
          <w:lang w:val="pt-BR"/>
        </w:rPr>
      </w:pPr>
      <w:r>
        <w:rPr>
          <w:lang w:val="pt-BR"/>
        </w:rPr>
        <w:lastRenderedPageBreak/>
        <w:t xml:space="preserve">Esse agente, portanto, </w:t>
      </w:r>
      <w:r w:rsidR="004021B5">
        <w:rPr>
          <w:lang w:val="pt-BR"/>
        </w:rPr>
        <w:t>aceita perder parte de sua renda esperada para alguém que assuma os riscos que está correndo.</w:t>
      </w:r>
      <w:r>
        <w:rPr>
          <w:lang w:val="pt-BR"/>
        </w:rPr>
        <w:t xml:space="preserve"> Pode-se dizer que o hedger vende o seu risco para o especulador. Trata-se portanto de uma operação de distribuição de riscos. Fazer seguro é um hedge, mas tanto em português quanto em inglês, se considera seguro [insurance] quando o agente compra o hedge de uma seguradora contra “acidentes” bem específicos</w:t>
      </w:r>
      <w:r w:rsidR="00F270A6">
        <w:rPr>
          <w:lang w:val="pt-BR"/>
        </w:rPr>
        <w:t>. Quando o próprio investidor vai ao mercado procurando precaver-se e faz os seus próprios contratos se diz que é um hedge</w:t>
      </w:r>
      <w:r w:rsidR="00314D1A">
        <w:rPr>
          <w:lang w:val="pt-BR"/>
        </w:rPr>
        <w:t>r</w:t>
      </w:r>
      <w:r w:rsidR="00F270A6">
        <w:rPr>
          <w:lang w:val="pt-BR"/>
        </w:rPr>
        <w:t>. Usualmente ele procura um investimento oposto ao do seu negócio. Exemplo</w:t>
      </w:r>
      <w:r w:rsidR="002C0892">
        <w:rPr>
          <w:lang w:val="pt-BR"/>
        </w:rPr>
        <w:t xml:space="preserve">: ele tem uma dívida em dólar </w:t>
      </w:r>
      <w:r w:rsidR="003F0606">
        <w:rPr>
          <w:lang w:val="pt-BR"/>
        </w:rPr>
        <w:t xml:space="preserve">a ser paga em n períodos, e uma renda certa, mas em reais, mas tem receio de que a taxa de câmbio no momento do pagamento inviabilize a quitação de sua dívida. Ele vai então ao mercado futuro, ou a termo, e pré-contrata o câmbio a uma taxa prefixada para o dia de seu pagamento. Note que ele está disposto, inclusive, a fazer um negócio prejudicial a si, dadas as probabilidades, para ter certeza da renda futura em dólar. Esse agente entra no mercado sabendo que vai perder. </w:t>
      </w:r>
    </w:p>
    <w:p w:rsidR="003F0606" w:rsidRDefault="003F0606" w:rsidP="003A2150">
      <w:pPr>
        <w:jc w:val="both"/>
        <w:rPr>
          <w:lang w:val="pt-BR"/>
        </w:rPr>
      </w:pPr>
      <w:r>
        <w:rPr>
          <w:lang w:val="pt-BR"/>
        </w:rPr>
        <w:t xml:space="preserve">A pergunta é: perder quanto? Até que valor ele estaria disposto a pagar para alguém assumir o seu risco? Ou, se houver um seguro, até quanto está disposto a pagar pelo seguro? </w:t>
      </w:r>
    </w:p>
    <w:p w:rsidR="003F0606" w:rsidRPr="00903BCB" w:rsidRDefault="003F0606" w:rsidP="003A2150">
      <w:pPr>
        <w:jc w:val="both"/>
        <w:rPr>
          <w:b/>
          <w:lang w:val="pt-BR"/>
        </w:rPr>
      </w:pPr>
      <w:r w:rsidRPr="00903BCB">
        <w:rPr>
          <w:b/>
          <w:lang w:val="pt-BR"/>
        </w:rPr>
        <w:t>Fazendo SEGURO</w:t>
      </w:r>
    </w:p>
    <w:p w:rsidR="003F0606" w:rsidRDefault="003F0606" w:rsidP="003A2150">
      <w:pPr>
        <w:jc w:val="both"/>
        <w:rPr>
          <w:lang w:val="pt-BR"/>
        </w:rPr>
      </w:pPr>
      <w:r>
        <w:rPr>
          <w:lang w:val="pt-BR"/>
        </w:rPr>
        <w:t xml:space="preserve">Suponha que um agente se encontre em uma situação arriscada em que apenas dois resultados podem ocorrer: BOM e RUIM [Good e Bad]. Se Bom ocorrer ele recebe </w:t>
      </w:r>
      <w:r w:rsidRPr="003F0606">
        <w:rPr>
          <w:position w:val="-4"/>
          <w:lang w:val="pt-BR"/>
        </w:rPr>
        <w:object w:dxaOrig="240" w:dyaOrig="260">
          <v:shape id="_x0000_i1570" type="#_x0000_t75" style="width:12pt;height:13.2pt" o:ole="">
            <v:imagedata r:id="rId1082" o:title=""/>
          </v:shape>
          <o:OLEObject Type="Embed" ProgID="Equation.DSMT4" ShapeID="_x0000_i1570" DrawAspect="Content" ObjectID="_1431626621" r:id="rId1083"/>
        </w:object>
      </w:r>
      <w:r>
        <w:rPr>
          <w:lang w:val="pt-BR"/>
        </w:rPr>
        <w:t xml:space="preserve">e se Ruim ocorrer ele receberá </w:t>
      </w:r>
      <w:r w:rsidRPr="003F0606">
        <w:rPr>
          <w:position w:val="-12"/>
          <w:lang w:val="pt-BR"/>
        </w:rPr>
        <w:object w:dxaOrig="680" w:dyaOrig="360">
          <v:shape id="_x0000_i1571" type="#_x0000_t75" style="width:34.2pt;height:18pt" o:ole="">
            <v:imagedata r:id="rId1084" o:title=""/>
          </v:shape>
          <o:OLEObject Type="Embed" ProgID="Equation.DSMT4" ShapeID="_x0000_i1571" DrawAspect="Content" ObjectID="_1431626622" r:id="rId1085"/>
        </w:object>
      </w:r>
      <w:r>
        <w:rPr>
          <w:lang w:val="pt-BR"/>
        </w:rPr>
        <w:t xml:space="preserve">, ou seja, terá um prejuízo de </w:t>
      </w:r>
      <w:r w:rsidRPr="003F0606">
        <w:rPr>
          <w:position w:val="-12"/>
          <w:lang w:val="pt-BR"/>
        </w:rPr>
        <w:object w:dxaOrig="300" w:dyaOrig="360">
          <v:shape id="_x0000_i1572" type="#_x0000_t75" style="width:15pt;height:18pt" o:ole="">
            <v:imagedata r:id="rId1086" o:title=""/>
          </v:shape>
          <o:OLEObject Type="Embed" ProgID="Equation.DSMT4" ShapeID="_x0000_i1572" DrawAspect="Content" ObjectID="_1431626623" r:id="rId1087"/>
        </w:object>
      </w:r>
      <w:r>
        <w:rPr>
          <w:lang w:val="pt-BR"/>
        </w:rPr>
        <w:t xml:space="preserve">. O que ele pode fazer em relação a essa situação? SEGURO! Seguro de que valor e por qual custo? </w:t>
      </w:r>
      <w:r w:rsidR="004A7024">
        <w:rPr>
          <w:lang w:val="pt-BR"/>
        </w:rPr>
        <w:t>V</w:t>
      </w:r>
      <w:r w:rsidR="001D7897">
        <w:rPr>
          <w:lang w:val="pt-BR"/>
        </w:rPr>
        <w:t>amos deixar que o agente decida</w:t>
      </w:r>
      <w:r w:rsidR="004A7024">
        <w:rPr>
          <w:lang w:val="pt-BR"/>
        </w:rPr>
        <w:t xml:space="preserve"> o valor </w:t>
      </w:r>
      <w:r w:rsidR="004A7024" w:rsidRPr="004A7024">
        <w:rPr>
          <w:position w:val="-4"/>
          <w:lang w:val="pt-BR"/>
        </w:rPr>
        <w:object w:dxaOrig="260" w:dyaOrig="260">
          <v:shape id="_x0000_i1573" type="#_x0000_t75" style="width:13.2pt;height:13.2pt" o:ole="">
            <v:imagedata r:id="rId1088" o:title=""/>
          </v:shape>
          <o:OLEObject Type="Embed" ProgID="Equation.DSMT4" ShapeID="_x0000_i1573" DrawAspect="Content" ObjectID="_1431626624" r:id="rId1089"/>
        </w:object>
      </w:r>
      <w:r w:rsidR="004A7024">
        <w:rPr>
          <w:lang w:val="pt-BR"/>
        </w:rPr>
        <w:t xml:space="preserve"> segurado, que ele receberá caso a situação Ruim aconteça. Por esse seguro ele paga o prêmio </w:t>
      </w:r>
      <w:r w:rsidR="004A7024" w:rsidRPr="004A7024">
        <w:rPr>
          <w:position w:val="-10"/>
          <w:lang w:val="pt-BR"/>
        </w:rPr>
        <w:object w:dxaOrig="400" w:dyaOrig="320">
          <v:shape id="_x0000_i1574" type="#_x0000_t75" style="width:20.4pt;height:15.6pt" o:ole="">
            <v:imagedata r:id="rId1090" o:title=""/>
          </v:shape>
          <o:OLEObject Type="Embed" ProgID="Equation.DSMT4" ShapeID="_x0000_i1574" DrawAspect="Content" ObjectID="_1431626625" r:id="rId1091"/>
        </w:object>
      </w:r>
      <w:r w:rsidR="004A7024">
        <w:rPr>
          <w:lang w:val="pt-BR"/>
        </w:rPr>
        <w:t xml:space="preserve">, onde </w:t>
      </w:r>
      <w:r w:rsidR="004A7024" w:rsidRPr="004A7024">
        <w:rPr>
          <w:position w:val="-10"/>
          <w:lang w:val="pt-BR"/>
        </w:rPr>
        <w:object w:dxaOrig="859" w:dyaOrig="320">
          <v:shape id="_x0000_i1575" type="#_x0000_t75" style="width:42.6pt;height:15.6pt" o:ole="">
            <v:imagedata r:id="rId1092" o:title=""/>
          </v:shape>
          <o:OLEObject Type="Embed" ProgID="Equation.DSMT4" ShapeID="_x0000_i1575" DrawAspect="Content" ObjectID="_1431626626" r:id="rId1093"/>
        </w:object>
      </w:r>
      <w:r w:rsidR="004A7024">
        <w:rPr>
          <w:lang w:val="pt-BR"/>
        </w:rPr>
        <w:t xml:space="preserve"> é o preço do seguro.</w:t>
      </w:r>
    </w:p>
    <w:p w:rsidR="004A7024" w:rsidRDefault="004A7024" w:rsidP="003A2150">
      <w:pPr>
        <w:jc w:val="both"/>
        <w:rPr>
          <w:lang w:val="pt-BR"/>
        </w:rPr>
      </w:pPr>
      <w:r>
        <w:rPr>
          <w:lang w:val="pt-BR"/>
        </w:rPr>
        <w:t xml:space="preserve">Sem o seguro a situação do agente era </w:t>
      </w:r>
      <w:r w:rsidR="00A76856" w:rsidRPr="004A7024">
        <w:rPr>
          <w:position w:val="-14"/>
          <w:lang w:val="pt-BR"/>
        </w:rPr>
        <w:object w:dxaOrig="2220" w:dyaOrig="400">
          <v:shape id="_x0000_i1576" type="#_x0000_t75" style="width:111pt;height:20.4pt" o:ole="">
            <v:imagedata r:id="rId1094" o:title=""/>
          </v:shape>
          <o:OLEObject Type="Embed" ProgID="Equation.DSMT4" ShapeID="_x0000_i1576" DrawAspect="Content" ObjectID="_1431626627" r:id="rId1095"/>
        </w:object>
      </w:r>
      <w:r>
        <w:rPr>
          <w:lang w:val="pt-BR"/>
        </w:rPr>
        <w:t xml:space="preserve"> e depois do seguro mudou para </w:t>
      </w:r>
      <w:r w:rsidRPr="004A7024">
        <w:rPr>
          <w:position w:val="-14"/>
          <w:lang w:val="pt-BR"/>
        </w:rPr>
        <w:object w:dxaOrig="3580" w:dyaOrig="400">
          <v:shape id="_x0000_i1577" type="#_x0000_t75" style="width:178.8pt;height:20.4pt" o:ole="">
            <v:imagedata r:id="rId1096" o:title=""/>
          </v:shape>
          <o:OLEObject Type="Embed" ProgID="Equation.DSMT4" ShapeID="_x0000_i1577" DrawAspect="Content" ObjectID="_1431626628" r:id="rId1097"/>
        </w:object>
      </w:r>
      <w:r>
        <w:rPr>
          <w:lang w:val="pt-BR"/>
        </w:rPr>
        <w:t xml:space="preserve">. Note que se </w:t>
      </w:r>
      <w:r w:rsidRPr="004A7024">
        <w:rPr>
          <w:position w:val="-6"/>
          <w:lang w:val="pt-BR"/>
        </w:rPr>
        <w:object w:dxaOrig="620" w:dyaOrig="279">
          <v:shape id="_x0000_i1578" type="#_x0000_t75" style="width:31.2pt;height:14.4pt" o:ole="">
            <v:imagedata r:id="rId1098" o:title=""/>
          </v:shape>
          <o:OLEObject Type="Embed" ProgID="Equation.DSMT4" ShapeID="_x0000_i1578" DrawAspect="Content" ObjectID="_1431626629" r:id="rId1099"/>
        </w:object>
      </w:r>
      <w:r>
        <w:rPr>
          <w:lang w:val="pt-BR"/>
        </w:rPr>
        <w:t xml:space="preserve"> ele está na situação inicial. Variando </w:t>
      </w:r>
      <w:r w:rsidRPr="004A7024">
        <w:rPr>
          <w:position w:val="-4"/>
          <w:lang w:val="pt-BR"/>
        </w:rPr>
        <w:object w:dxaOrig="260" w:dyaOrig="260">
          <v:shape id="_x0000_i1579" type="#_x0000_t75" style="width:13.2pt;height:13.2pt" o:ole="">
            <v:imagedata r:id="rId1100" o:title=""/>
          </v:shape>
          <o:OLEObject Type="Embed" ProgID="Equation.DSMT4" ShapeID="_x0000_i1579" DrawAspect="Content" ObjectID="_1431626630" r:id="rId1101"/>
        </w:object>
      </w:r>
      <w:r>
        <w:rPr>
          <w:lang w:val="pt-BR"/>
        </w:rPr>
        <w:t xml:space="preserve"> ele pode escolher qualquer ponto de uma reta que passa por </w:t>
      </w:r>
      <w:r w:rsidRPr="004A7024">
        <w:rPr>
          <w:position w:val="-14"/>
          <w:lang w:val="pt-BR"/>
        </w:rPr>
        <w:object w:dxaOrig="1160" w:dyaOrig="400">
          <v:shape id="_x0000_i1580" type="#_x0000_t75" style="width:58.2pt;height:20.4pt" o:ole="">
            <v:imagedata r:id="rId1102" o:title=""/>
          </v:shape>
          <o:OLEObject Type="Embed" ProgID="Equation.DSMT4" ShapeID="_x0000_i1580" DrawAspect="Content" ObjectID="_1431626631" r:id="rId1103"/>
        </w:object>
      </w:r>
      <w:r>
        <w:rPr>
          <w:lang w:val="pt-BR"/>
        </w:rPr>
        <w:t xml:space="preserve">no gráfico de </w:t>
      </w:r>
      <w:r w:rsidRPr="004A7024">
        <w:rPr>
          <w:position w:val="-12"/>
          <w:lang w:val="pt-BR"/>
        </w:rPr>
        <w:object w:dxaOrig="780" w:dyaOrig="360">
          <v:shape id="_x0000_i1581" type="#_x0000_t75" style="width:39pt;height:18pt" o:ole="">
            <v:imagedata r:id="rId1104" o:title=""/>
          </v:shape>
          <o:OLEObject Type="Embed" ProgID="Equation.DSMT4" ShapeID="_x0000_i1581" DrawAspect="Content" ObjectID="_1431626632" r:id="rId1105"/>
        </w:object>
      </w:r>
      <w:r>
        <w:rPr>
          <w:lang w:val="pt-BR"/>
        </w:rPr>
        <w:t xml:space="preserve">. Para achar a reta basta eliminar o </w:t>
      </w:r>
      <w:r w:rsidRPr="004A7024">
        <w:rPr>
          <w:position w:val="-4"/>
          <w:lang w:val="pt-BR"/>
        </w:rPr>
        <w:object w:dxaOrig="260" w:dyaOrig="260">
          <v:shape id="_x0000_i1582" type="#_x0000_t75" style="width:13.2pt;height:13.2pt" o:ole="">
            <v:imagedata r:id="rId1106" o:title=""/>
          </v:shape>
          <o:OLEObject Type="Embed" ProgID="Equation.DSMT4" ShapeID="_x0000_i1582" DrawAspect="Content" ObjectID="_1431626633" r:id="rId1107"/>
        </w:object>
      </w:r>
      <w:r>
        <w:rPr>
          <w:lang w:val="pt-BR"/>
        </w:rPr>
        <w:t xml:space="preserve"> das equações paramétricas:</w:t>
      </w:r>
    </w:p>
    <w:p w:rsidR="004A7024" w:rsidRDefault="004A7024" w:rsidP="004A7024">
      <w:pPr>
        <w:ind w:left="2160"/>
        <w:jc w:val="both"/>
        <w:rPr>
          <w:lang w:val="pt-BR"/>
        </w:rPr>
      </w:pPr>
      <w:r w:rsidRPr="004A7024">
        <w:rPr>
          <w:position w:val="-12"/>
          <w:lang w:val="pt-BR"/>
        </w:rPr>
        <w:object w:dxaOrig="1240" w:dyaOrig="360">
          <v:shape id="_x0000_i1583" type="#_x0000_t75" style="width:61.8pt;height:18pt" o:ole="">
            <v:imagedata r:id="rId1108" o:title=""/>
          </v:shape>
          <o:OLEObject Type="Embed" ProgID="Equation.DSMT4" ShapeID="_x0000_i1583" DrawAspect="Content" ObjectID="_1431626634" r:id="rId1109"/>
        </w:object>
      </w:r>
      <w:r>
        <w:rPr>
          <w:lang w:val="pt-BR"/>
        </w:rPr>
        <w:tab/>
      </w:r>
      <w:r>
        <w:rPr>
          <w:lang w:val="pt-BR"/>
        </w:rPr>
        <w:tab/>
      </w:r>
      <w:r>
        <w:rPr>
          <w:lang w:val="pt-BR"/>
        </w:rPr>
        <w:tab/>
      </w:r>
      <w:r>
        <w:rPr>
          <w:lang w:val="pt-BR"/>
        </w:rPr>
        <w:tab/>
        <w:t>(1)</w:t>
      </w:r>
    </w:p>
    <w:p w:rsidR="004A7024" w:rsidRDefault="004A7024" w:rsidP="004A7024">
      <w:pPr>
        <w:ind w:left="2160"/>
        <w:jc w:val="both"/>
        <w:rPr>
          <w:lang w:val="pt-BR"/>
        </w:rPr>
      </w:pPr>
      <w:r w:rsidRPr="004A7024">
        <w:rPr>
          <w:position w:val="-14"/>
          <w:lang w:val="pt-BR"/>
        </w:rPr>
        <w:object w:dxaOrig="2200" w:dyaOrig="400">
          <v:shape id="_x0000_i1584" type="#_x0000_t75" style="width:109.8pt;height:20.4pt" o:ole="">
            <v:imagedata r:id="rId1110" o:title=""/>
          </v:shape>
          <o:OLEObject Type="Embed" ProgID="Equation.DSMT4" ShapeID="_x0000_i1584" DrawAspect="Content" ObjectID="_1431626635" r:id="rId1111"/>
        </w:object>
      </w:r>
      <w:r>
        <w:rPr>
          <w:lang w:val="pt-BR"/>
        </w:rPr>
        <w:tab/>
      </w:r>
      <w:r>
        <w:rPr>
          <w:lang w:val="pt-BR"/>
        </w:rPr>
        <w:tab/>
        <w:t>(2)</w:t>
      </w:r>
    </w:p>
    <w:p w:rsidR="00A76856" w:rsidRDefault="004A7024" w:rsidP="003A2150">
      <w:pPr>
        <w:jc w:val="both"/>
        <w:rPr>
          <w:lang w:val="pt-BR"/>
        </w:rPr>
      </w:pPr>
      <w:r>
        <w:rPr>
          <w:lang w:val="pt-BR"/>
        </w:rPr>
        <w:t xml:space="preserve">Tirando </w:t>
      </w:r>
      <w:r w:rsidRPr="004A7024">
        <w:rPr>
          <w:position w:val="-4"/>
          <w:lang w:val="pt-BR"/>
        </w:rPr>
        <w:object w:dxaOrig="260" w:dyaOrig="260">
          <v:shape id="_x0000_i1585" type="#_x0000_t75" style="width:13.2pt;height:13.2pt" o:ole="">
            <v:imagedata r:id="rId1112" o:title=""/>
          </v:shape>
          <o:OLEObject Type="Embed" ProgID="Equation.DSMT4" ShapeID="_x0000_i1585" DrawAspect="Content" ObjectID="_1431626636" r:id="rId1113"/>
        </w:object>
      </w:r>
      <w:r>
        <w:rPr>
          <w:lang w:val="pt-BR"/>
        </w:rPr>
        <w:t xml:space="preserve"> de (2) temos </w:t>
      </w:r>
      <w:r w:rsidRPr="004A7024">
        <w:rPr>
          <w:position w:val="-32"/>
          <w:lang w:val="pt-BR"/>
        </w:rPr>
        <w:object w:dxaOrig="1620" w:dyaOrig="700">
          <v:shape id="_x0000_i1586" type="#_x0000_t75" style="width:81pt;height:34.8pt" o:ole="">
            <v:imagedata r:id="rId1114" o:title=""/>
          </v:shape>
          <o:OLEObject Type="Embed" ProgID="Equation.DSMT4" ShapeID="_x0000_i1586" DrawAspect="Content" ObjectID="_1431626637" r:id="rId1115"/>
        </w:object>
      </w:r>
      <w:r w:rsidR="00A76856">
        <w:rPr>
          <w:lang w:val="pt-BR"/>
        </w:rPr>
        <w:t xml:space="preserve"> e substituindo em (1) obtemos</w:t>
      </w:r>
      <w:r w:rsidR="00A76856" w:rsidRPr="004A7024">
        <w:rPr>
          <w:position w:val="-32"/>
          <w:lang w:val="pt-BR"/>
        </w:rPr>
        <w:object w:dxaOrig="2180" w:dyaOrig="700">
          <v:shape id="_x0000_i1587" type="#_x0000_t75" style="width:109.2pt;height:34.8pt" o:ole="">
            <v:imagedata r:id="rId1116" o:title=""/>
          </v:shape>
          <o:OLEObject Type="Embed" ProgID="Equation.DSMT4" ShapeID="_x0000_i1587" DrawAspect="Content" ObjectID="_1431626638" r:id="rId1117"/>
        </w:object>
      </w:r>
      <w:r w:rsidR="00A76856">
        <w:rPr>
          <w:lang w:val="pt-BR"/>
        </w:rPr>
        <w:t xml:space="preserve"> que pode ser reescrito como </w:t>
      </w:r>
      <w:r w:rsidR="00A76856" w:rsidRPr="004A7024">
        <w:rPr>
          <w:position w:val="-32"/>
          <w:lang w:val="pt-BR"/>
        </w:rPr>
        <w:object w:dxaOrig="2420" w:dyaOrig="700">
          <v:shape id="_x0000_i1588" type="#_x0000_t75" style="width:121.2pt;height:34.8pt" o:ole="">
            <v:imagedata r:id="rId1118" o:title=""/>
          </v:shape>
          <o:OLEObject Type="Embed" ProgID="Equation.DSMT4" ShapeID="_x0000_i1588" DrawAspect="Content" ObjectID="_1431626639" r:id="rId1119"/>
        </w:object>
      </w:r>
      <w:r w:rsidR="00A76856">
        <w:rPr>
          <w:lang w:val="pt-BR"/>
        </w:rPr>
        <w:t xml:space="preserve">, que é equação de uma reta com intercepto </w:t>
      </w:r>
      <w:r w:rsidR="00A76856" w:rsidRPr="004A7024">
        <w:rPr>
          <w:position w:val="-32"/>
          <w:lang w:val="pt-BR"/>
        </w:rPr>
        <w:object w:dxaOrig="859" w:dyaOrig="700">
          <v:shape id="_x0000_i1589" type="#_x0000_t75" style="width:42.6pt;height:34.8pt" o:ole="">
            <v:imagedata r:id="rId1120" o:title=""/>
          </v:shape>
          <o:OLEObject Type="Embed" ProgID="Equation.DSMT4" ShapeID="_x0000_i1589" DrawAspect="Content" ObjectID="_1431626640" r:id="rId1121"/>
        </w:object>
      </w:r>
      <w:r w:rsidR="00A76856">
        <w:rPr>
          <w:lang w:val="pt-BR"/>
        </w:rPr>
        <w:t xml:space="preserve"> e coeficiente angular negativo </w:t>
      </w:r>
      <w:r w:rsidR="00A76856" w:rsidRPr="004A7024">
        <w:rPr>
          <w:position w:val="-32"/>
          <w:lang w:val="pt-BR"/>
        </w:rPr>
        <w:object w:dxaOrig="880" w:dyaOrig="700">
          <v:shape id="_x0000_i1590" type="#_x0000_t75" style="width:44.4pt;height:34.8pt" o:ole="">
            <v:imagedata r:id="rId1122" o:title=""/>
          </v:shape>
          <o:OLEObject Type="Embed" ProgID="Equation.DSMT4" ShapeID="_x0000_i1590" DrawAspect="Content" ObjectID="_1431626641" r:id="rId1123"/>
        </w:object>
      </w:r>
      <w:r w:rsidR="00A76856">
        <w:rPr>
          <w:lang w:val="pt-BR"/>
        </w:rPr>
        <w:t xml:space="preserve">, conforme mostra a figura xxx. Note que o ponto </w:t>
      </w:r>
      <w:r w:rsidR="00A76856" w:rsidRPr="004A7024">
        <w:rPr>
          <w:position w:val="-14"/>
          <w:lang w:val="pt-BR"/>
        </w:rPr>
        <w:object w:dxaOrig="1160" w:dyaOrig="400">
          <v:shape id="_x0000_i1591" type="#_x0000_t75" style="width:58.2pt;height:20.4pt" o:ole="">
            <v:imagedata r:id="rId1124" o:title=""/>
          </v:shape>
          <o:OLEObject Type="Embed" ProgID="Equation.DSMT4" ShapeID="_x0000_i1591" DrawAspect="Content" ObjectID="_1431626642" r:id="rId1125"/>
        </w:object>
      </w:r>
      <w:r w:rsidR="00A76856">
        <w:rPr>
          <w:lang w:val="pt-BR"/>
        </w:rPr>
        <w:t xml:space="preserve">pertence a essa reta. Faça </w:t>
      </w:r>
      <w:r w:rsidR="00A76856" w:rsidRPr="00A76856">
        <w:rPr>
          <w:position w:val="-12"/>
          <w:lang w:val="pt-BR"/>
        </w:rPr>
        <w:object w:dxaOrig="1140" w:dyaOrig="360">
          <v:shape id="_x0000_i1592" type="#_x0000_t75" style="width:57pt;height:18pt" o:ole="">
            <v:imagedata r:id="rId1126" o:title=""/>
          </v:shape>
          <o:OLEObject Type="Embed" ProgID="Equation.DSMT4" ShapeID="_x0000_i1592" DrawAspect="Content" ObjectID="_1431626643" r:id="rId1127"/>
        </w:object>
      </w:r>
      <w:r w:rsidR="00A76856">
        <w:rPr>
          <w:lang w:val="pt-BR"/>
        </w:rPr>
        <w:t xml:space="preserve">, então </w:t>
      </w:r>
      <w:r w:rsidR="00A76856" w:rsidRPr="004A7024">
        <w:rPr>
          <w:position w:val="-32"/>
          <w:lang w:val="pt-BR"/>
        </w:rPr>
        <w:object w:dxaOrig="2940" w:dyaOrig="740">
          <v:shape id="_x0000_i1593" type="#_x0000_t75" style="width:147pt;height:36.6pt" o:ole="">
            <v:imagedata r:id="rId1128" o:title=""/>
          </v:shape>
          <o:OLEObject Type="Embed" ProgID="Equation.DSMT4" ShapeID="_x0000_i1593" DrawAspect="Content" ObjectID="_1431626644" r:id="rId1129"/>
        </w:object>
      </w:r>
      <w:r w:rsidR="00A76856">
        <w:rPr>
          <w:lang w:val="pt-BR"/>
        </w:rPr>
        <w:t xml:space="preserve">. Essa reta é basicamente sua restrição orçamentária. Por completeza podemos traçar a reta até a intercessão com eixo y, mas a parte da reta com </w:t>
      </w:r>
      <w:r w:rsidR="00A76856" w:rsidRPr="00A76856">
        <w:rPr>
          <w:position w:val="-12"/>
          <w:lang w:val="pt-BR"/>
        </w:rPr>
        <w:object w:dxaOrig="700" w:dyaOrig="360">
          <v:shape id="_x0000_i1594" type="#_x0000_t75" style="width:34.8pt;height:18pt" o:ole="">
            <v:imagedata r:id="rId1130" o:title=""/>
          </v:shape>
          <o:OLEObject Type="Embed" ProgID="Equation.DSMT4" ShapeID="_x0000_i1594" DrawAspect="Content" ObjectID="_1431626645" r:id="rId1131"/>
        </w:object>
      </w:r>
      <w:r w:rsidR="00A76856">
        <w:rPr>
          <w:lang w:val="pt-BR"/>
        </w:rPr>
        <w:t xml:space="preserve">não faz sentido econômico, pois o agente precisaria de </w:t>
      </w:r>
      <w:r w:rsidR="001D7897" w:rsidRPr="001D7897">
        <w:rPr>
          <w:position w:val="-4"/>
          <w:lang w:val="pt-BR"/>
        </w:rPr>
        <w:object w:dxaOrig="260" w:dyaOrig="260">
          <v:shape id="_x0000_i1595" type="#_x0000_t75" style="width:13.2pt;height:13.2pt" o:ole="">
            <v:imagedata r:id="rId1132" o:title=""/>
          </v:shape>
          <o:OLEObject Type="Embed" ProgID="Equation.DSMT4" ShapeID="_x0000_i1595" DrawAspect="Content" ObjectID="_1431626646" r:id="rId1133"/>
        </w:object>
      </w:r>
      <w:r w:rsidR="00A76856">
        <w:rPr>
          <w:lang w:val="pt-BR"/>
        </w:rPr>
        <w:t xml:space="preserve"> negativo, ou seja, passou a vender seguro, em lugar de comprar, para ficar em uma situação pior do que a inicial. Consumo nos casos bom ou ruim são bens, logo as curvas de indiferença entre os dois deve seguir o padrão da teoria da escolha e o  consumidor de seguro escolhe o ponto de tangência com a sua </w:t>
      </w:r>
      <w:r w:rsidR="00A76856" w:rsidRPr="00903BCB">
        <w:rPr>
          <w:lang w:val="pt-BR"/>
        </w:rPr>
        <w:t xml:space="preserve">restrição orçamentária mostrado na Figura </w:t>
      </w:r>
      <w:r w:rsidR="00777C7C" w:rsidRPr="00903BCB">
        <w:rPr>
          <w:lang w:val="pt-BR"/>
        </w:rPr>
        <w:t>19</w:t>
      </w:r>
      <w:r w:rsidR="00A76856" w:rsidRPr="00903BCB">
        <w:rPr>
          <w:lang w:val="pt-BR"/>
        </w:rPr>
        <w:t>.</w:t>
      </w:r>
      <w:r w:rsidR="00A76856">
        <w:rPr>
          <w:lang w:val="pt-BR"/>
        </w:rPr>
        <w:t xml:space="preserve"> </w:t>
      </w:r>
    </w:p>
    <w:p w:rsidR="00F37F48" w:rsidRDefault="00F37F48" w:rsidP="00777C7C">
      <w:pPr>
        <w:spacing w:after="0" w:line="240" w:lineRule="auto"/>
        <w:jc w:val="center"/>
        <w:rPr>
          <w:lang w:val="pt-BR"/>
        </w:rPr>
      </w:pPr>
      <w:r>
        <w:rPr>
          <w:noProof/>
        </w:rPr>
        <w:drawing>
          <wp:inline distT="0" distB="0" distL="0" distR="0">
            <wp:extent cx="2465879" cy="216000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34" cstate="print"/>
                    <a:srcRect/>
                    <a:stretch>
                      <a:fillRect/>
                    </a:stretch>
                  </pic:blipFill>
                  <pic:spPr bwMode="auto">
                    <a:xfrm>
                      <a:off x="0" y="0"/>
                      <a:ext cx="2465879" cy="2160000"/>
                    </a:xfrm>
                    <a:prstGeom prst="rect">
                      <a:avLst/>
                    </a:prstGeom>
                    <a:noFill/>
                  </pic:spPr>
                </pic:pic>
              </a:graphicData>
            </a:graphic>
          </wp:inline>
        </w:drawing>
      </w:r>
    </w:p>
    <w:p w:rsidR="00F37F48" w:rsidRDefault="00F37F48" w:rsidP="00F37F48">
      <w:pPr>
        <w:jc w:val="center"/>
        <w:rPr>
          <w:lang w:val="pt-BR"/>
        </w:rPr>
      </w:pPr>
      <w:r>
        <w:rPr>
          <w:lang w:val="pt-BR"/>
        </w:rPr>
        <w:t>Figura 19.</w:t>
      </w:r>
      <w:r w:rsidR="00777C7C">
        <w:rPr>
          <w:lang w:val="pt-BR"/>
        </w:rPr>
        <w:t xml:space="preserve"> Agente com renda incerta. Reta vermelha: restrição orçamentária com seguro. Curva azul: curva de indiferença. Linha tracejada preta: posição inicial [dotação inicial] que não maximiza o bem estar do agente que faz seguro até a posição final da linha tracejada vermelha. </w:t>
      </w:r>
    </w:p>
    <w:p w:rsidR="001C1A95" w:rsidRDefault="001C1A95" w:rsidP="003A2150">
      <w:pPr>
        <w:jc w:val="both"/>
        <w:rPr>
          <w:lang w:val="pt-BR"/>
        </w:rPr>
      </w:pPr>
    </w:p>
    <w:p w:rsidR="003E3B66" w:rsidRDefault="00F77A6A" w:rsidP="003A2150">
      <w:pPr>
        <w:jc w:val="both"/>
        <w:rPr>
          <w:lang w:val="pt-BR"/>
        </w:rPr>
      </w:pPr>
      <w:r w:rsidRPr="00903BCB">
        <w:rPr>
          <w:b/>
          <w:lang w:val="pt-BR"/>
        </w:rPr>
        <w:t>SEGURO JUSTO.</w:t>
      </w:r>
      <w:r>
        <w:rPr>
          <w:lang w:val="pt-BR"/>
        </w:rPr>
        <w:t xml:space="preserve"> Suponha que a probabilidade de ruim ocorrer seja </w:t>
      </w:r>
      <w:r w:rsidRPr="00F77A6A">
        <w:rPr>
          <w:position w:val="-6"/>
          <w:lang w:val="pt-BR"/>
        </w:rPr>
        <w:object w:dxaOrig="220" w:dyaOrig="220">
          <v:shape id="_x0000_i1596" type="#_x0000_t75" style="width:11.4pt;height:11.4pt" o:ole="">
            <v:imagedata r:id="rId1135" o:title=""/>
          </v:shape>
          <o:OLEObject Type="Embed" ProgID="Equation.DSMT4" ShapeID="_x0000_i1596" DrawAspect="Content" ObjectID="_1431626647" r:id="rId1136"/>
        </w:object>
      </w:r>
      <w:r>
        <w:rPr>
          <w:lang w:val="pt-BR"/>
        </w:rPr>
        <w:t xml:space="preserve">, logo a de bom será </w:t>
      </w:r>
      <w:r w:rsidRPr="00F77A6A">
        <w:rPr>
          <w:position w:val="-14"/>
          <w:lang w:val="pt-BR"/>
        </w:rPr>
        <w:object w:dxaOrig="700" w:dyaOrig="400">
          <v:shape id="_x0000_i1597" type="#_x0000_t75" style="width:34.8pt;height:20.4pt" o:ole="">
            <v:imagedata r:id="rId1137" o:title=""/>
          </v:shape>
          <o:OLEObject Type="Embed" ProgID="Equation.DSMT4" ShapeID="_x0000_i1597" DrawAspect="Content" ObjectID="_1431626648" r:id="rId1138"/>
        </w:object>
      </w:r>
      <w:r>
        <w:rPr>
          <w:lang w:val="pt-BR"/>
        </w:rPr>
        <w:t xml:space="preserve">, a utilidade esperada do agente será: </w:t>
      </w:r>
      <w:r w:rsidRPr="00F77A6A">
        <w:rPr>
          <w:position w:val="-18"/>
          <w:lang w:val="pt-BR"/>
        </w:rPr>
        <w:object w:dxaOrig="3960" w:dyaOrig="480">
          <v:shape id="_x0000_i1598" type="#_x0000_t75" style="width:198pt;height:24pt" o:ole="">
            <v:imagedata r:id="rId1139" o:title=""/>
          </v:shape>
          <o:OLEObject Type="Embed" ProgID="Equation.DSMT4" ShapeID="_x0000_i1598" DrawAspect="Content" ObjectID="_1431626649" r:id="rId1140"/>
        </w:object>
      </w:r>
      <w:r>
        <w:rPr>
          <w:lang w:val="pt-BR"/>
        </w:rPr>
        <w:t xml:space="preserve">. Ele maximiza essa utilidade sujeito à restrição </w:t>
      </w:r>
      <w:r w:rsidRPr="004A7024">
        <w:rPr>
          <w:position w:val="-32"/>
          <w:lang w:val="pt-BR"/>
        </w:rPr>
        <w:object w:dxaOrig="2439" w:dyaOrig="700">
          <v:shape id="_x0000_i1599" type="#_x0000_t75" style="width:121.8pt;height:34.8pt" o:ole="">
            <v:imagedata r:id="rId1141" o:title=""/>
          </v:shape>
          <o:OLEObject Type="Embed" ProgID="Equation.DSMT4" ShapeID="_x0000_i1599" DrawAspect="Content" ObjectID="_1431626650" r:id="rId1142"/>
        </w:object>
      </w:r>
      <w:r>
        <w:rPr>
          <w:lang w:val="pt-BR"/>
        </w:rPr>
        <w:t xml:space="preserve">. Na curva de indiferença </w:t>
      </w:r>
      <w:r w:rsidRPr="00F77A6A">
        <w:rPr>
          <w:position w:val="-6"/>
          <w:lang w:val="pt-BR"/>
        </w:rPr>
        <w:object w:dxaOrig="760" w:dyaOrig="279">
          <v:shape id="_x0000_i1600" type="#_x0000_t75" style="width:38.4pt;height:14.4pt" o:ole="">
            <v:imagedata r:id="rId1143" o:title=""/>
          </v:shape>
          <o:OLEObject Type="Embed" ProgID="Equation.DSMT4" ShapeID="_x0000_i1600" DrawAspect="Content" ObjectID="_1431626651" r:id="rId1144"/>
        </w:object>
      </w:r>
      <w:r>
        <w:rPr>
          <w:lang w:val="pt-BR"/>
        </w:rPr>
        <w:t xml:space="preserve">temos que </w:t>
      </w:r>
      <w:r w:rsidRPr="00F77A6A">
        <w:rPr>
          <w:position w:val="-30"/>
          <w:lang w:val="pt-BR"/>
        </w:rPr>
        <w:object w:dxaOrig="4239" w:dyaOrig="680">
          <v:shape id="_x0000_i1601" type="#_x0000_t75" style="width:211.8pt;height:34.2pt" o:ole="">
            <v:imagedata r:id="rId1145" o:title=""/>
          </v:shape>
          <o:OLEObject Type="Embed" ProgID="Equation.DSMT4" ShapeID="_x0000_i1601" DrawAspect="Content" ObjectID="_1431626652" r:id="rId1146"/>
        </w:object>
      </w:r>
      <w:r>
        <w:rPr>
          <w:lang w:val="pt-BR"/>
        </w:rPr>
        <w:t xml:space="preserve"> , ou seja, </w:t>
      </w:r>
      <w:r w:rsidRPr="00F77A6A">
        <w:rPr>
          <w:position w:val="-32"/>
          <w:lang w:val="pt-BR"/>
        </w:rPr>
        <w:object w:dxaOrig="2280" w:dyaOrig="740">
          <v:shape id="_x0000_i1602" type="#_x0000_t75" style="width:114pt;height:36.6pt" o:ole="">
            <v:imagedata r:id="rId1147" o:title=""/>
          </v:shape>
          <o:OLEObject Type="Embed" ProgID="Equation.DSMT4" ShapeID="_x0000_i1602" DrawAspect="Content" ObjectID="_1431626653" r:id="rId1148"/>
        </w:object>
      </w:r>
      <w:r>
        <w:rPr>
          <w:lang w:val="pt-BR"/>
        </w:rPr>
        <w:t xml:space="preserve">. Já na restrição temos </w:t>
      </w:r>
      <w:r w:rsidRPr="004A7024">
        <w:rPr>
          <w:position w:val="-32"/>
          <w:lang w:val="pt-BR"/>
        </w:rPr>
        <w:object w:dxaOrig="1980" w:dyaOrig="700">
          <v:shape id="_x0000_i1603" type="#_x0000_t75" style="width:99pt;height:34.8pt" o:ole="">
            <v:imagedata r:id="rId1149" o:title=""/>
          </v:shape>
          <o:OLEObject Type="Embed" ProgID="Equation.DSMT4" ShapeID="_x0000_i1603" DrawAspect="Content" ObjectID="_1431626654" r:id="rId1150"/>
        </w:object>
      </w:r>
      <w:r>
        <w:rPr>
          <w:lang w:val="pt-BR"/>
        </w:rPr>
        <w:t xml:space="preserve"> ou </w:t>
      </w:r>
      <w:r w:rsidRPr="004A7024">
        <w:rPr>
          <w:position w:val="-32"/>
          <w:lang w:val="pt-BR"/>
        </w:rPr>
        <w:object w:dxaOrig="1500" w:dyaOrig="700">
          <v:shape id="_x0000_i1604" type="#_x0000_t75" style="width:75pt;height:34.8pt" o:ole="">
            <v:imagedata r:id="rId1151" o:title=""/>
          </v:shape>
          <o:OLEObject Type="Embed" ProgID="Equation.DSMT4" ShapeID="_x0000_i1604" DrawAspect="Content" ObjectID="_1431626655" r:id="rId1152"/>
        </w:object>
      </w:r>
      <w:r>
        <w:rPr>
          <w:lang w:val="pt-BR"/>
        </w:rPr>
        <w:t xml:space="preserve">. No ponto de tangência </w:t>
      </w:r>
      <w:r w:rsidRPr="00F77A6A">
        <w:rPr>
          <w:position w:val="-16"/>
          <w:lang w:val="pt-BR"/>
        </w:rPr>
        <w:object w:dxaOrig="800" w:dyaOrig="440">
          <v:shape id="_x0000_i1605" type="#_x0000_t75" style="width:40.2pt;height:22.2pt" o:ole="">
            <v:imagedata r:id="rId1153" o:title=""/>
          </v:shape>
          <o:OLEObject Type="Embed" ProgID="Equation.DSMT4" ShapeID="_x0000_i1605" DrawAspect="Content" ObjectID="_1431626656" r:id="rId1154"/>
        </w:object>
      </w:r>
      <w:r>
        <w:rPr>
          <w:lang w:val="pt-BR"/>
        </w:rPr>
        <w:t xml:space="preserve"> vale a equação:</w:t>
      </w:r>
    </w:p>
    <w:p w:rsidR="001D7897" w:rsidRDefault="001011A5" w:rsidP="003A2150">
      <w:pPr>
        <w:jc w:val="both"/>
        <w:rPr>
          <w:lang w:val="pt-BR"/>
        </w:rPr>
      </w:pPr>
      <w:r w:rsidRPr="00F77A6A">
        <w:rPr>
          <w:position w:val="-32"/>
          <w:lang w:val="pt-BR"/>
        </w:rPr>
        <w:object w:dxaOrig="2340" w:dyaOrig="740">
          <v:shape id="_x0000_i1606" type="#_x0000_t75" style="width:117pt;height:36.6pt" o:ole="">
            <v:imagedata r:id="rId1155" o:title=""/>
          </v:shape>
          <o:OLEObject Type="Embed" ProgID="Equation.DSMT4" ShapeID="_x0000_i1606" DrawAspect="Content" ObjectID="_1431626657" r:id="rId1156"/>
        </w:object>
      </w:r>
      <w:r>
        <w:rPr>
          <w:lang w:val="pt-BR"/>
        </w:rPr>
        <w:t xml:space="preserve"> que deve ser resolvida junto com a restrição </w:t>
      </w:r>
      <w:r w:rsidRPr="004A7024">
        <w:rPr>
          <w:position w:val="-32"/>
          <w:lang w:val="pt-BR"/>
        </w:rPr>
        <w:object w:dxaOrig="2439" w:dyaOrig="700">
          <v:shape id="_x0000_i1607" type="#_x0000_t75" style="width:121.8pt;height:34.8pt" o:ole="">
            <v:imagedata r:id="rId1141" o:title=""/>
          </v:shape>
          <o:OLEObject Type="Embed" ProgID="Equation.DSMT4" ShapeID="_x0000_i1607" DrawAspect="Content" ObjectID="_1431626658" r:id="rId1157"/>
        </w:object>
      </w:r>
      <w:r>
        <w:rPr>
          <w:lang w:val="pt-BR"/>
        </w:rPr>
        <w:t xml:space="preserve">. Só com a forma explícita da função utilidade será possível calcular o ponto de equilíbrio final do nosso agente, exceto para um caso especial chamado de SEGURO JUSTO. </w:t>
      </w:r>
    </w:p>
    <w:p w:rsidR="00F77A6A" w:rsidRDefault="001011A5" w:rsidP="003A2150">
      <w:pPr>
        <w:jc w:val="both"/>
        <w:rPr>
          <w:lang w:val="pt-BR"/>
        </w:rPr>
      </w:pPr>
      <w:r>
        <w:rPr>
          <w:lang w:val="pt-BR"/>
        </w:rPr>
        <w:lastRenderedPageBreak/>
        <w:t xml:space="preserve">O seguro é chamado de justo se </w:t>
      </w:r>
      <w:r w:rsidRPr="001011A5">
        <w:rPr>
          <w:position w:val="-10"/>
          <w:lang w:val="pt-BR"/>
        </w:rPr>
        <w:object w:dxaOrig="600" w:dyaOrig="260">
          <v:shape id="_x0000_i1608" type="#_x0000_t75" style="width:30pt;height:13.2pt" o:ole="">
            <v:imagedata r:id="rId1158" o:title=""/>
          </v:shape>
          <o:OLEObject Type="Embed" ProgID="Equation.DSMT4" ShapeID="_x0000_i1608" DrawAspect="Content" ObjectID="_1431626659" r:id="rId1159"/>
        </w:object>
      </w:r>
      <w:r>
        <w:rPr>
          <w:lang w:val="pt-BR"/>
        </w:rPr>
        <w:t xml:space="preserve"> e a seguradora não teria qualquer lucro em prazo longo. Nessa situação a equação acima se torna </w:t>
      </w:r>
      <w:r w:rsidRPr="00F77A6A">
        <w:rPr>
          <w:position w:val="-32"/>
          <w:lang w:val="pt-BR"/>
        </w:rPr>
        <w:object w:dxaOrig="1100" w:dyaOrig="740">
          <v:shape id="_x0000_i1609" type="#_x0000_t75" style="width:54.6pt;height:36.6pt" o:ole="">
            <v:imagedata r:id="rId1160" o:title=""/>
          </v:shape>
          <o:OLEObject Type="Embed" ProgID="Equation.DSMT4" ShapeID="_x0000_i1609" DrawAspect="Content" ObjectID="_1431626660" r:id="rId1161"/>
        </w:object>
      </w:r>
      <w:r>
        <w:rPr>
          <w:lang w:val="pt-BR"/>
        </w:rPr>
        <w:t xml:space="preserve">. Aqui as propriedades da função utilidade nos auxiliam, pois </w:t>
      </w:r>
      <w:r w:rsidRPr="001011A5">
        <w:rPr>
          <w:position w:val="-6"/>
          <w:lang w:val="pt-BR"/>
        </w:rPr>
        <w:object w:dxaOrig="260" w:dyaOrig="279">
          <v:shape id="_x0000_i1610" type="#_x0000_t75" style="width:13.2pt;height:14.4pt" o:ole="">
            <v:imagedata r:id="rId1162" o:title=""/>
          </v:shape>
          <o:OLEObject Type="Embed" ProgID="Equation.DSMT4" ShapeID="_x0000_i1610" DrawAspect="Content" ObjectID="_1431626661" r:id="rId1163"/>
        </w:object>
      </w:r>
      <w:r>
        <w:rPr>
          <w:lang w:val="pt-BR"/>
        </w:rPr>
        <w:t xml:space="preserve">e </w:t>
      </w:r>
      <w:r w:rsidRPr="001011A5">
        <w:rPr>
          <w:position w:val="-6"/>
          <w:lang w:val="pt-BR"/>
        </w:rPr>
        <w:object w:dxaOrig="300" w:dyaOrig="279">
          <v:shape id="_x0000_i1611" type="#_x0000_t75" style="width:15pt;height:14.4pt" o:ole="">
            <v:imagedata r:id="rId1164" o:title=""/>
          </v:shape>
          <o:OLEObject Type="Embed" ProgID="Equation.DSMT4" ShapeID="_x0000_i1611" DrawAspect="Content" ObjectID="_1431626662" r:id="rId1165"/>
        </w:object>
      </w:r>
      <w:r>
        <w:rPr>
          <w:lang w:val="pt-BR"/>
        </w:rPr>
        <w:t xml:space="preserve">são funções </w:t>
      </w:r>
      <w:r w:rsidR="00474AFB">
        <w:rPr>
          <w:lang w:val="pt-BR"/>
        </w:rPr>
        <w:t xml:space="preserve">injetores, </w:t>
      </w:r>
      <w:r>
        <w:rPr>
          <w:lang w:val="pt-BR"/>
        </w:rPr>
        <w:t>monotônicas</w:t>
      </w:r>
      <w:r w:rsidR="00474AFB">
        <w:rPr>
          <w:lang w:val="pt-BR"/>
        </w:rPr>
        <w:t>,</w:t>
      </w:r>
      <w:r>
        <w:rPr>
          <w:lang w:val="pt-BR"/>
        </w:rPr>
        <w:t xml:space="preserve"> e a única forma de  </w:t>
      </w:r>
      <w:r w:rsidRPr="001011A5">
        <w:rPr>
          <w:position w:val="-14"/>
          <w:lang w:val="pt-BR"/>
        </w:rPr>
        <w:object w:dxaOrig="1660" w:dyaOrig="400">
          <v:shape id="_x0000_i1612" type="#_x0000_t75" style="width:82.8pt;height:20.4pt" o:ole="">
            <v:imagedata r:id="rId1166" o:title=""/>
          </v:shape>
          <o:OLEObject Type="Embed" ProgID="Equation.DSMT4" ShapeID="_x0000_i1612" DrawAspect="Content" ObjectID="_1431626663" r:id="rId1167"/>
        </w:object>
      </w:r>
      <w:r>
        <w:rPr>
          <w:lang w:val="pt-BR"/>
        </w:rPr>
        <w:t xml:space="preserve">é </w:t>
      </w:r>
      <w:r w:rsidRPr="001011A5">
        <w:rPr>
          <w:position w:val="-12"/>
          <w:lang w:val="pt-BR"/>
        </w:rPr>
        <w:object w:dxaOrig="760" w:dyaOrig="360">
          <v:shape id="_x0000_i1613" type="#_x0000_t75" style="width:38.4pt;height:18pt" o:ole="">
            <v:imagedata r:id="rId1168" o:title=""/>
          </v:shape>
          <o:OLEObject Type="Embed" ProgID="Equation.DSMT4" ShapeID="_x0000_i1613" DrawAspect="Content" ObjectID="_1431626664" r:id="rId1169"/>
        </w:object>
      </w:r>
      <w:r>
        <w:rPr>
          <w:lang w:val="pt-BR"/>
        </w:rPr>
        <w:t xml:space="preserve">. Nesse caso, portanto, o agente faz seguro até que seu consumo seja o mesmo nos dois casos, bom ou ruim. Para tanto ele faz </w:t>
      </w:r>
      <w:r w:rsidRPr="001011A5">
        <w:rPr>
          <w:position w:val="-12"/>
          <w:lang w:val="pt-BR"/>
        </w:rPr>
        <w:object w:dxaOrig="740" w:dyaOrig="360">
          <v:shape id="_x0000_i1614" type="#_x0000_t75" style="width:36.6pt;height:18pt" o:ole="">
            <v:imagedata r:id="rId1170" o:title=""/>
          </v:shape>
          <o:OLEObject Type="Embed" ProgID="Equation.DSMT4" ShapeID="_x0000_i1614" DrawAspect="Content" ObjectID="_1431626665" r:id="rId1171"/>
        </w:object>
      </w:r>
      <w:r>
        <w:rPr>
          <w:lang w:val="pt-BR"/>
        </w:rPr>
        <w:t xml:space="preserve">e fica com a renda final de </w:t>
      </w:r>
      <w:r w:rsidRPr="001011A5">
        <w:rPr>
          <w:position w:val="-12"/>
          <w:lang w:val="pt-BR"/>
        </w:rPr>
        <w:object w:dxaOrig="1740" w:dyaOrig="360">
          <v:shape id="_x0000_i1615" type="#_x0000_t75" style="width:87pt;height:18pt" o:ole="">
            <v:imagedata r:id="rId1172" o:title=""/>
          </v:shape>
          <o:OLEObject Type="Embed" ProgID="Equation.DSMT4" ShapeID="_x0000_i1615" DrawAspect="Content" ObjectID="_1431626666" r:id="rId1173"/>
        </w:object>
      </w:r>
      <w:r>
        <w:rPr>
          <w:lang w:val="pt-BR"/>
        </w:rPr>
        <w:t xml:space="preserve">. </w:t>
      </w:r>
      <w:r w:rsidR="005B2117">
        <w:rPr>
          <w:lang w:val="pt-BR"/>
        </w:rPr>
        <w:t xml:space="preserve">Nesse mercado de seguros o agente trocou uma posição de loteria por uma renda certa </w:t>
      </w:r>
      <w:r w:rsidR="005B2117" w:rsidRPr="001011A5">
        <w:rPr>
          <w:position w:val="-12"/>
          <w:lang w:val="pt-BR"/>
        </w:rPr>
        <w:object w:dxaOrig="800" w:dyaOrig="360">
          <v:shape id="_x0000_i1616" type="#_x0000_t75" style="width:40.2pt;height:18pt" o:ole="">
            <v:imagedata r:id="rId1174" o:title=""/>
          </v:shape>
          <o:OLEObject Type="Embed" ProgID="Equation.DSMT4" ShapeID="_x0000_i1616" DrawAspect="Content" ObjectID="_1431626667" r:id="rId1175"/>
        </w:object>
      </w:r>
      <w:r w:rsidR="005B2117">
        <w:rPr>
          <w:lang w:val="pt-BR"/>
        </w:rPr>
        <w:t xml:space="preserve"> em qualquer situação, em que </w:t>
      </w:r>
      <w:r w:rsidR="005B2117" w:rsidRPr="001011A5">
        <w:rPr>
          <w:position w:val="-12"/>
          <w:lang w:val="pt-BR"/>
        </w:rPr>
        <w:object w:dxaOrig="300" w:dyaOrig="360">
          <v:shape id="_x0000_i1617" type="#_x0000_t75" style="width:15pt;height:18pt" o:ole="">
            <v:imagedata r:id="rId1176" o:title=""/>
          </v:shape>
          <o:OLEObject Type="Embed" ProgID="Equation.DSMT4" ShapeID="_x0000_i1617" DrawAspect="Content" ObjectID="_1431626668" r:id="rId1177"/>
        </w:object>
      </w:r>
      <w:r w:rsidR="005B2117">
        <w:rPr>
          <w:lang w:val="pt-BR"/>
        </w:rPr>
        <w:t xml:space="preserve">era o prejuízo que teria se ruim ocorresse. </w:t>
      </w:r>
      <w:r w:rsidR="00474AFB">
        <w:rPr>
          <w:lang w:val="pt-BR"/>
        </w:rPr>
        <w:t xml:space="preserve">Se a outra ponta do seguro é um especulador o seguro justo não existirá, pois apenas agentes neutros ao risco o ofertariam. No mercado real </w:t>
      </w:r>
      <w:r w:rsidR="00474AFB" w:rsidRPr="00474AFB">
        <w:rPr>
          <w:position w:val="-10"/>
          <w:lang w:val="pt-BR"/>
        </w:rPr>
        <w:object w:dxaOrig="600" w:dyaOrig="260">
          <v:shape id="_x0000_i1618" type="#_x0000_t75" style="width:30pt;height:13.2pt" o:ole="">
            <v:imagedata r:id="rId1178" o:title=""/>
          </v:shape>
          <o:OLEObject Type="Embed" ProgID="Equation.DSMT4" ShapeID="_x0000_i1618" DrawAspect="Content" ObjectID="_1431626669" r:id="rId1179"/>
        </w:object>
      </w:r>
      <w:r w:rsidR="00474AFB">
        <w:rPr>
          <w:lang w:val="pt-BR"/>
        </w:rPr>
        <w:t xml:space="preserve"> e nem sempre há liberdade na escolha do </w:t>
      </w:r>
      <w:r w:rsidR="001D7897" w:rsidRPr="001D7897">
        <w:rPr>
          <w:position w:val="-4"/>
          <w:lang w:val="pt-BR"/>
        </w:rPr>
        <w:object w:dxaOrig="260" w:dyaOrig="260">
          <v:shape id="_x0000_i1619" type="#_x0000_t75" style="width:13.2pt;height:13.2pt" o:ole="">
            <v:imagedata r:id="rId1180" o:title=""/>
          </v:shape>
          <o:OLEObject Type="Embed" ProgID="Equation.DSMT4" ShapeID="_x0000_i1619" DrawAspect="Content" ObjectID="_1431626670" r:id="rId1181"/>
        </w:object>
      </w:r>
      <w:r w:rsidR="00474AFB">
        <w:rPr>
          <w:lang w:val="pt-BR"/>
        </w:rPr>
        <w:t xml:space="preserve">a ser segurado. Seguro de carro, por exemplo, deve seguir </w:t>
      </w:r>
      <w:r w:rsidR="001D7897">
        <w:rPr>
          <w:lang w:val="pt-BR"/>
        </w:rPr>
        <w:t>a avaliação de mercado do carro</w:t>
      </w:r>
      <w:r w:rsidR="00474AFB">
        <w:rPr>
          <w:lang w:val="pt-BR"/>
        </w:rPr>
        <w:t xml:space="preserve">. No Hedge, feito por conta própria, o agente decide quanto de </w:t>
      </w:r>
      <w:r w:rsidR="001D7897" w:rsidRPr="001D7897">
        <w:rPr>
          <w:position w:val="-4"/>
          <w:lang w:val="pt-BR"/>
        </w:rPr>
        <w:object w:dxaOrig="260" w:dyaOrig="260">
          <v:shape id="_x0000_i1620" type="#_x0000_t75" style="width:13.2pt;height:13.2pt" o:ole="">
            <v:imagedata r:id="rId1182" o:title=""/>
          </v:shape>
          <o:OLEObject Type="Embed" ProgID="Equation.DSMT4" ShapeID="_x0000_i1620" DrawAspect="Content" ObjectID="_1431626671" r:id="rId1183"/>
        </w:object>
      </w:r>
      <w:r w:rsidR="00474AFB">
        <w:rPr>
          <w:lang w:val="pt-BR"/>
        </w:rPr>
        <w:t>vai investir.</w:t>
      </w:r>
      <w:r w:rsidR="00474AFB">
        <w:rPr>
          <w:rStyle w:val="FootnoteReference"/>
          <w:lang w:val="pt-BR"/>
        </w:rPr>
        <w:footnoteReference w:id="6"/>
      </w:r>
    </w:p>
    <w:p w:rsidR="00474AFB" w:rsidRPr="00903BCB" w:rsidRDefault="00B121B6" w:rsidP="003A2150">
      <w:pPr>
        <w:jc w:val="both"/>
        <w:rPr>
          <w:b/>
          <w:lang w:val="pt-BR"/>
        </w:rPr>
      </w:pPr>
      <w:r w:rsidRPr="00903BCB">
        <w:rPr>
          <w:b/>
          <w:lang w:val="pt-BR"/>
        </w:rPr>
        <w:t>Voltando ao Mercado Financeiro</w:t>
      </w:r>
    </w:p>
    <w:p w:rsidR="00B121B6" w:rsidRDefault="00B121B6" w:rsidP="003A2150">
      <w:pPr>
        <w:jc w:val="both"/>
        <w:rPr>
          <w:lang w:val="pt-BR"/>
        </w:rPr>
      </w:pPr>
      <w:r>
        <w:rPr>
          <w:lang w:val="pt-BR"/>
        </w:rPr>
        <w:t>Para distribuição de riscos, portanto, o mercado financeiro conta com os:</w:t>
      </w:r>
    </w:p>
    <w:p w:rsidR="00B121B6" w:rsidRDefault="00B121B6" w:rsidP="003A2150">
      <w:pPr>
        <w:jc w:val="both"/>
        <w:rPr>
          <w:lang w:val="pt-BR"/>
        </w:rPr>
      </w:pPr>
      <w:r w:rsidRPr="00903BCB">
        <w:rPr>
          <w:b/>
          <w:lang w:val="pt-BR"/>
        </w:rPr>
        <w:t>ESPECULADORES</w:t>
      </w:r>
      <w:r>
        <w:rPr>
          <w:lang w:val="pt-BR"/>
        </w:rPr>
        <w:t xml:space="preserve"> – assumem os riscos com a sorte a seu favor.</w:t>
      </w:r>
    </w:p>
    <w:p w:rsidR="00B121B6" w:rsidRDefault="00B121B6" w:rsidP="003A2150">
      <w:pPr>
        <w:jc w:val="both"/>
        <w:rPr>
          <w:lang w:val="pt-BR"/>
        </w:rPr>
      </w:pPr>
      <w:r w:rsidRPr="00903BCB">
        <w:rPr>
          <w:b/>
          <w:lang w:val="pt-BR"/>
        </w:rPr>
        <w:t>HEDGERS</w:t>
      </w:r>
      <w:r>
        <w:rPr>
          <w:lang w:val="pt-BR"/>
        </w:rPr>
        <w:t xml:space="preserve"> – contrata operações financeiras para diminuir sua exposição ao risco e evitar prejuízos maiores. Aceita perder parte de sua renda esperada para o especulador desde que esse assuma seus riscos.</w:t>
      </w:r>
    </w:p>
    <w:p w:rsidR="00B121B6" w:rsidRDefault="00B121B6" w:rsidP="003A2150">
      <w:pPr>
        <w:jc w:val="both"/>
        <w:rPr>
          <w:lang w:val="pt-BR"/>
        </w:rPr>
      </w:pPr>
      <w:r>
        <w:rPr>
          <w:lang w:val="pt-BR"/>
        </w:rPr>
        <w:lastRenderedPageBreak/>
        <w:t>RISCO TEM PREÇO. Risco pode ser comprado e pode ser vendido! Existe todo um mercado para isso. Agentes com rendas certas – especuladores – entram para ganhar. Agentes com rendas incertas – hedgers – entram para distruibirem seus riscos aceitando compartilhar parte de sua renda esperada.</w:t>
      </w:r>
    </w:p>
    <w:p w:rsidR="00B121B6" w:rsidRDefault="00777C7C" w:rsidP="00777C7C">
      <w:pPr>
        <w:jc w:val="center"/>
        <w:rPr>
          <w:lang w:val="pt-BR"/>
        </w:rPr>
      </w:pPr>
      <w:r>
        <w:rPr>
          <w:lang w:val="pt-BR"/>
        </w:rPr>
        <w:t>Sem especuladores não existiria</w:t>
      </w:r>
      <w:r w:rsidR="00B121B6">
        <w:rPr>
          <w:lang w:val="pt-BR"/>
        </w:rPr>
        <w:t xml:space="preserve">m </w:t>
      </w:r>
      <w:r>
        <w:rPr>
          <w:lang w:val="pt-BR"/>
        </w:rPr>
        <w:t xml:space="preserve">os </w:t>
      </w:r>
      <w:r w:rsidR="00B121B6">
        <w:rPr>
          <w:lang w:val="pt-BR"/>
        </w:rPr>
        <w:t>hedgers.</w:t>
      </w:r>
    </w:p>
    <w:p w:rsidR="001D7897" w:rsidRDefault="001D7897" w:rsidP="003A2150">
      <w:pPr>
        <w:jc w:val="both"/>
        <w:rPr>
          <w:b/>
          <w:lang w:val="pt-BR"/>
        </w:rPr>
      </w:pPr>
    </w:p>
    <w:p w:rsidR="00B121B6" w:rsidRDefault="00B121B6" w:rsidP="003A2150">
      <w:pPr>
        <w:jc w:val="both"/>
        <w:rPr>
          <w:lang w:val="pt-BR"/>
        </w:rPr>
      </w:pPr>
      <w:r w:rsidRPr="00903BCB">
        <w:rPr>
          <w:b/>
          <w:lang w:val="pt-BR"/>
        </w:rPr>
        <w:t>ARBITRAGEM: LUCRO SEM RISCO</w:t>
      </w:r>
      <w:r>
        <w:rPr>
          <w:lang w:val="pt-BR"/>
        </w:rPr>
        <w:t>.</w:t>
      </w:r>
    </w:p>
    <w:p w:rsidR="008C39BC" w:rsidRDefault="00C96D1A" w:rsidP="003A2150">
      <w:pPr>
        <w:jc w:val="both"/>
        <w:rPr>
          <w:lang w:val="pt-BR"/>
        </w:rPr>
      </w:pPr>
      <w:r>
        <w:rPr>
          <w:lang w:val="pt-BR"/>
        </w:rPr>
        <w:t xml:space="preserve">Existe um </w:t>
      </w:r>
      <w:r w:rsidR="00903BCB">
        <w:rPr>
          <w:lang w:val="pt-BR"/>
        </w:rPr>
        <w:t xml:space="preserve">terceiro </w:t>
      </w:r>
      <w:r>
        <w:rPr>
          <w:lang w:val="pt-BR"/>
        </w:rPr>
        <w:t>agente, entretanto, que deseja ter lucro sem correr riscos e sem entrar com capital próprio. Para isso utiliza operações de ARBITRAGEM. Está sempre procurando diferenciais de preços para lucrar com a diferença. Exemplo de arbitragem: suponha que a taxa de juros em São Paulo seja menor do que a taxa do Ceará. O arbitrador toma empréstimo em São Paulo e empresta esse dinheir</w:t>
      </w:r>
      <w:r w:rsidR="00903BCB">
        <w:rPr>
          <w:lang w:val="pt-BR"/>
        </w:rPr>
        <w:t>o</w:t>
      </w:r>
      <w:r>
        <w:rPr>
          <w:lang w:val="pt-BR"/>
        </w:rPr>
        <w:t xml:space="preserve"> no Ceará pelo mesmo período. No final do período ele recebe o dinheiro no Ceará e paga o que deve em São Paulo. </w:t>
      </w:r>
    </w:p>
    <w:p w:rsidR="00C96D1A" w:rsidRDefault="00C96D1A" w:rsidP="003A2150">
      <w:pPr>
        <w:jc w:val="both"/>
        <w:rPr>
          <w:lang w:val="pt-BR"/>
        </w:rPr>
      </w:pPr>
      <w:r>
        <w:rPr>
          <w:lang w:val="pt-BR"/>
        </w:rPr>
        <w:t>Aqui valem comentários: se o diferencial de taxas de juros for devido a diferença do risco de recebimento dos emp</w:t>
      </w:r>
      <w:r w:rsidR="001D7897">
        <w:rPr>
          <w:lang w:val="pt-BR"/>
        </w:rPr>
        <w:t>réstimos nas duas praças o nosso</w:t>
      </w:r>
      <w:r>
        <w:rPr>
          <w:lang w:val="pt-BR"/>
        </w:rPr>
        <w:t xml:space="preserve"> arbitrador logo descobrirá que está correndo risco. </w:t>
      </w:r>
      <w:r w:rsidR="008C39BC">
        <w:rPr>
          <w:lang w:val="pt-BR"/>
        </w:rPr>
        <w:t>Essas operações deveriam ser realizadas com ativos negociados em mercados abertos, como bolsas, com garantias, para diminuição dos riscos a níveis desprezíveis. Além disso, os dois negócios devem ser fechados quase simultaneamente, para evitar r</w:t>
      </w:r>
      <w:r w:rsidR="001D7897">
        <w:rPr>
          <w:lang w:val="pt-BR"/>
        </w:rPr>
        <w:t>is</w:t>
      </w:r>
      <w:r w:rsidR="008C39BC">
        <w:rPr>
          <w:lang w:val="pt-BR"/>
        </w:rPr>
        <w:t xml:space="preserve">co de liquidez, ou seja, não encontrar alguém disposto a tomar empréstimo no Ceará. Hoje as operações de arbitragem são realizadas eletronicamente. </w:t>
      </w:r>
    </w:p>
    <w:p w:rsidR="00776E24" w:rsidRDefault="008C39BC" w:rsidP="003A2150">
      <w:pPr>
        <w:jc w:val="both"/>
        <w:rPr>
          <w:lang w:val="pt-BR"/>
        </w:rPr>
      </w:pPr>
      <w:r>
        <w:rPr>
          <w:lang w:val="pt-BR"/>
        </w:rPr>
        <w:t>A arbitragem é um negócio tão bom, que não haveria limites para ela. Como o arbitrador não usa capital próprio, seu único limite é o limite de crédito. Mesmo que cada arbitrador tenha um limite de crédito nada impede qie o número de arbitradores se torne gigantesco. Como a operação causa prejuízo a alguém, dentro de pouco tempo o prejudicado quebraria.</w:t>
      </w:r>
      <w:r w:rsidR="00776E24">
        <w:rPr>
          <w:lang w:val="pt-BR"/>
        </w:rPr>
        <w:t xml:space="preserve"> Isso é tão forte que </w:t>
      </w:r>
      <w:r w:rsidR="001D7897">
        <w:rPr>
          <w:lang w:val="pt-BR"/>
        </w:rPr>
        <w:t xml:space="preserve">a sentença: </w:t>
      </w:r>
      <w:r w:rsidR="00776E24">
        <w:rPr>
          <w:lang w:val="pt-BR"/>
        </w:rPr>
        <w:t>lucro de operações de arbitragem devem ser nulos</w:t>
      </w:r>
      <w:r w:rsidR="001D7897">
        <w:rPr>
          <w:lang w:val="pt-BR"/>
        </w:rPr>
        <w:t xml:space="preserve">, </w:t>
      </w:r>
      <w:r w:rsidR="00776E24">
        <w:rPr>
          <w:lang w:val="pt-BR"/>
        </w:rPr>
        <w:t xml:space="preserve">se tornou quase uma lei [no sentido de lei científica]. Muitos modelos de precificação utilizam a suposição de que o mercado não permite arbitragem. Por exemplo, um desses modelos é o APT [Arbitrage Pricing Theory]. A suposição básica sobre mercados eficientes é de que o lucro de operações de arbitragem são NULOS. </w:t>
      </w:r>
    </w:p>
    <w:p w:rsidR="00AF3E64" w:rsidRDefault="00AF3E64" w:rsidP="003A2150">
      <w:pPr>
        <w:jc w:val="both"/>
        <w:rPr>
          <w:lang w:val="pt-BR"/>
        </w:rPr>
      </w:pPr>
      <w:r>
        <w:rPr>
          <w:lang w:val="pt-BR"/>
        </w:rPr>
        <w:t xml:space="preserve">Um outro exemplo muito interessante foi desenvolvido por Simonsen. Suponha uma sociedade capaz de conhecer o futuro, logo o risco foi eliminado. Vamos chamar </w:t>
      </w:r>
      <w:r w:rsidRPr="00AF3E64">
        <w:rPr>
          <w:position w:val="-12"/>
          <w:lang w:val="pt-BR"/>
        </w:rPr>
        <w:object w:dxaOrig="320" w:dyaOrig="360">
          <v:shape id="_x0000_i1621" type="#_x0000_t75" style="width:15.6pt;height:18pt" o:ole="">
            <v:imagedata r:id="rId1184" o:title=""/>
          </v:shape>
          <o:OLEObject Type="Embed" ProgID="Equation.DSMT4" ShapeID="_x0000_i1621" DrawAspect="Content" ObjectID="_1431626672" r:id="rId1185"/>
        </w:object>
      </w:r>
      <w:r>
        <w:rPr>
          <w:lang w:val="pt-BR"/>
        </w:rPr>
        <w:t xml:space="preserve">a promessa de pagar 1$ no tempo </w:t>
      </w:r>
      <w:r w:rsidRPr="00AF3E64">
        <w:rPr>
          <w:position w:val="-6"/>
          <w:lang w:val="pt-BR"/>
        </w:rPr>
        <w:object w:dxaOrig="480" w:dyaOrig="240">
          <v:shape id="_x0000_i1622" type="#_x0000_t75" style="width:24pt;height:12pt" o:ole="">
            <v:imagedata r:id="rId1186" o:title=""/>
          </v:shape>
          <o:OLEObject Type="Embed" ProgID="Equation.DSMT4" ShapeID="_x0000_i1622" DrawAspect="Content" ObjectID="_1431626673" r:id="rId1187"/>
        </w:object>
      </w:r>
      <w:r>
        <w:rPr>
          <w:lang w:val="pt-BR"/>
        </w:rPr>
        <w:t xml:space="preserve">. Obviamente que </w:t>
      </w:r>
      <w:r w:rsidRPr="00AF3E64">
        <w:rPr>
          <w:position w:val="-12"/>
          <w:lang w:val="pt-BR"/>
        </w:rPr>
        <w:object w:dxaOrig="639" w:dyaOrig="360">
          <v:shape id="_x0000_i1623" type="#_x0000_t75" style="width:31.8pt;height:18pt" o:ole="">
            <v:imagedata r:id="rId1188" o:title=""/>
          </v:shape>
          <o:OLEObject Type="Embed" ProgID="Equation.DSMT4" ShapeID="_x0000_i1623" DrawAspect="Content" ObjectID="_1431626674" r:id="rId1189"/>
        </w:object>
      </w:r>
      <w:r w:rsidR="001D7897">
        <w:rPr>
          <w:lang w:val="pt-BR"/>
        </w:rPr>
        <w:t xml:space="preserve">, </w:t>
      </w:r>
      <w:r>
        <w:rPr>
          <w:lang w:val="pt-BR"/>
        </w:rPr>
        <w:t xml:space="preserve">pois dinheiro no presente </w:t>
      </w:r>
      <w:r w:rsidR="001D7897" w:rsidRPr="001D7897">
        <w:rPr>
          <w:position w:val="-6"/>
          <w:lang w:val="pt-BR"/>
        </w:rPr>
        <w:object w:dxaOrig="139" w:dyaOrig="240">
          <v:shape id="_x0000_i1624" type="#_x0000_t75" style="width:7.2pt;height:12pt" o:ole="">
            <v:imagedata r:id="rId1190" o:title=""/>
          </v:shape>
          <o:OLEObject Type="Embed" ProgID="Equation.DSMT4" ShapeID="_x0000_i1624" DrawAspect="Content" ObjectID="_1431626675" r:id="rId1191"/>
        </w:object>
      </w:r>
      <w:r>
        <w:rPr>
          <w:lang w:val="pt-BR"/>
        </w:rPr>
        <w:t xml:space="preserve"> vale mais do que no futuro </w:t>
      </w:r>
      <w:r w:rsidRPr="00AF3E64">
        <w:rPr>
          <w:position w:val="-6"/>
          <w:lang w:val="pt-BR"/>
        </w:rPr>
        <w:object w:dxaOrig="480" w:dyaOrig="240">
          <v:shape id="_x0000_i1625" type="#_x0000_t75" style="width:24pt;height:12pt" o:ole="">
            <v:imagedata r:id="rId1186" o:title=""/>
          </v:shape>
          <o:OLEObject Type="Embed" ProgID="Equation.DSMT4" ShapeID="_x0000_i1625" DrawAspect="Content" ObjectID="_1431626676" r:id="rId1192"/>
        </w:object>
      </w:r>
      <w:r>
        <w:rPr>
          <w:lang w:val="pt-BR"/>
        </w:rPr>
        <w:t xml:space="preserve">. O índice </w:t>
      </w:r>
      <w:r w:rsidR="001D7897" w:rsidRPr="001D7897">
        <w:rPr>
          <w:position w:val="-6"/>
          <w:lang w:val="pt-BR"/>
        </w:rPr>
        <w:object w:dxaOrig="139" w:dyaOrig="240">
          <v:shape id="_x0000_i1626" type="#_x0000_t75" style="width:7.2pt;height:12pt" o:ole="">
            <v:imagedata r:id="rId1193" o:title=""/>
          </v:shape>
          <o:OLEObject Type="Embed" ProgID="Equation.DSMT4" ShapeID="_x0000_i1626" DrawAspect="Content" ObjectID="_1431626677" r:id="rId1194"/>
        </w:object>
      </w:r>
      <w:r w:rsidR="001D7897">
        <w:rPr>
          <w:lang w:val="pt-BR"/>
        </w:rPr>
        <w:t xml:space="preserve"> no </w:t>
      </w:r>
      <w:r w:rsidR="001D7897" w:rsidRPr="00AF3E64">
        <w:rPr>
          <w:position w:val="-12"/>
          <w:lang w:val="pt-BR"/>
        </w:rPr>
        <w:object w:dxaOrig="320" w:dyaOrig="360">
          <v:shape id="_x0000_i1627" type="#_x0000_t75" style="width:15.6pt;height:18pt" o:ole="">
            <v:imagedata r:id="rId1184" o:title=""/>
          </v:shape>
          <o:OLEObject Type="Embed" ProgID="Equation.DSMT4" ShapeID="_x0000_i1627" DrawAspect="Content" ObjectID="_1431626678" r:id="rId1195"/>
        </w:object>
      </w:r>
      <w:r>
        <w:rPr>
          <w:lang w:val="pt-BR"/>
        </w:rPr>
        <w:t xml:space="preserve"> é usado para permitir que esse valor mude com o tempo. Por outro lado  </w:t>
      </w:r>
      <w:r w:rsidRPr="00AF3E64">
        <w:rPr>
          <w:position w:val="-12"/>
          <w:lang w:val="pt-BR"/>
        </w:rPr>
        <w:object w:dxaOrig="639" w:dyaOrig="360">
          <v:shape id="_x0000_i1628" type="#_x0000_t75" style="width:31.8pt;height:18pt" o:ole="">
            <v:imagedata r:id="rId1196" o:title=""/>
          </v:shape>
          <o:OLEObject Type="Embed" ProgID="Equation.DSMT4" ShapeID="_x0000_i1628" DrawAspect="Content" ObjectID="_1431626679" r:id="rId1197"/>
        </w:object>
      </w:r>
      <w:r>
        <w:rPr>
          <w:lang w:val="pt-BR"/>
        </w:rPr>
        <w:t xml:space="preserve"> p</w:t>
      </w:r>
      <w:r w:rsidR="001D7897">
        <w:rPr>
          <w:lang w:val="pt-BR"/>
        </w:rPr>
        <w:t>o</w:t>
      </w:r>
      <w:r>
        <w:rPr>
          <w:lang w:val="pt-BR"/>
        </w:rPr>
        <w:t xml:space="preserve">is corresponde a trocar no mesmo instante 1$ por 1$. Se um agente vende um título prometendo pagar </w:t>
      </w:r>
      <w:r w:rsidRPr="00AF3E64">
        <w:rPr>
          <w:position w:val="-10"/>
          <w:lang w:val="pt-BR"/>
        </w:rPr>
        <w:object w:dxaOrig="240" w:dyaOrig="260">
          <v:shape id="_x0000_i1629" type="#_x0000_t75" style="width:12pt;height:13.2pt" o:ole="">
            <v:imagedata r:id="rId1198" o:title=""/>
          </v:shape>
          <o:OLEObject Type="Embed" ProgID="Equation.DSMT4" ShapeID="_x0000_i1629" DrawAspect="Content" ObjectID="_1431626680" r:id="rId1199"/>
        </w:object>
      </w:r>
      <w:r>
        <w:rPr>
          <w:lang w:val="pt-BR"/>
        </w:rPr>
        <w:t xml:space="preserve"> após </w:t>
      </w:r>
      <w:r w:rsidR="001D7897" w:rsidRPr="001D7897">
        <w:rPr>
          <w:position w:val="-6"/>
          <w:lang w:val="pt-BR"/>
        </w:rPr>
        <w:object w:dxaOrig="200" w:dyaOrig="220">
          <v:shape id="_x0000_i1630" type="#_x0000_t75" style="width:10.2pt;height:10.8pt" o:ole="">
            <v:imagedata r:id="rId1200" o:title=""/>
          </v:shape>
          <o:OLEObject Type="Embed" ProgID="Equation.DSMT4" ShapeID="_x0000_i1630" DrawAspect="Content" ObjectID="_1431626681" r:id="rId1201"/>
        </w:object>
      </w:r>
      <w:r>
        <w:rPr>
          <w:lang w:val="pt-BR"/>
        </w:rPr>
        <w:t xml:space="preserve"> períodos</w:t>
      </w:r>
      <w:r w:rsidR="00FD4BD0">
        <w:rPr>
          <w:lang w:val="pt-BR"/>
        </w:rPr>
        <w:t>,</w:t>
      </w:r>
      <w:r>
        <w:rPr>
          <w:lang w:val="pt-BR"/>
        </w:rPr>
        <w:t xml:space="preserve"> o valor desse título no presente será </w:t>
      </w:r>
      <w:r w:rsidRPr="00AF3E64">
        <w:rPr>
          <w:position w:val="-12"/>
          <w:lang w:val="pt-BR"/>
        </w:rPr>
        <w:object w:dxaOrig="480" w:dyaOrig="360">
          <v:shape id="_x0000_i1631" type="#_x0000_t75" style="width:24pt;height:18pt" o:ole="">
            <v:imagedata r:id="rId1202" o:title=""/>
          </v:shape>
          <o:OLEObject Type="Embed" ProgID="Equation.DSMT4" ShapeID="_x0000_i1631" DrawAspect="Content" ObjectID="_1431626682" r:id="rId1203"/>
        </w:object>
      </w:r>
      <w:r>
        <w:rPr>
          <w:lang w:val="pt-BR"/>
        </w:rPr>
        <w:t xml:space="preserve">. Agora afirmamos ad hoc [para ser demonstrado a seguir] que o valores devem obedecer a relação </w:t>
      </w:r>
      <w:r w:rsidRPr="00AF3E64">
        <w:rPr>
          <w:position w:val="-14"/>
          <w:lang w:val="pt-BR"/>
        </w:rPr>
        <w:object w:dxaOrig="1740" w:dyaOrig="380">
          <v:shape id="_x0000_i1632" type="#_x0000_t75" style="width:87pt;height:19.2pt" o:ole="">
            <v:imagedata r:id="rId1204" o:title=""/>
          </v:shape>
          <o:OLEObject Type="Embed" ProgID="Equation.DSMT4" ShapeID="_x0000_i1632" DrawAspect="Content" ObjectID="_1431626683" r:id="rId1205"/>
        </w:object>
      </w:r>
      <w:r w:rsidR="00A94162">
        <w:rPr>
          <w:lang w:val="pt-BR"/>
        </w:rPr>
        <w:t xml:space="preserve">, </w:t>
      </w:r>
      <w:r>
        <w:rPr>
          <w:lang w:val="pt-BR"/>
        </w:rPr>
        <w:t>ou haver</w:t>
      </w:r>
      <w:r w:rsidR="00A94162">
        <w:rPr>
          <w:lang w:val="pt-BR"/>
        </w:rPr>
        <w:t>á</w:t>
      </w:r>
      <w:r>
        <w:rPr>
          <w:lang w:val="pt-BR"/>
        </w:rPr>
        <w:t xml:space="preserve"> oportunidade de arbitragem. </w:t>
      </w:r>
    </w:p>
    <w:p w:rsidR="00AF3E64" w:rsidRDefault="00AF3E64" w:rsidP="003A2150">
      <w:pPr>
        <w:jc w:val="both"/>
        <w:rPr>
          <w:lang w:val="pt-BR"/>
        </w:rPr>
      </w:pPr>
      <w:r>
        <w:rPr>
          <w:lang w:val="pt-BR"/>
        </w:rPr>
        <w:lastRenderedPageBreak/>
        <w:t xml:space="preserve">Suponha que a igualdade não seja válida e que </w:t>
      </w:r>
      <w:r w:rsidRPr="00AF3E64">
        <w:rPr>
          <w:position w:val="-14"/>
          <w:lang w:val="pt-BR"/>
        </w:rPr>
        <w:object w:dxaOrig="1740" w:dyaOrig="380">
          <v:shape id="_x0000_i1633" type="#_x0000_t75" style="width:87pt;height:19.2pt" o:ole="">
            <v:imagedata r:id="rId1206" o:title=""/>
          </v:shape>
          <o:OLEObject Type="Embed" ProgID="Equation.DSMT4" ShapeID="_x0000_i1633" DrawAspect="Content" ObjectID="_1431626684" r:id="rId1207"/>
        </w:object>
      </w:r>
      <w:r w:rsidR="003B6A11">
        <w:rPr>
          <w:lang w:val="pt-BR"/>
        </w:rPr>
        <w:t xml:space="preserve">. O arbitrador vende uma promessa de pagar </w:t>
      </w:r>
      <w:r w:rsidR="00A94162" w:rsidRPr="00A94162">
        <w:rPr>
          <w:position w:val="-10"/>
          <w:lang w:val="pt-BR"/>
        </w:rPr>
        <w:object w:dxaOrig="240" w:dyaOrig="260">
          <v:shape id="_x0000_i1634" type="#_x0000_t75" style="width:12pt;height:13.2pt" o:ole="">
            <v:imagedata r:id="rId1208" o:title=""/>
          </v:shape>
          <o:OLEObject Type="Embed" ProgID="Equation.DSMT4" ShapeID="_x0000_i1634" DrawAspect="Content" ObjectID="_1431626685" r:id="rId1209"/>
        </w:object>
      </w:r>
      <w:r w:rsidR="003B6A11">
        <w:rPr>
          <w:lang w:val="pt-BR"/>
        </w:rPr>
        <w:t xml:space="preserve"> em </w:t>
      </w:r>
      <w:r w:rsidR="003B6A11" w:rsidRPr="003B6A11">
        <w:rPr>
          <w:position w:val="-6"/>
          <w:lang w:val="pt-BR"/>
        </w:rPr>
        <w:object w:dxaOrig="480" w:dyaOrig="240">
          <v:shape id="_x0000_i1635" type="#_x0000_t75" style="width:24pt;height:12pt" o:ole="">
            <v:imagedata r:id="rId1210" o:title=""/>
          </v:shape>
          <o:OLEObject Type="Embed" ProgID="Equation.DSMT4" ShapeID="_x0000_i1635" DrawAspect="Content" ObjectID="_1431626686" r:id="rId1211"/>
        </w:object>
      </w:r>
      <w:r w:rsidR="003B6A11">
        <w:rPr>
          <w:lang w:val="pt-BR"/>
        </w:rPr>
        <w:t xml:space="preserve"> pela qual recebe </w:t>
      </w:r>
      <w:r w:rsidR="003B6A11" w:rsidRPr="003B6A11">
        <w:rPr>
          <w:position w:val="-14"/>
          <w:lang w:val="pt-BR"/>
        </w:rPr>
        <w:object w:dxaOrig="520" w:dyaOrig="380">
          <v:shape id="_x0000_i1636" type="#_x0000_t75" style="width:26.4pt;height:19.2pt" o:ole="">
            <v:imagedata r:id="rId1212" o:title=""/>
          </v:shape>
          <o:OLEObject Type="Embed" ProgID="Equation.DSMT4" ShapeID="_x0000_i1636" DrawAspect="Content" ObjectID="_1431626687" r:id="rId1213"/>
        </w:object>
      </w:r>
      <w:r w:rsidR="003B6A11">
        <w:rPr>
          <w:lang w:val="pt-BR"/>
        </w:rPr>
        <w:t xml:space="preserve">. Usa todo esse dinheiro para comprar uma promessa de pagamento para </w:t>
      </w:r>
      <w:r w:rsidR="003B6A11" w:rsidRPr="003B6A11">
        <w:rPr>
          <w:position w:val="-6"/>
          <w:lang w:val="pt-BR"/>
        </w:rPr>
        <w:object w:dxaOrig="880" w:dyaOrig="240">
          <v:shape id="_x0000_i1637" type="#_x0000_t75" style="width:44.4pt;height:12pt" o:ole="">
            <v:imagedata r:id="rId1214" o:title=""/>
          </v:shape>
          <o:OLEObject Type="Embed" ProgID="Equation.DSMT4" ShapeID="_x0000_i1637" DrawAspect="Content" ObjectID="_1431626688" r:id="rId1215"/>
        </w:object>
      </w:r>
      <w:r w:rsidR="003B6A11">
        <w:rPr>
          <w:lang w:val="pt-BR"/>
        </w:rPr>
        <w:t xml:space="preserve">. Neste caso </w:t>
      </w:r>
      <w:r w:rsidR="003B6A11" w:rsidRPr="003B6A11">
        <w:rPr>
          <w:position w:val="-14"/>
          <w:lang w:val="pt-BR"/>
        </w:rPr>
        <w:object w:dxaOrig="1700" w:dyaOrig="380">
          <v:shape id="_x0000_i1638" type="#_x0000_t75" style="width:84.6pt;height:19.2pt" o:ole="">
            <v:imagedata r:id="rId1216" o:title=""/>
          </v:shape>
          <o:OLEObject Type="Embed" ProgID="Equation.DSMT4" ShapeID="_x0000_i1638" DrawAspect="Content" ObjectID="_1431626689" r:id="rId1217"/>
        </w:object>
      </w:r>
      <w:r w:rsidR="003B6A11">
        <w:rPr>
          <w:lang w:val="pt-BR"/>
        </w:rPr>
        <w:t xml:space="preserve"> e ele receberá no final o valor de </w:t>
      </w:r>
      <w:r w:rsidR="003B6A11" w:rsidRPr="003B6A11">
        <w:rPr>
          <w:position w:val="-32"/>
          <w:lang w:val="pt-BR"/>
        </w:rPr>
        <w:object w:dxaOrig="1260" w:dyaOrig="720">
          <v:shape id="_x0000_i1639" type="#_x0000_t75" style="width:63pt;height:36pt" o:ole="">
            <v:imagedata r:id="rId1218" o:title=""/>
          </v:shape>
          <o:OLEObject Type="Embed" ProgID="Equation.DSMT4" ShapeID="_x0000_i1639" DrawAspect="Content" ObjectID="_1431626690" r:id="rId1219"/>
        </w:object>
      </w:r>
      <w:r w:rsidR="003B6A11">
        <w:rPr>
          <w:lang w:val="pt-BR"/>
        </w:rPr>
        <w:t>. Até esse ponto ele não entrou com dinheiro próp</w:t>
      </w:r>
      <w:r w:rsidR="00702FAB">
        <w:rPr>
          <w:lang w:val="pt-BR"/>
        </w:rPr>
        <w:t>r</w:t>
      </w:r>
      <w:r w:rsidR="003B6A11">
        <w:rPr>
          <w:lang w:val="pt-BR"/>
        </w:rPr>
        <w:t xml:space="preserve">io algum e jogou tudo para o futuro. O momento crítico é </w:t>
      </w:r>
      <w:r w:rsidR="003B6A11" w:rsidRPr="003B6A11">
        <w:rPr>
          <w:position w:val="-6"/>
          <w:lang w:val="pt-BR"/>
        </w:rPr>
        <w:object w:dxaOrig="480" w:dyaOrig="240">
          <v:shape id="_x0000_i1640" type="#_x0000_t75" style="width:24pt;height:12pt" o:ole="">
            <v:imagedata r:id="rId1210" o:title=""/>
          </v:shape>
          <o:OLEObject Type="Embed" ProgID="Equation.DSMT4" ShapeID="_x0000_i1640" DrawAspect="Content" ObjectID="_1431626691" r:id="rId1220"/>
        </w:object>
      </w:r>
      <w:r w:rsidR="003B6A11">
        <w:rPr>
          <w:lang w:val="pt-BR"/>
        </w:rPr>
        <w:t xml:space="preserve"> no qual ele deve pagar </w:t>
      </w:r>
      <w:r w:rsidR="00A94162" w:rsidRPr="00A94162">
        <w:rPr>
          <w:position w:val="-10"/>
          <w:lang w:val="pt-BR"/>
        </w:rPr>
        <w:object w:dxaOrig="240" w:dyaOrig="260">
          <v:shape id="_x0000_i1641" type="#_x0000_t75" style="width:12pt;height:13.2pt" o:ole="">
            <v:imagedata r:id="rId1221" o:title=""/>
          </v:shape>
          <o:OLEObject Type="Embed" ProgID="Equation.DSMT4" ShapeID="_x0000_i1641" DrawAspect="Content" ObjectID="_1431626692" r:id="rId1222"/>
        </w:object>
      </w:r>
      <w:r w:rsidR="003B6A11">
        <w:rPr>
          <w:lang w:val="pt-BR"/>
        </w:rPr>
        <w:t xml:space="preserve">sem ter o dinheiro. Então em </w:t>
      </w:r>
      <w:r w:rsidR="003B6A11" w:rsidRPr="003B6A11">
        <w:rPr>
          <w:position w:val="-6"/>
          <w:lang w:val="pt-BR"/>
        </w:rPr>
        <w:object w:dxaOrig="480" w:dyaOrig="240">
          <v:shape id="_x0000_i1642" type="#_x0000_t75" style="width:24pt;height:12pt" o:ole="">
            <v:imagedata r:id="rId1210" o:title=""/>
          </v:shape>
          <o:OLEObject Type="Embed" ProgID="Equation.DSMT4" ShapeID="_x0000_i1642" DrawAspect="Content" ObjectID="_1431626693" r:id="rId1223"/>
        </w:object>
      </w:r>
      <w:r w:rsidR="003B6A11">
        <w:rPr>
          <w:lang w:val="pt-BR"/>
        </w:rPr>
        <w:t xml:space="preserve"> ele vende outra promessa de pagamento para </w:t>
      </w:r>
      <w:r w:rsidR="003B6A11" w:rsidRPr="003B6A11">
        <w:rPr>
          <w:position w:val="-6"/>
          <w:lang w:val="pt-BR"/>
        </w:rPr>
        <w:object w:dxaOrig="880" w:dyaOrig="240">
          <v:shape id="_x0000_i1643" type="#_x0000_t75" style="width:44.4pt;height:12pt" o:ole="">
            <v:imagedata r:id="rId1214" o:title=""/>
          </v:shape>
          <o:OLEObject Type="Embed" ProgID="Equation.DSMT4" ShapeID="_x0000_i1643" DrawAspect="Content" ObjectID="_1431626694" r:id="rId1224"/>
        </w:object>
      </w:r>
      <w:r w:rsidR="003B6A11">
        <w:rPr>
          <w:lang w:val="pt-BR"/>
        </w:rPr>
        <w:t xml:space="preserve"> para arrecadar o </w:t>
      </w:r>
      <w:r w:rsidR="00A94162" w:rsidRPr="00A94162">
        <w:rPr>
          <w:position w:val="-10"/>
          <w:lang w:val="pt-BR"/>
        </w:rPr>
        <w:object w:dxaOrig="240" w:dyaOrig="260">
          <v:shape id="_x0000_i1644" type="#_x0000_t75" style="width:12pt;height:13.2pt" o:ole="">
            <v:imagedata r:id="rId1225" o:title=""/>
          </v:shape>
          <o:OLEObject Type="Embed" ProgID="Equation.DSMT4" ShapeID="_x0000_i1644" DrawAspect="Content" ObjectID="_1431626695" r:id="rId1226"/>
        </w:object>
      </w:r>
      <w:r w:rsidR="003B6A11">
        <w:rPr>
          <w:lang w:val="pt-BR"/>
        </w:rPr>
        <w:t xml:space="preserve"> que necessita. Nesse caso </w:t>
      </w:r>
      <w:r w:rsidR="003B6A11" w:rsidRPr="003B6A11">
        <w:rPr>
          <w:position w:val="-14"/>
          <w:lang w:val="pt-BR"/>
        </w:rPr>
        <w:object w:dxaOrig="1260" w:dyaOrig="380">
          <v:shape id="_x0000_i1645" type="#_x0000_t75" style="width:63pt;height:19.2pt" o:ole="">
            <v:imagedata r:id="rId1227" o:title=""/>
          </v:shape>
          <o:OLEObject Type="Embed" ProgID="Equation.DSMT4" ShapeID="_x0000_i1645" DrawAspect="Content" ObjectID="_1431626696" r:id="rId1228"/>
        </w:object>
      </w:r>
      <w:r w:rsidR="003B6A11">
        <w:rPr>
          <w:lang w:val="pt-BR"/>
        </w:rPr>
        <w:t xml:space="preserve">com o qual quita sua obrigação e joga tudo para o momento final. Em </w:t>
      </w:r>
      <w:r w:rsidR="003B6A11" w:rsidRPr="003B6A11">
        <w:rPr>
          <w:position w:val="-6"/>
          <w:lang w:val="pt-BR"/>
        </w:rPr>
        <w:object w:dxaOrig="880" w:dyaOrig="240">
          <v:shape id="_x0000_i1646" type="#_x0000_t75" style="width:44.4pt;height:12pt" o:ole="">
            <v:imagedata r:id="rId1214" o:title=""/>
          </v:shape>
          <o:OLEObject Type="Embed" ProgID="Equation.DSMT4" ShapeID="_x0000_i1646" DrawAspect="Content" ObjectID="_1431626697" r:id="rId1229"/>
        </w:object>
      </w:r>
      <w:r w:rsidR="003B6A11">
        <w:rPr>
          <w:lang w:val="pt-BR"/>
        </w:rPr>
        <w:t xml:space="preserve">ele deve receber </w:t>
      </w:r>
      <w:r w:rsidR="003B6A11" w:rsidRPr="003B6A11">
        <w:rPr>
          <w:position w:val="-32"/>
          <w:lang w:val="pt-BR"/>
        </w:rPr>
        <w:object w:dxaOrig="1260" w:dyaOrig="720">
          <v:shape id="_x0000_i1647" type="#_x0000_t75" style="width:63pt;height:36pt" o:ole="">
            <v:imagedata r:id="rId1218" o:title=""/>
          </v:shape>
          <o:OLEObject Type="Embed" ProgID="Equation.DSMT4" ShapeID="_x0000_i1647" DrawAspect="Content" ObjectID="_1431626698" r:id="rId1230"/>
        </w:object>
      </w:r>
      <w:r w:rsidR="003B6A11">
        <w:rPr>
          <w:lang w:val="pt-BR"/>
        </w:rPr>
        <w:t xml:space="preserve"> e pagar </w:t>
      </w:r>
      <w:r w:rsidR="003B6A11" w:rsidRPr="003B6A11">
        <w:rPr>
          <w:position w:val="-32"/>
          <w:lang w:val="pt-BR"/>
        </w:rPr>
        <w:object w:dxaOrig="1120" w:dyaOrig="700">
          <v:shape id="_x0000_i1648" type="#_x0000_t75" style="width:55.8pt;height:34.8pt" o:ole="">
            <v:imagedata r:id="rId1231" o:title=""/>
          </v:shape>
          <o:OLEObject Type="Embed" ProgID="Equation.DSMT4" ShapeID="_x0000_i1648" DrawAspect="Content" ObjectID="_1431626699" r:id="rId1232"/>
        </w:object>
      </w:r>
      <w:r w:rsidR="003B6A11">
        <w:rPr>
          <w:lang w:val="pt-BR"/>
        </w:rPr>
        <w:t xml:space="preserve">e haverá lucro se </w:t>
      </w:r>
      <w:r w:rsidR="003B6A11" w:rsidRPr="003B6A11">
        <w:rPr>
          <w:position w:val="-32"/>
          <w:lang w:val="pt-BR"/>
        </w:rPr>
        <w:object w:dxaOrig="1359" w:dyaOrig="720">
          <v:shape id="_x0000_i1649" type="#_x0000_t75" style="width:67.8pt;height:36pt" o:ole="">
            <v:imagedata r:id="rId1233" o:title=""/>
          </v:shape>
          <o:OLEObject Type="Embed" ProgID="Equation.DSMT4" ShapeID="_x0000_i1649" DrawAspect="Content" ObjectID="_1431626700" r:id="rId1234"/>
        </w:object>
      </w:r>
      <w:r w:rsidR="003B6A11">
        <w:rPr>
          <w:lang w:val="pt-BR"/>
        </w:rPr>
        <w:t xml:space="preserve">, ou seja, </w:t>
      </w:r>
      <w:r w:rsidR="003B6A11" w:rsidRPr="003B6A11">
        <w:rPr>
          <w:position w:val="-14"/>
          <w:lang w:val="pt-BR"/>
        </w:rPr>
        <w:object w:dxaOrig="1540" w:dyaOrig="380">
          <v:shape id="_x0000_i1650" type="#_x0000_t75" style="width:76.8pt;height:19.2pt" o:ole="">
            <v:imagedata r:id="rId1235" o:title=""/>
          </v:shape>
          <o:OLEObject Type="Embed" ProgID="Equation.DSMT4" ShapeID="_x0000_i1650" DrawAspect="Content" ObjectID="_1431626701" r:id="rId1236"/>
        </w:object>
      </w:r>
      <w:r w:rsidR="00A94162">
        <w:rPr>
          <w:lang w:val="pt-BR"/>
        </w:rPr>
        <w:t xml:space="preserve">, </w:t>
      </w:r>
      <w:r w:rsidR="003B6A11">
        <w:rPr>
          <w:lang w:val="pt-BR"/>
        </w:rPr>
        <w:t xml:space="preserve">que foi a suposição inicial. Logo para não existir oportunidade de arbitragem </w:t>
      </w:r>
      <w:r w:rsidR="003B6A11" w:rsidRPr="003B6A11">
        <w:rPr>
          <w:position w:val="-14"/>
          <w:lang w:val="pt-BR"/>
        </w:rPr>
        <w:object w:dxaOrig="1540" w:dyaOrig="380">
          <v:shape id="_x0000_i1651" type="#_x0000_t75" style="width:76.8pt;height:19.2pt" o:ole="">
            <v:imagedata r:id="rId1237" o:title=""/>
          </v:shape>
          <o:OLEObject Type="Embed" ProgID="Equation.DSMT4" ShapeID="_x0000_i1651" DrawAspect="Content" ObjectID="_1431626702" r:id="rId1238"/>
        </w:object>
      </w:r>
      <w:r w:rsidR="003B6A11">
        <w:rPr>
          <w:lang w:val="pt-BR"/>
        </w:rPr>
        <w:t>. Entr</w:t>
      </w:r>
      <w:r w:rsidR="00702FAB">
        <w:rPr>
          <w:lang w:val="pt-BR"/>
        </w:rPr>
        <w:t>et</w:t>
      </w:r>
      <w:r w:rsidR="003B6A11">
        <w:rPr>
          <w:lang w:val="pt-BR"/>
        </w:rPr>
        <w:t xml:space="preserve">anto a desigualdade também não pode porque ele pode desenvolver uma operação de arbitragem nesse caso invertendo todas as operações, compra vira venda e vice-versa. Então </w:t>
      </w:r>
      <w:r w:rsidR="003B6A11" w:rsidRPr="00AF3E64">
        <w:rPr>
          <w:position w:val="-14"/>
          <w:lang w:val="pt-BR"/>
        </w:rPr>
        <w:object w:dxaOrig="1740" w:dyaOrig="380">
          <v:shape id="_x0000_i1652" type="#_x0000_t75" style="width:87pt;height:19.2pt" o:ole="">
            <v:imagedata r:id="rId1204" o:title=""/>
          </v:shape>
          <o:OLEObject Type="Embed" ProgID="Equation.DSMT4" ShapeID="_x0000_i1652" DrawAspect="Content" ObjectID="_1431626703" r:id="rId1239"/>
        </w:object>
      </w:r>
      <w:r w:rsidR="00702FAB">
        <w:rPr>
          <w:lang w:val="pt-BR"/>
        </w:rPr>
        <w:t xml:space="preserve"> é</w:t>
      </w:r>
      <w:r w:rsidR="003B6A11">
        <w:rPr>
          <w:lang w:val="pt-BR"/>
        </w:rPr>
        <w:t xml:space="preserve"> a relação que não permite arbitragem. </w:t>
      </w:r>
    </w:p>
    <w:p w:rsidR="002D0688" w:rsidRDefault="002D0688" w:rsidP="003A2150">
      <w:pPr>
        <w:jc w:val="both"/>
        <w:rPr>
          <w:lang w:val="pt-BR"/>
        </w:rPr>
      </w:pPr>
      <w:r>
        <w:rPr>
          <w:lang w:val="pt-BR"/>
        </w:rPr>
        <w:t xml:space="preserve">Um caso interessante é o caso estacionário em que </w:t>
      </w:r>
      <w:r w:rsidRPr="00AF3E64">
        <w:rPr>
          <w:position w:val="-12"/>
          <w:lang w:val="pt-BR"/>
        </w:rPr>
        <w:object w:dxaOrig="320" w:dyaOrig="360">
          <v:shape id="_x0000_i1653" type="#_x0000_t75" style="width:15.6pt;height:18pt" o:ole="">
            <v:imagedata r:id="rId1184" o:title=""/>
          </v:shape>
          <o:OLEObject Type="Embed" ProgID="Equation.DSMT4" ShapeID="_x0000_i1653" DrawAspect="Content" ObjectID="_1431626704" r:id="rId1240"/>
        </w:object>
      </w:r>
      <w:r>
        <w:rPr>
          <w:lang w:val="pt-BR"/>
        </w:rPr>
        <w:t xml:space="preserve">é constante no tempo </w:t>
      </w:r>
      <w:r w:rsidRPr="00AF3E64">
        <w:rPr>
          <w:position w:val="-12"/>
          <w:lang w:val="pt-BR"/>
        </w:rPr>
        <w:object w:dxaOrig="760" w:dyaOrig="360">
          <v:shape id="_x0000_i1654" type="#_x0000_t75" style="width:38.4pt;height:18pt" o:ole="">
            <v:imagedata r:id="rId1241" o:title=""/>
          </v:shape>
          <o:OLEObject Type="Embed" ProgID="Equation.DSMT4" ShapeID="_x0000_i1654" DrawAspect="Content" ObjectID="_1431626705" r:id="rId1242"/>
        </w:object>
      </w:r>
      <w:r>
        <w:rPr>
          <w:lang w:val="pt-BR"/>
        </w:rPr>
        <w:t>. Nesse caso a relação de n</w:t>
      </w:r>
      <w:r w:rsidR="00702FAB">
        <w:rPr>
          <w:lang w:val="pt-BR"/>
        </w:rPr>
        <w:t>ã</w:t>
      </w:r>
      <w:r>
        <w:rPr>
          <w:lang w:val="pt-BR"/>
        </w:rPr>
        <w:t>o-arbitrage</w:t>
      </w:r>
      <w:r w:rsidR="00A94162">
        <w:rPr>
          <w:lang w:val="pt-BR"/>
        </w:rPr>
        <w:t>m</w:t>
      </w:r>
      <w:r>
        <w:rPr>
          <w:lang w:val="pt-BR"/>
        </w:rPr>
        <w:t xml:space="preserve"> se torna </w:t>
      </w:r>
      <w:r w:rsidRPr="002D0688">
        <w:rPr>
          <w:position w:val="-12"/>
          <w:lang w:val="pt-BR"/>
        </w:rPr>
        <w:object w:dxaOrig="1340" w:dyaOrig="360">
          <v:shape id="_x0000_i1655" type="#_x0000_t75" style="width:66.6pt;height:18pt" o:ole="">
            <v:imagedata r:id="rId1243" o:title=""/>
          </v:shape>
          <o:OLEObject Type="Embed" ProgID="Equation.DSMT4" ShapeID="_x0000_i1655" DrawAspect="Content" ObjectID="_1431626706" r:id="rId1244"/>
        </w:object>
      </w:r>
      <w:r>
        <w:rPr>
          <w:lang w:val="pt-BR"/>
        </w:rPr>
        <w:t xml:space="preserve">. Fazendo </w:t>
      </w:r>
      <w:r w:rsidRPr="002D0688">
        <w:rPr>
          <w:position w:val="-6"/>
          <w:lang w:val="pt-BR"/>
        </w:rPr>
        <w:object w:dxaOrig="920" w:dyaOrig="279">
          <v:shape id="_x0000_i1656" type="#_x0000_t75" style="width:46.2pt;height:14.4pt" o:ole="">
            <v:imagedata r:id="rId1245" o:title=""/>
          </v:shape>
          <o:OLEObject Type="Embed" ProgID="Equation.DSMT4" ShapeID="_x0000_i1656" DrawAspect="Content" ObjectID="_1431626707" r:id="rId1246"/>
        </w:object>
      </w:r>
      <w:r>
        <w:rPr>
          <w:lang w:val="pt-BR"/>
        </w:rPr>
        <w:t xml:space="preserve">mostra-se que </w:t>
      </w:r>
      <w:r w:rsidRPr="002D0688">
        <w:rPr>
          <w:position w:val="-12"/>
          <w:lang w:val="pt-BR"/>
        </w:rPr>
        <w:object w:dxaOrig="760" w:dyaOrig="380">
          <v:shape id="_x0000_i1657" type="#_x0000_t75" style="width:38.4pt;height:19.2pt" o:ole="">
            <v:imagedata r:id="rId1247" o:title=""/>
          </v:shape>
          <o:OLEObject Type="Embed" ProgID="Equation.DSMT4" ShapeID="_x0000_i1657" DrawAspect="Content" ObjectID="_1431626708" r:id="rId1248"/>
        </w:object>
      </w:r>
      <w:r>
        <w:rPr>
          <w:lang w:val="pt-BR"/>
        </w:rPr>
        <w:t xml:space="preserve">. Agora para </w:t>
      </w:r>
      <w:r w:rsidRPr="002D0688">
        <w:rPr>
          <w:position w:val="-6"/>
          <w:lang w:val="pt-BR"/>
        </w:rPr>
        <w:object w:dxaOrig="520" w:dyaOrig="279">
          <v:shape id="_x0000_i1658" type="#_x0000_t75" style="width:26.4pt;height:14.4pt" o:ole="">
            <v:imagedata r:id="rId1249" o:title=""/>
          </v:shape>
          <o:OLEObject Type="Embed" ProgID="Equation.DSMT4" ShapeID="_x0000_i1658" DrawAspect="Content" ObjectID="_1431626709" r:id="rId1250"/>
        </w:object>
      </w:r>
      <w:r>
        <w:rPr>
          <w:lang w:val="pt-BR"/>
        </w:rPr>
        <w:t xml:space="preserve"> e </w:t>
      </w:r>
      <w:r w:rsidRPr="002D0688">
        <w:rPr>
          <w:position w:val="-6"/>
          <w:lang w:val="pt-BR"/>
        </w:rPr>
        <w:object w:dxaOrig="620" w:dyaOrig="279">
          <v:shape id="_x0000_i1659" type="#_x0000_t75" style="width:31.2pt;height:14.4pt" o:ole="">
            <v:imagedata r:id="rId1251" o:title=""/>
          </v:shape>
          <o:OLEObject Type="Embed" ProgID="Equation.DSMT4" ShapeID="_x0000_i1659" DrawAspect="Content" ObjectID="_1431626710" r:id="rId1252"/>
        </w:object>
      </w:r>
      <w:r>
        <w:rPr>
          <w:lang w:val="pt-BR"/>
        </w:rPr>
        <w:t xml:space="preserve">então </w:t>
      </w:r>
      <w:r w:rsidRPr="002D0688">
        <w:rPr>
          <w:position w:val="-12"/>
          <w:lang w:val="pt-BR"/>
        </w:rPr>
        <w:object w:dxaOrig="1420" w:dyaOrig="380">
          <v:shape id="_x0000_i1660" type="#_x0000_t75" style="width:71.4pt;height:19.2pt" o:ole="">
            <v:imagedata r:id="rId1253" o:title=""/>
          </v:shape>
          <o:OLEObject Type="Embed" ProgID="Equation.DSMT4" ShapeID="_x0000_i1660" DrawAspect="Content" ObjectID="_1431626711" r:id="rId1254"/>
        </w:object>
      </w:r>
      <w:r>
        <w:rPr>
          <w:lang w:val="pt-BR"/>
        </w:rPr>
        <w:t xml:space="preserve">.  Supomos que </w:t>
      </w:r>
      <w:r w:rsidRPr="002D0688">
        <w:rPr>
          <w:position w:val="-12"/>
          <w:lang w:val="pt-BR"/>
        </w:rPr>
        <w:object w:dxaOrig="760" w:dyaOrig="380">
          <v:shape id="_x0000_i1661" type="#_x0000_t75" style="width:38.4pt;height:19.2pt" o:ole="">
            <v:imagedata r:id="rId1255" o:title=""/>
          </v:shape>
          <o:OLEObject Type="Embed" ProgID="Equation.DSMT4" ShapeID="_x0000_i1661" DrawAspect="Content" ObjectID="_1431626712" r:id="rId1256"/>
        </w:object>
      </w:r>
      <w:r>
        <w:rPr>
          <w:lang w:val="pt-BR"/>
        </w:rPr>
        <w:t xml:space="preserve"> é verdeiro e fazendo </w:t>
      </w:r>
      <w:r w:rsidRPr="002D0688">
        <w:rPr>
          <w:position w:val="-6"/>
          <w:lang w:val="pt-BR"/>
        </w:rPr>
        <w:object w:dxaOrig="560" w:dyaOrig="279">
          <v:shape id="_x0000_i1662" type="#_x0000_t75" style="width:27.6pt;height:14.4pt" o:ole="">
            <v:imagedata r:id="rId1257" o:title=""/>
          </v:shape>
          <o:OLEObject Type="Embed" ProgID="Equation.DSMT4" ShapeID="_x0000_i1662" DrawAspect="Content" ObjectID="_1431626713" r:id="rId1258"/>
        </w:object>
      </w:r>
      <w:r>
        <w:rPr>
          <w:lang w:val="pt-BR"/>
        </w:rPr>
        <w:t xml:space="preserve"> mostramos que </w:t>
      </w:r>
      <w:r w:rsidRPr="002D0688">
        <w:rPr>
          <w:position w:val="-12"/>
          <w:lang w:val="pt-BR"/>
        </w:rPr>
        <w:object w:dxaOrig="1020" w:dyaOrig="380">
          <v:shape id="_x0000_i1663" type="#_x0000_t75" style="width:51pt;height:19.2pt" o:ole="">
            <v:imagedata r:id="rId1259" o:title=""/>
          </v:shape>
          <o:OLEObject Type="Embed" ProgID="Equation.DSMT4" ShapeID="_x0000_i1663" DrawAspect="Content" ObjectID="_1431626714" r:id="rId1260"/>
        </w:object>
      </w:r>
      <w:r>
        <w:rPr>
          <w:lang w:val="pt-BR"/>
        </w:rPr>
        <w:t xml:space="preserve">.  Esse é o nosso caso conhecido como o fator de desconto </w:t>
      </w:r>
      <w:r w:rsidRPr="002D0688">
        <w:rPr>
          <w:position w:val="-24"/>
          <w:lang w:val="pt-BR"/>
        </w:rPr>
        <w:object w:dxaOrig="960" w:dyaOrig="620">
          <v:shape id="_x0000_i1664" type="#_x0000_t75" style="width:48pt;height:31.2pt" o:ole="">
            <v:imagedata r:id="rId1261" o:title=""/>
          </v:shape>
          <o:OLEObject Type="Embed" ProgID="Equation.DSMT4" ShapeID="_x0000_i1664" DrawAspect="Content" ObjectID="_1431626715" r:id="rId1262"/>
        </w:object>
      </w:r>
      <w:r>
        <w:rPr>
          <w:lang w:val="pt-BR"/>
        </w:rPr>
        <w:t xml:space="preserve"> e mostra, novamente,  que a formação de preços com a taxa de juros composta evita oportunidades de arbitragem. </w:t>
      </w:r>
    </w:p>
    <w:p w:rsidR="00096367" w:rsidRDefault="00096367" w:rsidP="003A2150">
      <w:pPr>
        <w:jc w:val="both"/>
        <w:rPr>
          <w:lang w:val="pt-BR"/>
        </w:rPr>
      </w:pPr>
    </w:p>
    <w:p w:rsidR="00776E24" w:rsidRDefault="00776E24" w:rsidP="003A2150">
      <w:pPr>
        <w:jc w:val="both"/>
        <w:rPr>
          <w:lang w:val="pt-BR"/>
        </w:rPr>
      </w:pPr>
      <w:r>
        <w:rPr>
          <w:lang w:val="pt-BR"/>
        </w:rPr>
        <w:t xml:space="preserve">Aqui valem mais </w:t>
      </w:r>
      <w:r w:rsidR="002D0688">
        <w:rPr>
          <w:lang w:val="pt-BR"/>
        </w:rPr>
        <w:t xml:space="preserve">alguns </w:t>
      </w:r>
      <w:r>
        <w:rPr>
          <w:lang w:val="pt-BR"/>
        </w:rPr>
        <w:t>comentários.</w:t>
      </w:r>
    </w:p>
    <w:p w:rsidR="00776E24" w:rsidRDefault="00776E24" w:rsidP="00776E24">
      <w:pPr>
        <w:pStyle w:val="ListParagraph"/>
        <w:numPr>
          <w:ilvl w:val="0"/>
          <w:numId w:val="15"/>
        </w:numPr>
        <w:jc w:val="both"/>
        <w:rPr>
          <w:lang w:val="pt-BR"/>
        </w:rPr>
      </w:pPr>
      <w:r w:rsidRPr="00776E24">
        <w:rPr>
          <w:lang w:val="pt-BR"/>
        </w:rPr>
        <w:t>A própria atuação dos arbitradores equilibriria os preços, subindo um e baixando o outro, até que a oportunidade de arbitragem se feche. No exemplo São Paulo vs Ceará o excesso de oferta de dinheiro no Ceará baixaria os juros no Ceará enquanto o excesso de demanda por dinheiro em São Paulo subiria os juros em São Paulo, até os mercados equilibrarem. Qualquer diferencial que ainda exista se deve a diferenças de risco locais. Arbitragem impede DISCRIMINAÇÃO DE PREÇOS.</w:t>
      </w:r>
      <w:r>
        <w:rPr>
          <w:lang w:val="pt-BR"/>
        </w:rPr>
        <w:t xml:space="preserve"> Discriminação de preços </w:t>
      </w:r>
      <w:r w:rsidR="005B40C6">
        <w:rPr>
          <w:lang w:val="pt-BR"/>
        </w:rPr>
        <w:t>representa terreno fértil para arbitragem. Estudante paga meia entrada enquanto um adulto paga inteira. Um estudante arbitrador cobraria 0,7 do preço a um adulto, compraria o ingresso por 0,5 e embolsaria a diferença. Para evitar essa operação o porteiro pede uma identificação ao cliente antes de deixá-lo entrar. Só dá para discriminar preços em situações em que os clientes são identificados. A tentação para buscar esquemas para burlar o sistema é muito alta. Se os preços fossem os mesmos essa oportunidade desapareceria.</w:t>
      </w:r>
    </w:p>
    <w:p w:rsidR="000F5E1C" w:rsidRDefault="00903BCB" w:rsidP="00776E24">
      <w:pPr>
        <w:pStyle w:val="ListParagraph"/>
        <w:numPr>
          <w:ilvl w:val="0"/>
          <w:numId w:val="15"/>
        </w:numPr>
        <w:jc w:val="both"/>
        <w:rPr>
          <w:lang w:val="pt-BR"/>
        </w:rPr>
      </w:pPr>
      <w:r>
        <w:rPr>
          <w:lang w:val="pt-BR"/>
        </w:rPr>
        <w:lastRenderedPageBreak/>
        <w:t>Existem indústrias que enfre</w:t>
      </w:r>
      <w:r w:rsidR="00CA11E5">
        <w:rPr>
          <w:lang w:val="pt-BR"/>
        </w:rPr>
        <w:t>n</w:t>
      </w:r>
      <w:r>
        <w:rPr>
          <w:lang w:val="pt-BR"/>
        </w:rPr>
        <w:t xml:space="preserve">tam custo fixos muito altos mas custos marginais muito baixos. Exemplo dessas indústrias são as farmacêuticas. O custo para descobrir uma nova droga e comercializá-la é muito alto, na faixa de bilhões de dólares. </w:t>
      </w:r>
      <w:r w:rsidR="00CA11E5">
        <w:rPr>
          <w:lang w:val="pt-BR"/>
        </w:rPr>
        <w:t>Principalmente</w:t>
      </w:r>
      <w:r>
        <w:rPr>
          <w:lang w:val="pt-BR"/>
        </w:rPr>
        <w:t xml:space="preserve"> porque</w:t>
      </w:r>
      <w:r w:rsidR="00CA11E5">
        <w:rPr>
          <w:lang w:val="pt-BR"/>
        </w:rPr>
        <w:t>,</w:t>
      </w:r>
      <w:r>
        <w:rPr>
          <w:lang w:val="pt-BR"/>
        </w:rPr>
        <w:t xml:space="preserve"> mesmo depois da descoberta da droga</w:t>
      </w:r>
      <w:r w:rsidR="00CA11E5">
        <w:rPr>
          <w:lang w:val="pt-BR"/>
        </w:rPr>
        <w:t>,</w:t>
      </w:r>
      <w:r>
        <w:rPr>
          <w:lang w:val="pt-BR"/>
        </w:rPr>
        <w:t xml:space="preserve"> os orgãos governamentais exigem um conjunto de testes clínicos para aprovação da comercialização da droga que envolve muito dinheiro, vários países e um número muito alto de pacientes voluntários pagos. Entretanto, o custo para produção da droga final, o custo marginal, é, usualmente, muito baixo. </w:t>
      </w:r>
      <w:r w:rsidR="000F5E1C">
        <w:rPr>
          <w:lang w:val="pt-BR"/>
        </w:rPr>
        <w:t>Se a indústria vendesse a droga pelo custo marginal jamais recuperaria o investimento inicial. Por isso ela conta com uma patente que lhe dá direito de monopólio sobre a dr</w:t>
      </w:r>
      <w:r w:rsidR="00CA11E5">
        <w:rPr>
          <w:lang w:val="pt-BR"/>
        </w:rPr>
        <w:t>o</w:t>
      </w:r>
      <w:r w:rsidR="000F5E1C">
        <w:rPr>
          <w:lang w:val="pt-BR"/>
        </w:rPr>
        <w:t xml:space="preserve">ga e pode cobrar bem acima do custo marginal. Patentes vencem em prazos da ordem de 20 anos. Como entre a patente </w:t>
      </w:r>
      <w:r w:rsidR="00CA11E5">
        <w:rPr>
          <w:lang w:val="pt-BR"/>
        </w:rPr>
        <w:t>e</w:t>
      </w:r>
      <w:r w:rsidR="000F5E1C">
        <w:rPr>
          <w:lang w:val="pt-BR"/>
        </w:rPr>
        <w:t xml:space="preserve"> o início da comercialização da droga já se foram 10 anos [tempo dos estudos clínicos] as farmacêuticas têm um prazo da ordem de 10 anos para recuperação do investimento inicial e lucros. Após vencimento das patentes as drogas viram genéricos</w:t>
      </w:r>
      <w:r w:rsidR="00CA11E5">
        <w:rPr>
          <w:lang w:val="pt-BR"/>
        </w:rPr>
        <w:t xml:space="preserve">, </w:t>
      </w:r>
      <w:r w:rsidR="000F5E1C">
        <w:rPr>
          <w:lang w:val="pt-BR"/>
        </w:rPr>
        <w:t>qualquer um pode produzi-las e comercializá-las, o preço cai quase ao nível do custo marginal. Agora vamos analisar o caso de uma droga vendida por um alto preço em um país avançado. Na áfrica, por mais que a droga seja necessária, como foi o caso da AIDS, ela não pode ser consumida nesse preço. Mas poderia ser consumida ao preço do custo marginal. Isso significaria que as indústrias poderiam, sem prejuízo, fornecer a droga na áfrica pelo custo marginal. Qual o problema com essa discriminação de preço</w:t>
      </w:r>
      <w:r w:rsidR="00CA11E5">
        <w:rPr>
          <w:lang w:val="pt-BR"/>
        </w:rPr>
        <w:t>:</w:t>
      </w:r>
      <w:r w:rsidR="000F5E1C">
        <w:rPr>
          <w:lang w:val="pt-BR"/>
        </w:rPr>
        <w:t xml:space="preserve"> consumidor nos países ricos pagam </w:t>
      </w:r>
      <w:r w:rsidR="00CA11E5">
        <w:rPr>
          <w:lang w:val="pt-BR"/>
        </w:rPr>
        <w:t xml:space="preserve">o </w:t>
      </w:r>
      <w:r w:rsidR="000F5E1C">
        <w:rPr>
          <w:lang w:val="pt-BR"/>
        </w:rPr>
        <w:t>preço que remunera o custo fixo, e consumidor na áfrica apenas o preço que remunera o custo marginal? O problema é a comunicação entre os mercados. O que impediria alguém de comprar a droga na áfrica e vende-la nos países avançados? Quando o bem é um produto como uma pílula, e não um serviço</w:t>
      </w:r>
      <w:r w:rsidR="00CA11E5">
        <w:rPr>
          <w:lang w:val="pt-BR"/>
        </w:rPr>
        <w:t>,</w:t>
      </w:r>
      <w:r w:rsidR="000F5E1C">
        <w:rPr>
          <w:lang w:val="pt-BR"/>
        </w:rPr>
        <w:t xml:space="preserve"> como uma passagem aérea, fica muito difícil identificar o consumidor. Companhias aéreas conseguem discriminar preços porque exigem identificação do passageiro na entrada do avião. </w:t>
      </w:r>
      <w:r w:rsidR="00CA11E5">
        <w:rPr>
          <w:lang w:val="pt-BR"/>
        </w:rPr>
        <w:t xml:space="preserve">Por isso as companhias farmacêuticas relutaram tanto contra fornecer remédios para AIDS por baixos preços, ou grátis, na áfrica. </w:t>
      </w:r>
    </w:p>
    <w:p w:rsidR="005B40C6" w:rsidRDefault="005B40C6" w:rsidP="00776E24">
      <w:pPr>
        <w:pStyle w:val="ListParagraph"/>
        <w:numPr>
          <w:ilvl w:val="0"/>
          <w:numId w:val="15"/>
        </w:numPr>
        <w:jc w:val="both"/>
        <w:rPr>
          <w:lang w:val="pt-BR"/>
        </w:rPr>
      </w:pPr>
      <w:r>
        <w:rPr>
          <w:lang w:val="pt-BR"/>
        </w:rPr>
        <w:t>Os preços são dinâmicos, mudam a todo momento, tornando quase impossível que dois preços que precisam manter uma determinada relação para evitar arbitragem, mantenham total sincronismo e mudem ao mesmo tempo. Isso significa que por breves momentos haverá oportunidade de arbitragem</w:t>
      </w:r>
      <w:r w:rsidR="00A94162">
        <w:rPr>
          <w:lang w:val="pt-BR"/>
        </w:rPr>
        <w:t>. Oportunidades</w:t>
      </w:r>
      <w:r>
        <w:rPr>
          <w:lang w:val="pt-BR"/>
        </w:rPr>
        <w:t xml:space="preserve"> que se abrem e se fecham o tempo todo, rapidamente, até por conta das ações dos arbitradores. Ganha</w:t>
      </w:r>
      <w:r w:rsidR="00A94162">
        <w:rPr>
          <w:lang w:val="pt-BR"/>
        </w:rPr>
        <w:t>m</w:t>
      </w:r>
      <w:r>
        <w:rPr>
          <w:lang w:val="pt-BR"/>
        </w:rPr>
        <w:t xml:space="preserve"> nesse jogo os mais rápidos. Quem chegar atrasado ou demorar a fechar sua operação de arbitragem pode ter prejuízo. Hoje, no mundo todo, existem arbitradores procurando oportunidades de arbitragem através de computadores, os quais fecham os contratos sem supervisão humana, automaticamente. Alguém ainda descobrirá uma forma de enganar os computadores e causar um brutal prejuízo aos arbit</w:t>
      </w:r>
      <w:r w:rsidR="00CA11E5">
        <w:rPr>
          <w:lang w:val="pt-BR"/>
        </w:rPr>
        <w:t>ra</w:t>
      </w:r>
      <w:r>
        <w:rPr>
          <w:lang w:val="pt-BR"/>
        </w:rPr>
        <w:t>dores que descobrirão a operação tarde demais.</w:t>
      </w:r>
      <w:r w:rsidR="004D3213">
        <w:rPr>
          <w:lang w:val="pt-BR"/>
        </w:rPr>
        <w:t xml:space="preserve"> Os arbitradores dão especial atenção à momentos como hora do almoço, abertura e fechamento dos mercados, véspera de feriados, horários de jogos esportivos de alta popularidade como final da copa do mundo, ou o super bowl [em algum país do mundo o jogo ocorrerá no horário comercial e muitos mercados continuam operando eletronicamente após fechamento]. </w:t>
      </w:r>
      <w:r>
        <w:rPr>
          <w:lang w:val="pt-BR"/>
        </w:rPr>
        <w:t xml:space="preserve"> </w:t>
      </w:r>
      <w:r w:rsidR="004D3213">
        <w:rPr>
          <w:lang w:val="pt-BR"/>
        </w:rPr>
        <w:t>Isso porque se espera uma eventual falta de atenção dos operadores e demora para responder às variações de preços. Operações eletrônicas 24 horas/dia, 7 dias/semana trazem riscos também.</w:t>
      </w:r>
    </w:p>
    <w:p w:rsidR="009D5DAD" w:rsidRDefault="009D5DAD" w:rsidP="003A2150">
      <w:pPr>
        <w:jc w:val="both"/>
        <w:rPr>
          <w:lang w:val="pt-BR"/>
        </w:rPr>
      </w:pPr>
      <w:r>
        <w:rPr>
          <w:lang w:val="pt-BR"/>
        </w:rPr>
        <w:lastRenderedPageBreak/>
        <w:t xml:space="preserve">Para </w:t>
      </w:r>
      <w:r w:rsidR="00381822">
        <w:rPr>
          <w:lang w:val="pt-BR"/>
        </w:rPr>
        <w:t xml:space="preserve">formalizar o conceito de arbitragem </w:t>
      </w:r>
      <w:r>
        <w:rPr>
          <w:lang w:val="pt-BR"/>
        </w:rPr>
        <w:t>é melhor iniciar com uma formalização da álgebra do investimento.</w:t>
      </w:r>
    </w:p>
    <w:p w:rsidR="009D5DAD" w:rsidRPr="009D5DAD" w:rsidRDefault="009D5DAD" w:rsidP="009D5DAD">
      <w:pPr>
        <w:spacing w:before="120" w:line="360" w:lineRule="auto"/>
        <w:jc w:val="both"/>
        <w:rPr>
          <w:rFonts w:ascii="Arial" w:hAnsi="Arial" w:cs="Arial"/>
          <w:b/>
          <w:sz w:val="28"/>
          <w:szCs w:val="28"/>
          <w:lang w:val="pt-BR"/>
        </w:rPr>
      </w:pPr>
      <w:r w:rsidRPr="009D5DAD">
        <w:rPr>
          <w:rFonts w:ascii="Arial" w:hAnsi="Arial" w:cs="Arial"/>
          <w:b/>
          <w:sz w:val="28"/>
          <w:szCs w:val="28"/>
          <w:lang w:val="pt-BR"/>
        </w:rPr>
        <w:t>Álgebra do Investimento</w:t>
      </w:r>
    </w:p>
    <w:p w:rsidR="009D5DAD" w:rsidRPr="009D5DAD" w:rsidRDefault="009D5DAD" w:rsidP="009D5DAD">
      <w:pPr>
        <w:pStyle w:val="BodyTextIndent"/>
        <w:spacing w:before="120"/>
        <w:rPr>
          <w:rFonts w:asciiTheme="minorHAnsi" w:hAnsiTheme="minorHAnsi" w:cstheme="minorHAnsi"/>
          <w:sz w:val="22"/>
          <w:szCs w:val="22"/>
        </w:rPr>
      </w:pPr>
      <w:r w:rsidRPr="009D5DAD">
        <w:rPr>
          <w:rFonts w:asciiTheme="minorHAnsi" w:hAnsiTheme="minorHAnsi" w:cstheme="minorHAnsi"/>
          <w:sz w:val="22"/>
          <w:szCs w:val="22"/>
        </w:rPr>
        <w:t>Suponha que existam</w:t>
      </w:r>
      <w:r w:rsidR="002E35D9" w:rsidRPr="002E35D9">
        <w:rPr>
          <w:rFonts w:asciiTheme="minorHAnsi" w:hAnsiTheme="minorHAnsi" w:cstheme="minorHAnsi"/>
          <w:position w:val="-6"/>
          <w:sz w:val="22"/>
          <w:szCs w:val="22"/>
        </w:rPr>
        <w:object w:dxaOrig="180" w:dyaOrig="220">
          <v:shape id="_x0000_i1665" type="#_x0000_t75" style="width:9pt;height:11.4pt" o:ole="">
            <v:imagedata r:id="rId1263" o:title=""/>
          </v:shape>
          <o:OLEObject Type="Embed" ProgID="Equation.DSMT4" ShapeID="_x0000_i1665" DrawAspect="Content" ObjectID="_1431626716" r:id="rId1264"/>
        </w:object>
      </w:r>
      <w:r w:rsidRPr="009D5DAD">
        <w:rPr>
          <w:rFonts w:asciiTheme="minorHAnsi" w:hAnsiTheme="minorHAnsi" w:cstheme="minorHAnsi"/>
          <w:sz w:val="22"/>
          <w:szCs w:val="22"/>
        </w:rPr>
        <w:t>ativos</w:t>
      </w:r>
      <w:r>
        <w:rPr>
          <w:rFonts w:asciiTheme="minorHAnsi" w:hAnsiTheme="minorHAnsi" w:cstheme="minorHAnsi"/>
          <w:sz w:val="22"/>
          <w:szCs w:val="22"/>
        </w:rPr>
        <w:t xml:space="preserve"> </w:t>
      </w:r>
      <w:r w:rsidRPr="009D5DAD">
        <w:rPr>
          <w:rFonts w:asciiTheme="minorHAnsi" w:hAnsiTheme="minorHAnsi" w:cstheme="minorHAnsi"/>
          <w:sz w:val="22"/>
          <w:szCs w:val="22"/>
        </w:rPr>
        <w:t xml:space="preserve">para escolha de um investidor que pode comprá-los e vende-los em um período </w:t>
      </w:r>
      <w:r w:rsidR="00A94162" w:rsidRPr="00A94162">
        <w:rPr>
          <w:rFonts w:asciiTheme="minorHAnsi" w:hAnsiTheme="minorHAnsi" w:cstheme="minorHAnsi"/>
          <w:position w:val="-4"/>
          <w:sz w:val="22"/>
          <w:szCs w:val="22"/>
        </w:rPr>
        <w:object w:dxaOrig="220" w:dyaOrig="260">
          <v:shape id="_x0000_i1666" type="#_x0000_t75" style="width:10.8pt;height:13.2pt" o:ole="">
            <v:imagedata r:id="rId1265" o:title=""/>
          </v:shape>
          <o:OLEObject Type="Embed" ProgID="Equation.DSMT4" ShapeID="_x0000_i1666" DrawAspect="Content" ObjectID="_1431626717" r:id="rId1266"/>
        </w:object>
      </w:r>
      <w:r w:rsidRPr="009D5DAD">
        <w:rPr>
          <w:rFonts w:asciiTheme="minorHAnsi" w:hAnsiTheme="minorHAnsi" w:cstheme="minorHAnsi"/>
          <w:sz w:val="22"/>
          <w:szCs w:val="22"/>
        </w:rPr>
        <w:t xml:space="preserve"> e </w:t>
      </w:r>
      <w:r w:rsidR="002E35D9" w:rsidRPr="002E35D9">
        <w:rPr>
          <w:rFonts w:asciiTheme="minorHAnsi" w:hAnsiTheme="minorHAnsi" w:cstheme="minorHAnsi"/>
          <w:position w:val="-6"/>
          <w:sz w:val="22"/>
          <w:szCs w:val="22"/>
        </w:rPr>
        <w:object w:dxaOrig="180" w:dyaOrig="220">
          <v:shape id="_x0000_i1667" type="#_x0000_t75" style="width:9pt;height:11.4pt" o:ole="">
            <v:imagedata r:id="rId1267" o:title=""/>
          </v:shape>
          <o:OLEObject Type="Embed" ProgID="Equation.DSMT4" ShapeID="_x0000_i1667" DrawAspect="Content" ObjectID="_1431626718" r:id="rId1268"/>
        </w:object>
      </w:r>
      <w:r w:rsidR="00A94162">
        <w:rPr>
          <w:rFonts w:asciiTheme="minorHAnsi" w:hAnsiTheme="minorHAnsi" w:cstheme="minorHAnsi"/>
          <w:position w:val="-6"/>
          <w:sz w:val="22"/>
          <w:szCs w:val="22"/>
        </w:rPr>
        <w:t xml:space="preserve"> </w:t>
      </w:r>
      <w:r>
        <w:rPr>
          <w:rFonts w:asciiTheme="minorHAnsi" w:hAnsiTheme="minorHAnsi" w:cstheme="minorHAnsi"/>
          <w:sz w:val="22"/>
          <w:szCs w:val="22"/>
        </w:rPr>
        <w:t xml:space="preserve">estados da natureza, ou cenários financeiros, </w:t>
      </w:r>
      <w:r w:rsidRPr="009D5DAD">
        <w:rPr>
          <w:rFonts w:asciiTheme="minorHAnsi" w:hAnsiTheme="minorHAnsi" w:cstheme="minorHAnsi"/>
          <w:sz w:val="22"/>
          <w:szCs w:val="22"/>
        </w:rPr>
        <w:t>possíveis para o período. Para cada cenário</w:t>
      </w:r>
      <w:r w:rsidR="00A94162">
        <w:rPr>
          <w:rFonts w:asciiTheme="minorHAnsi" w:hAnsiTheme="minorHAnsi" w:cstheme="minorHAnsi"/>
          <w:sz w:val="22"/>
          <w:szCs w:val="22"/>
        </w:rPr>
        <w:t xml:space="preserve"> </w:t>
      </w:r>
      <w:r w:rsidR="00A94162" w:rsidRPr="00A94162">
        <w:rPr>
          <w:rFonts w:asciiTheme="minorHAnsi" w:hAnsiTheme="minorHAnsi" w:cstheme="minorHAnsi"/>
          <w:position w:val="-6"/>
          <w:sz w:val="22"/>
          <w:szCs w:val="22"/>
        </w:rPr>
        <w:object w:dxaOrig="180" w:dyaOrig="220">
          <v:shape id="_x0000_i1668" type="#_x0000_t75" style="width:9pt;height:10.8pt" o:ole="">
            <v:imagedata r:id="rId1269" o:title=""/>
          </v:shape>
          <o:OLEObject Type="Embed" ProgID="Equation.DSMT4" ShapeID="_x0000_i1668" DrawAspect="Content" ObjectID="_1431626719" r:id="rId1270"/>
        </w:object>
      </w:r>
      <w:r w:rsidRPr="009D5DAD">
        <w:rPr>
          <w:rFonts w:asciiTheme="minorHAnsi" w:hAnsiTheme="minorHAnsi" w:cstheme="minorHAnsi"/>
          <w:sz w:val="22"/>
          <w:szCs w:val="22"/>
        </w:rPr>
        <w:t xml:space="preserve"> os rendimentos dos ativos mudam. </w:t>
      </w:r>
    </w:p>
    <w:p w:rsidR="002E35D9" w:rsidRDefault="009D5DAD" w:rsidP="002E35D9">
      <w:pPr>
        <w:spacing w:before="120" w:line="360" w:lineRule="auto"/>
        <w:ind w:firstLine="706"/>
        <w:jc w:val="both"/>
        <w:rPr>
          <w:rFonts w:cstheme="minorHAnsi"/>
          <w:lang w:val="pt-BR"/>
        </w:rPr>
      </w:pPr>
      <w:r w:rsidRPr="009D5DAD">
        <w:rPr>
          <w:rFonts w:cstheme="minorHAnsi"/>
          <w:lang w:val="pt-BR"/>
        </w:rPr>
        <w:t>Vamos definir:</w:t>
      </w:r>
      <w:r>
        <w:rPr>
          <w:rFonts w:cstheme="minorHAnsi"/>
          <w:lang w:val="pt-BR"/>
        </w:rPr>
        <w:t xml:space="preserve"> </w:t>
      </w:r>
    </w:p>
    <w:p w:rsidR="009D5DAD" w:rsidRDefault="002E35D9" w:rsidP="002E35D9">
      <w:pPr>
        <w:spacing w:before="120" w:line="360" w:lineRule="auto"/>
        <w:jc w:val="both"/>
        <w:rPr>
          <w:rFonts w:cstheme="minorHAnsi"/>
          <w:lang w:val="pt-BR"/>
        </w:rPr>
      </w:pPr>
      <w:r w:rsidRPr="002E35D9">
        <w:rPr>
          <w:rFonts w:cstheme="minorHAnsi"/>
          <w:position w:val="-12"/>
          <w:lang w:val="pt-BR"/>
        </w:rPr>
        <w:object w:dxaOrig="240" w:dyaOrig="360">
          <v:shape id="_x0000_i1669" type="#_x0000_t75" style="width:12pt;height:18pt" o:ole="">
            <v:imagedata r:id="rId1271" o:title=""/>
          </v:shape>
          <o:OLEObject Type="Embed" ProgID="Equation.DSMT4" ShapeID="_x0000_i1669" DrawAspect="Content" ObjectID="_1431626720" r:id="rId1272"/>
        </w:object>
      </w:r>
      <w:r>
        <w:rPr>
          <w:rFonts w:cstheme="minorHAnsi"/>
          <w:lang w:val="pt-BR"/>
        </w:rPr>
        <w:t xml:space="preserve"> o</w:t>
      </w:r>
      <w:r w:rsidR="009D5DAD">
        <w:rPr>
          <w:rFonts w:cstheme="minorHAnsi"/>
          <w:lang w:val="pt-BR"/>
        </w:rPr>
        <w:t xml:space="preserve"> valor corrente</w:t>
      </w:r>
      <w:r>
        <w:rPr>
          <w:rFonts w:cstheme="minorHAnsi"/>
          <w:lang w:val="pt-BR"/>
        </w:rPr>
        <w:t xml:space="preserve"> </w:t>
      </w:r>
      <w:r w:rsidR="009D5DAD">
        <w:rPr>
          <w:rFonts w:cstheme="minorHAnsi"/>
          <w:lang w:val="pt-BR"/>
        </w:rPr>
        <w:t>de uma unidade do iésimo ativo</w:t>
      </w:r>
    </w:p>
    <w:p w:rsidR="00BD2376" w:rsidRDefault="002E35D9" w:rsidP="002E35D9">
      <w:pPr>
        <w:spacing w:before="120" w:line="360" w:lineRule="auto"/>
        <w:jc w:val="both"/>
        <w:rPr>
          <w:rFonts w:cstheme="minorHAnsi"/>
          <w:lang w:val="pt-BR"/>
        </w:rPr>
      </w:pPr>
      <w:r w:rsidRPr="002E35D9">
        <w:rPr>
          <w:rFonts w:cstheme="minorHAnsi"/>
          <w:position w:val="-12"/>
          <w:lang w:val="pt-BR"/>
        </w:rPr>
        <w:object w:dxaOrig="300" w:dyaOrig="360">
          <v:shape id="_x0000_i1670" type="#_x0000_t75" style="width:15pt;height:18pt" o:ole="">
            <v:imagedata r:id="rId1273" o:title=""/>
          </v:shape>
          <o:OLEObject Type="Embed" ProgID="Equation.DSMT4" ShapeID="_x0000_i1670" DrawAspect="Content" ObjectID="_1431626721" r:id="rId1274"/>
        </w:object>
      </w:r>
      <w:r>
        <w:rPr>
          <w:rFonts w:cstheme="minorHAnsi"/>
          <w:lang w:val="pt-BR"/>
        </w:rPr>
        <w:t xml:space="preserve"> o valor de uma  unidade do iésimo ativo, um período depois,  caso o cenário </w:t>
      </w:r>
      <w:r w:rsidR="00A94162" w:rsidRPr="00A94162">
        <w:rPr>
          <w:rFonts w:cstheme="minorHAnsi"/>
          <w:position w:val="-6"/>
          <w:lang w:val="pt-BR"/>
        </w:rPr>
        <w:object w:dxaOrig="180" w:dyaOrig="220">
          <v:shape id="_x0000_i1671" type="#_x0000_t75" style="width:9pt;height:10.8pt" o:ole="">
            <v:imagedata r:id="rId1275" o:title=""/>
          </v:shape>
          <o:OLEObject Type="Embed" ProgID="Equation.DSMT4" ShapeID="_x0000_i1671" DrawAspect="Content" ObjectID="_1431626722" r:id="rId1276"/>
        </w:object>
      </w:r>
      <w:r>
        <w:rPr>
          <w:rFonts w:cstheme="minorHAnsi"/>
          <w:lang w:val="pt-BR"/>
        </w:rPr>
        <w:t xml:space="preserve"> aconteça. </w:t>
      </w:r>
    </w:p>
    <w:p w:rsidR="009D5DAD" w:rsidRPr="009D5DAD" w:rsidRDefault="002E35D9" w:rsidP="002E35D9">
      <w:pPr>
        <w:spacing w:before="120" w:line="360" w:lineRule="auto"/>
        <w:jc w:val="both"/>
        <w:rPr>
          <w:rFonts w:cstheme="minorHAnsi"/>
          <w:lang w:val="pt-BR"/>
        </w:rPr>
      </w:pPr>
      <w:r>
        <w:rPr>
          <w:rFonts w:cstheme="minorHAnsi"/>
          <w:lang w:val="pt-BR"/>
        </w:rPr>
        <w:t>O vetor</w:t>
      </w:r>
      <w:r w:rsidR="006F52D2">
        <w:rPr>
          <w:rFonts w:cstheme="minorHAnsi"/>
          <w:lang w:val="pt-BR"/>
        </w:rPr>
        <w:t xml:space="preserve"> linha </w:t>
      </w:r>
      <w:r w:rsidRPr="002E35D9">
        <w:rPr>
          <w:position w:val="-14"/>
        </w:rPr>
        <w:object w:dxaOrig="2340" w:dyaOrig="420">
          <v:shape id="_x0000_i1672" type="#_x0000_t75" style="width:117pt;height:21pt" o:ole="">
            <v:imagedata r:id="rId1277" o:title=""/>
          </v:shape>
          <o:OLEObject Type="Embed" ProgID="Equation.DSMT4" ShapeID="_x0000_i1672" DrawAspect="Content" ObjectID="_1431626723" r:id="rId1278"/>
        </w:object>
      </w:r>
      <w:r>
        <w:rPr>
          <w:rFonts w:cstheme="minorHAnsi"/>
          <w:lang w:val="pt-BR"/>
        </w:rPr>
        <w:t xml:space="preserve"> representa os </w:t>
      </w:r>
      <w:r w:rsidR="006F52D2">
        <w:rPr>
          <w:rFonts w:cstheme="minorHAnsi"/>
          <w:lang w:val="pt-BR"/>
        </w:rPr>
        <w:t xml:space="preserve">valores de </w:t>
      </w:r>
      <w:r w:rsidR="006F52D2" w:rsidRPr="006F52D2">
        <w:rPr>
          <w:rFonts w:cstheme="minorHAnsi"/>
          <w:position w:val="-12"/>
          <w:lang w:val="pt-BR"/>
        </w:rPr>
        <w:object w:dxaOrig="240" w:dyaOrig="360">
          <v:shape id="_x0000_i1673" type="#_x0000_t75" style="width:12pt;height:18pt" o:ole="">
            <v:imagedata r:id="rId1279" o:title=""/>
          </v:shape>
          <o:OLEObject Type="Embed" ProgID="Equation.DSMT4" ShapeID="_x0000_i1673" DrawAspect="Content" ObjectID="_1431626724" r:id="rId1280"/>
        </w:object>
      </w:r>
      <w:r w:rsidR="006F52D2">
        <w:rPr>
          <w:rFonts w:cstheme="minorHAnsi"/>
          <w:lang w:val="pt-BR"/>
        </w:rPr>
        <w:t xml:space="preserve">em cada estado. </w:t>
      </w:r>
      <w:r>
        <w:rPr>
          <w:rFonts w:cstheme="minorHAnsi"/>
          <w:lang w:val="pt-BR"/>
        </w:rPr>
        <w:t xml:space="preserve">O payoff do iésimo ativo no estado </w:t>
      </w:r>
      <w:r w:rsidR="00A94162" w:rsidRPr="00A94162">
        <w:rPr>
          <w:rFonts w:cstheme="minorHAnsi"/>
          <w:position w:val="-6"/>
          <w:lang w:val="pt-BR"/>
        </w:rPr>
        <w:object w:dxaOrig="180" w:dyaOrig="220">
          <v:shape id="_x0000_i1674" type="#_x0000_t75" style="width:9pt;height:10.8pt" o:ole="">
            <v:imagedata r:id="rId1281" o:title=""/>
          </v:shape>
          <o:OLEObject Type="Embed" ProgID="Equation.DSMT4" ShapeID="_x0000_i1674" DrawAspect="Content" ObjectID="_1431626725" r:id="rId1282"/>
        </w:object>
      </w:r>
      <w:r>
        <w:rPr>
          <w:rFonts w:cstheme="minorHAnsi"/>
          <w:lang w:val="pt-BR"/>
        </w:rPr>
        <w:t xml:space="preserve"> será </w:t>
      </w:r>
      <w:r w:rsidR="006F52D2" w:rsidRPr="006F52D2">
        <w:rPr>
          <w:rFonts w:cstheme="minorHAnsi"/>
          <w:position w:val="-30"/>
          <w:lang w:val="pt-BR"/>
        </w:rPr>
        <w:object w:dxaOrig="1660" w:dyaOrig="680">
          <v:shape id="_x0000_i1675" type="#_x0000_t75" style="width:82.8pt;height:34.2pt" o:ole="">
            <v:imagedata r:id="rId1283" o:title=""/>
          </v:shape>
          <o:OLEObject Type="Embed" ProgID="Equation.DSMT4" ShapeID="_x0000_i1675" DrawAspect="Content" ObjectID="_1431626726" r:id="rId1284"/>
        </w:object>
      </w:r>
      <w:r w:rsidR="006F52D2">
        <w:rPr>
          <w:rFonts w:cstheme="minorHAnsi"/>
          <w:lang w:val="pt-BR"/>
        </w:rPr>
        <w:t xml:space="preserve">, onde </w:t>
      </w:r>
      <w:r w:rsidR="00A94162" w:rsidRPr="00A94162">
        <w:rPr>
          <w:rFonts w:cstheme="minorHAnsi"/>
          <w:position w:val="-4"/>
          <w:lang w:val="pt-BR"/>
        </w:rPr>
        <w:object w:dxaOrig="240" w:dyaOrig="260">
          <v:shape id="_x0000_i1676" type="#_x0000_t75" style="width:12pt;height:13.2pt" o:ole="">
            <v:imagedata r:id="rId1285" o:title=""/>
          </v:shape>
          <o:OLEObject Type="Embed" ProgID="Equation.DSMT4" ShapeID="_x0000_i1676" DrawAspect="Content" ObjectID="_1431626727" r:id="rId1286"/>
        </w:object>
      </w:r>
      <w:r w:rsidR="006F52D2">
        <w:rPr>
          <w:rFonts w:cstheme="minorHAnsi"/>
          <w:lang w:val="pt-BR"/>
        </w:rPr>
        <w:t xml:space="preserve"> é o retorno do ativo nesse estado. </w:t>
      </w:r>
      <w:r w:rsidR="002A79EF">
        <w:rPr>
          <w:rFonts w:cstheme="minorHAnsi"/>
          <w:lang w:val="pt-BR"/>
        </w:rPr>
        <w:t xml:space="preserve">Z é uma matriz de dimensão </w:t>
      </w:r>
      <w:r w:rsidR="002A79EF" w:rsidRPr="002A79EF">
        <w:rPr>
          <w:rFonts w:cstheme="minorHAnsi"/>
          <w:position w:val="-6"/>
          <w:lang w:val="pt-BR"/>
        </w:rPr>
        <w:object w:dxaOrig="480" w:dyaOrig="220">
          <v:shape id="_x0000_i1677" type="#_x0000_t75" style="width:24pt;height:11.4pt" o:ole="">
            <v:imagedata r:id="rId1287" o:title=""/>
          </v:shape>
          <o:OLEObject Type="Embed" ProgID="Equation.DSMT4" ShapeID="_x0000_i1677" DrawAspect="Content" ObjectID="_1431626728" r:id="rId1288"/>
        </w:object>
      </w:r>
      <w:r w:rsidR="002A79EF">
        <w:rPr>
          <w:rFonts w:cstheme="minorHAnsi"/>
          <w:lang w:val="pt-BR"/>
        </w:rPr>
        <w:t xml:space="preserve"> dada por </w:t>
      </w:r>
      <w:r w:rsidR="002A79EF" w:rsidRPr="00493F06">
        <w:rPr>
          <w:position w:val="-68"/>
          <w:lang w:val="pt-BR"/>
        </w:rPr>
        <w:object w:dxaOrig="2520" w:dyaOrig="1480">
          <v:shape id="_x0000_i1678" type="#_x0000_t75" style="width:127.2pt;height:73.8pt" o:ole="">
            <v:imagedata r:id="rId1289" o:title=""/>
          </v:shape>
          <o:OLEObject Type="Embed" ProgID="Equation.DSMT4" ShapeID="_x0000_i1678" DrawAspect="Content" ObjectID="_1431626729" r:id="rId1290"/>
        </w:object>
      </w:r>
      <w:r w:rsidR="002A79EF">
        <w:rPr>
          <w:rFonts w:cstheme="minorHAnsi"/>
          <w:lang w:val="pt-BR"/>
        </w:rPr>
        <w:t xml:space="preserve"> onde o primeiro índice denota o ativo e o segundo o estado da natureza.</w:t>
      </w:r>
      <w:r w:rsidR="00BD2376">
        <w:rPr>
          <w:rFonts w:cstheme="minorHAnsi"/>
          <w:lang w:val="pt-BR"/>
        </w:rPr>
        <w:t xml:space="preserve"> O vetor </w:t>
      </w:r>
      <w:r w:rsidR="00BD2376" w:rsidRPr="00BD2376">
        <w:rPr>
          <w:position w:val="-14"/>
          <w:lang w:val="pt-BR"/>
        </w:rPr>
        <w:object w:dxaOrig="2420" w:dyaOrig="420">
          <v:shape id="_x0000_i1679" type="#_x0000_t75" style="width:121.2pt;height:21pt" o:ole="">
            <v:imagedata r:id="rId1291" o:title=""/>
          </v:shape>
          <o:OLEObject Type="Embed" ProgID="Equation.DSMT4" ShapeID="_x0000_i1679" DrawAspect="Content" ObjectID="_1431626730" r:id="rId1292"/>
        </w:object>
      </w:r>
      <w:r w:rsidR="00BD2376">
        <w:rPr>
          <w:rFonts w:cstheme="minorHAnsi"/>
          <w:lang w:val="pt-BR"/>
        </w:rPr>
        <w:t xml:space="preserve"> representa o payoff do iésimo ativo nos diferentes estados da natureza. </w:t>
      </w:r>
      <w:r w:rsidR="002A79EF">
        <w:rPr>
          <w:rFonts w:cstheme="minorHAnsi"/>
          <w:lang w:val="pt-BR"/>
        </w:rPr>
        <w:t xml:space="preserve">A matriz de retornos será, então, dada por </w:t>
      </w:r>
      <w:r w:rsidR="002A79EF" w:rsidRPr="00493F06">
        <w:rPr>
          <w:position w:val="-68"/>
          <w:lang w:val="pt-BR"/>
        </w:rPr>
        <w:object w:dxaOrig="3379" w:dyaOrig="1480">
          <v:shape id="_x0000_i1680" type="#_x0000_t75" style="width:169.2pt;height:73.8pt" o:ole="">
            <v:imagedata r:id="rId1293" o:title=""/>
          </v:shape>
          <o:OLEObject Type="Embed" ProgID="Equation.DSMT4" ShapeID="_x0000_i1680" DrawAspect="Content" ObjectID="_1431626731" r:id="rId1294"/>
        </w:object>
      </w:r>
      <w:r w:rsidR="002A79EF">
        <w:rPr>
          <w:rFonts w:cstheme="minorHAnsi"/>
          <w:lang w:val="pt-BR"/>
        </w:rPr>
        <w:t>.</w:t>
      </w:r>
    </w:p>
    <w:p w:rsidR="006F52D2" w:rsidRDefault="009D5DAD" w:rsidP="002A79EF">
      <w:pPr>
        <w:spacing w:before="120" w:line="360" w:lineRule="auto"/>
        <w:jc w:val="both"/>
        <w:rPr>
          <w:rFonts w:cstheme="minorHAnsi"/>
          <w:lang w:val="pt-BR"/>
        </w:rPr>
      </w:pPr>
      <w:r w:rsidRPr="009D5DAD">
        <w:rPr>
          <w:rFonts w:cstheme="minorHAnsi"/>
          <w:lang w:val="pt-BR"/>
        </w:rPr>
        <w:t xml:space="preserve">O investidor compra </w:t>
      </w:r>
      <w:r w:rsidR="00A94162" w:rsidRPr="00A94162">
        <w:rPr>
          <w:rFonts w:cstheme="minorHAnsi"/>
          <w:position w:val="-12"/>
          <w:lang w:val="pt-BR"/>
        </w:rPr>
        <w:object w:dxaOrig="240" w:dyaOrig="360">
          <v:shape id="_x0000_i1681" type="#_x0000_t75" style="width:12pt;height:18pt" o:ole="">
            <v:imagedata r:id="rId1295" o:title=""/>
          </v:shape>
          <o:OLEObject Type="Embed" ProgID="Equation.DSMT4" ShapeID="_x0000_i1681" DrawAspect="Content" ObjectID="_1431626732" r:id="rId1296"/>
        </w:object>
      </w:r>
      <w:r w:rsidRPr="009D5DAD">
        <w:rPr>
          <w:rFonts w:cstheme="minorHAnsi"/>
          <w:lang w:val="pt-BR"/>
        </w:rPr>
        <w:t xml:space="preserve"> unidades do ativo</w:t>
      </w:r>
      <w:r w:rsidR="00A94162">
        <w:rPr>
          <w:rFonts w:cstheme="minorHAnsi"/>
          <w:lang w:val="pt-BR"/>
        </w:rPr>
        <w:t xml:space="preserve"> </w:t>
      </w:r>
      <w:r w:rsidR="00A94162" w:rsidRPr="00A94162">
        <w:rPr>
          <w:rFonts w:cstheme="minorHAnsi"/>
          <w:position w:val="-6"/>
          <w:lang w:val="pt-BR"/>
        </w:rPr>
        <w:object w:dxaOrig="139" w:dyaOrig="260">
          <v:shape id="_x0000_i1682" type="#_x0000_t75" style="width:7.2pt;height:13.2pt" o:ole="">
            <v:imagedata r:id="rId1297" o:title=""/>
          </v:shape>
          <o:OLEObject Type="Embed" ProgID="Equation.DSMT4" ShapeID="_x0000_i1682" DrawAspect="Content" ObjectID="_1431626733" r:id="rId1298"/>
        </w:object>
      </w:r>
      <w:r w:rsidRPr="009D5DAD">
        <w:rPr>
          <w:rFonts w:cstheme="minorHAnsi"/>
          <w:lang w:val="pt-BR"/>
        </w:rPr>
        <w:t xml:space="preserve">. O número </w:t>
      </w:r>
      <w:r w:rsidR="00A94162" w:rsidRPr="00A94162">
        <w:rPr>
          <w:rFonts w:cstheme="minorHAnsi"/>
          <w:position w:val="-12"/>
          <w:lang w:val="pt-BR"/>
        </w:rPr>
        <w:object w:dxaOrig="240" w:dyaOrig="360">
          <v:shape id="_x0000_i1683" type="#_x0000_t75" style="width:12pt;height:18pt" o:ole="">
            <v:imagedata r:id="rId1295" o:title=""/>
          </v:shape>
          <o:OLEObject Type="Embed" ProgID="Equation.DSMT4" ShapeID="_x0000_i1683" DrawAspect="Content" ObjectID="_1431626734" r:id="rId1299"/>
        </w:object>
      </w:r>
      <w:r w:rsidRPr="009D5DAD">
        <w:rPr>
          <w:rFonts w:cstheme="minorHAnsi"/>
          <w:lang w:val="pt-BR"/>
        </w:rPr>
        <w:t xml:space="preserve">pode ser positivo ou negativo, com o seguinte significado econômico: </w:t>
      </w:r>
    </w:p>
    <w:p w:rsidR="006F52D2" w:rsidRDefault="006F52D2" w:rsidP="006F52D2">
      <w:pPr>
        <w:pStyle w:val="ListParagraph"/>
        <w:numPr>
          <w:ilvl w:val="0"/>
          <w:numId w:val="20"/>
        </w:numPr>
        <w:spacing w:before="120" w:line="360" w:lineRule="auto"/>
        <w:jc w:val="both"/>
        <w:rPr>
          <w:rFonts w:cstheme="minorHAnsi"/>
          <w:lang w:val="pt-BR"/>
        </w:rPr>
      </w:pPr>
      <w:r>
        <w:rPr>
          <w:rFonts w:cstheme="minorHAnsi"/>
          <w:lang w:val="pt-BR"/>
        </w:rPr>
        <w:t>S</w:t>
      </w:r>
      <w:r w:rsidR="009D5DAD" w:rsidRPr="006F52D2">
        <w:rPr>
          <w:rFonts w:cstheme="minorHAnsi"/>
          <w:lang w:val="pt-BR"/>
        </w:rPr>
        <w:t xml:space="preserve">e </w:t>
      </w:r>
      <w:r w:rsidRPr="006F52D2">
        <w:rPr>
          <w:position w:val="-12"/>
          <w:lang w:val="pt-BR"/>
        </w:rPr>
        <w:object w:dxaOrig="600" w:dyaOrig="360">
          <v:shape id="_x0000_i1684" type="#_x0000_t75" style="width:30pt;height:18pt" o:ole="">
            <v:imagedata r:id="rId1300" o:title=""/>
          </v:shape>
          <o:OLEObject Type="Embed" ProgID="Equation.DSMT4" ShapeID="_x0000_i1684" DrawAspect="Content" ObjectID="_1431626735" r:id="rId1301"/>
        </w:object>
      </w:r>
      <w:r w:rsidR="00A94162">
        <w:rPr>
          <w:rFonts w:cstheme="minorHAnsi"/>
          <w:lang w:val="pt-BR"/>
        </w:rPr>
        <w:t>, o</w:t>
      </w:r>
      <w:r w:rsidR="009D5DAD" w:rsidRPr="006F52D2">
        <w:rPr>
          <w:rFonts w:cstheme="minorHAnsi"/>
          <w:lang w:val="pt-BR"/>
        </w:rPr>
        <w:t xml:space="preserve"> investidor está na “long position” (coberto)</w:t>
      </w:r>
      <w:r w:rsidRPr="006F52D2">
        <w:rPr>
          <w:rFonts w:cstheme="minorHAnsi"/>
          <w:lang w:val="pt-BR"/>
        </w:rPr>
        <w:t xml:space="preserve">. Pagou em dinheiro pelo ativo e tem o direito de </w:t>
      </w:r>
      <w:r w:rsidR="009D5DAD" w:rsidRPr="006F52D2">
        <w:rPr>
          <w:rFonts w:cstheme="minorHAnsi"/>
          <w:lang w:val="pt-BR"/>
        </w:rPr>
        <w:t xml:space="preserve">receber </w:t>
      </w:r>
      <w:r w:rsidRPr="006F52D2">
        <w:rPr>
          <w:position w:val="-12"/>
          <w:lang w:val="pt-BR"/>
        </w:rPr>
        <w:object w:dxaOrig="480" w:dyaOrig="360">
          <v:shape id="_x0000_i1685" type="#_x0000_t75" style="width:24pt;height:18pt" o:ole="">
            <v:imagedata r:id="rId1302" o:title=""/>
          </v:shape>
          <o:OLEObject Type="Embed" ProgID="Equation.DSMT4" ShapeID="_x0000_i1685" DrawAspect="Content" ObjectID="_1431626736" r:id="rId1303"/>
        </w:object>
      </w:r>
      <w:r w:rsidR="009D5DAD" w:rsidRPr="006F52D2">
        <w:rPr>
          <w:rFonts w:cstheme="minorHAnsi"/>
          <w:lang w:val="pt-BR"/>
        </w:rPr>
        <w:t xml:space="preserve"> no final do período</w:t>
      </w:r>
      <w:r>
        <w:rPr>
          <w:rFonts w:cstheme="minorHAnsi"/>
          <w:lang w:val="pt-BR"/>
        </w:rPr>
        <w:t>.</w:t>
      </w:r>
    </w:p>
    <w:p w:rsidR="00F47FB4" w:rsidRDefault="00F47FB4" w:rsidP="006F52D2">
      <w:pPr>
        <w:pStyle w:val="ListParagraph"/>
        <w:numPr>
          <w:ilvl w:val="0"/>
          <w:numId w:val="20"/>
        </w:numPr>
        <w:spacing w:before="120" w:line="360" w:lineRule="auto"/>
        <w:jc w:val="both"/>
        <w:rPr>
          <w:rFonts w:cstheme="minorHAnsi"/>
          <w:lang w:val="pt-BR"/>
        </w:rPr>
      </w:pPr>
      <w:r>
        <w:rPr>
          <w:rFonts w:cstheme="minorHAnsi"/>
          <w:lang w:val="pt-BR"/>
        </w:rPr>
        <w:lastRenderedPageBreak/>
        <w:t xml:space="preserve">Se </w:t>
      </w:r>
      <w:r w:rsidRPr="006F52D2">
        <w:rPr>
          <w:rFonts w:cstheme="minorHAnsi"/>
          <w:position w:val="-12"/>
          <w:lang w:val="pt-BR"/>
        </w:rPr>
        <w:object w:dxaOrig="600" w:dyaOrig="360">
          <v:shape id="_x0000_i1686" type="#_x0000_t75" style="width:30pt;height:18pt" o:ole="">
            <v:imagedata r:id="rId1304" o:title=""/>
          </v:shape>
          <o:OLEObject Type="Embed" ProgID="Equation.DSMT4" ShapeID="_x0000_i1686" DrawAspect="Content" ObjectID="_1431626737" r:id="rId1305"/>
        </w:object>
      </w:r>
      <w:r w:rsidR="00A94162">
        <w:rPr>
          <w:rFonts w:cstheme="minorHAnsi"/>
          <w:lang w:val="pt-BR"/>
        </w:rPr>
        <w:t>, o</w:t>
      </w:r>
      <w:r w:rsidRPr="006F52D2">
        <w:rPr>
          <w:rFonts w:cstheme="minorHAnsi"/>
          <w:lang w:val="pt-BR"/>
        </w:rPr>
        <w:t xml:space="preserve"> investidor está na “short position” (descoberto)</w:t>
      </w:r>
      <w:r>
        <w:rPr>
          <w:rFonts w:cstheme="minorHAnsi"/>
          <w:lang w:val="pt-BR"/>
        </w:rPr>
        <w:t xml:space="preserve">. Recebeu dinheiro pelo ativo e </w:t>
      </w:r>
      <w:r w:rsidRPr="006F52D2">
        <w:rPr>
          <w:rFonts w:cstheme="minorHAnsi"/>
          <w:lang w:val="pt-BR"/>
        </w:rPr>
        <w:t>terá que pagar o valor</w:t>
      </w:r>
      <w:r>
        <w:rPr>
          <w:rFonts w:cstheme="minorHAnsi"/>
          <w:lang w:val="pt-BR"/>
        </w:rPr>
        <w:t xml:space="preserve"> </w:t>
      </w:r>
      <w:r w:rsidRPr="006F52D2">
        <w:rPr>
          <w:position w:val="-12"/>
          <w:lang w:val="pt-BR"/>
        </w:rPr>
        <w:object w:dxaOrig="480" w:dyaOrig="360">
          <v:shape id="_x0000_i1687" type="#_x0000_t75" style="width:24pt;height:18pt" o:ole="">
            <v:imagedata r:id="rId1302" o:title=""/>
          </v:shape>
          <o:OLEObject Type="Embed" ProgID="Equation.DSMT4" ShapeID="_x0000_i1687" DrawAspect="Content" ObjectID="_1431626738" r:id="rId1306"/>
        </w:object>
      </w:r>
      <w:r w:rsidRPr="006F52D2">
        <w:rPr>
          <w:rFonts w:cstheme="minorHAnsi"/>
          <w:lang w:val="pt-BR"/>
        </w:rPr>
        <w:t xml:space="preserve">no final do período. </w:t>
      </w:r>
      <w:r>
        <w:rPr>
          <w:rFonts w:cstheme="minorHAnsi"/>
          <w:lang w:val="pt-BR"/>
        </w:rPr>
        <w:t>Foi um vendedor do ativo em lugar de comprador. Existem várias formas de assumir uma posição short no mercado financeiro sem nece</w:t>
      </w:r>
      <w:r w:rsidR="0026060A">
        <w:rPr>
          <w:rFonts w:cstheme="minorHAnsi"/>
          <w:lang w:val="pt-BR"/>
        </w:rPr>
        <w:t>ssidade da emissão de um título</w:t>
      </w:r>
      <w:r>
        <w:rPr>
          <w:rFonts w:cstheme="minorHAnsi"/>
          <w:lang w:val="pt-BR"/>
        </w:rPr>
        <w:t>. Por exemplo</w:t>
      </w:r>
      <w:r w:rsidR="0026060A">
        <w:rPr>
          <w:rFonts w:cstheme="minorHAnsi"/>
          <w:lang w:val="pt-BR"/>
        </w:rPr>
        <w:t>,</w:t>
      </w:r>
      <w:r>
        <w:rPr>
          <w:rFonts w:cstheme="minorHAnsi"/>
          <w:lang w:val="pt-BR"/>
        </w:rPr>
        <w:t xml:space="preserve"> tomando uma ação emprestada ou alugada e a vendendo</w:t>
      </w:r>
      <w:r w:rsidR="0026060A">
        <w:rPr>
          <w:rFonts w:cstheme="minorHAnsi"/>
          <w:lang w:val="pt-BR"/>
        </w:rPr>
        <w:t>, a</w:t>
      </w:r>
      <w:r>
        <w:rPr>
          <w:rFonts w:cstheme="minorHAnsi"/>
          <w:lang w:val="pt-BR"/>
        </w:rPr>
        <w:t>ssumindo posição descoberta no mercado de opções</w:t>
      </w:r>
      <w:r w:rsidR="0026060A">
        <w:rPr>
          <w:rFonts w:cstheme="minorHAnsi"/>
          <w:lang w:val="pt-BR"/>
        </w:rPr>
        <w:t>, pois ficou devendo a ação</w:t>
      </w:r>
      <w:r>
        <w:rPr>
          <w:rFonts w:cstheme="minorHAnsi"/>
          <w:lang w:val="pt-BR"/>
        </w:rPr>
        <w:t>.</w:t>
      </w:r>
    </w:p>
    <w:p w:rsidR="002A79EF" w:rsidRDefault="006F52D2" w:rsidP="006F52D2">
      <w:pPr>
        <w:spacing w:before="120" w:line="360" w:lineRule="auto"/>
        <w:jc w:val="both"/>
        <w:rPr>
          <w:rFonts w:cstheme="minorHAnsi"/>
          <w:lang w:val="pt-BR"/>
        </w:rPr>
      </w:pPr>
      <w:r>
        <w:rPr>
          <w:rFonts w:cstheme="minorHAnsi"/>
          <w:lang w:val="pt-BR"/>
        </w:rPr>
        <w:t xml:space="preserve">Seja </w:t>
      </w:r>
      <w:r w:rsidR="0026060A" w:rsidRPr="0026060A">
        <w:rPr>
          <w:rFonts w:cstheme="minorHAnsi"/>
          <w:position w:val="-12"/>
          <w:lang w:val="pt-BR"/>
        </w:rPr>
        <w:object w:dxaOrig="320" w:dyaOrig="360">
          <v:shape id="_x0000_i1688" type="#_x0000_t75" style="width:16.2pt;height:18pt" o:ole="">
            <v:imagedata r:id="rId1307" o:title=""/>
          </v:shape>
          <o:OLEObject Type="Embed" ProgID="Equation.DSMT4" ShapeID="_x0000_i1688" DrawAspect="Content" ObjectID="_1431626739" r:id="rId1308"/>
        </w:object>
      </w:r>
      <w:r w:rsidR="009D5DAD" w:rsidRPr="006F52D2">
        <w:rPr>
          <w:rFonts w:cstheme="minorHAnsi"/>
          <w:lang w:val="pt-BR"/>
        </w:rPr>
        <w:t>o patrimônio</w:t>
      </w:r>
      <w:r>
        <w:rPr>
          <w:rFonts w:cstheme="minorHAnsi"/>
          <w:lang w:val="pt-BR"/>
        </w:rPr>
        <w:t xml:space="preserve"> [wealth] </w:t>
      </w:r>
      <w:r w:rsidR="009D5DAD" w:rsidRPr="006F52D2">
        <w:rPr>
          <w:rFonts w:cstheme="minorHAnsi"/>
          <w:lang w:val="pt-BR"/>
        </w:rPr>
        <w:t xml:space="preserve"> do investidor em ativos e </w:t>
      </w:r>
      <w:r w:rsidRPr="006F52D2">
        <w:rPr>
          <w:position w:val="-30"/>
        </w:rPr>
        <w:object w:dxaOrig="880" w:dyaOrig="680">
          <v:shape id="_x0000_i1689" type="#_x0000_t75" style="width:44.4pt;height:34.2pt" o:ole="">
            <v:imagedata r:id="rId1309" o:title=""/>
          </v:shape>
          <o:OLEObject Type="Embed" ProgID="Equation.DSMT4" ShapeID="_x0000_i1689" DrawAspect="Content" ObjectID="_1431626740" r:id="rId1310"/>
        </w:object>
      </w:r>
      <w:r w:rsidR="009D5DAD" w:rsidRPr="006F52D2">
        <w:rPr>
          <w:rFonts w:cstheme="minorHAnsi"/>
          <w:lang w:val="pt-BR"/>
        </w:rPr>
        <w:t xml:space="preserve"> a fração de seu patrimônio investida no ativo </w:t>
      </w:r>
      <w:r w:rsidR="0026060A" w:rsidRPr="0026060A">
        <w:rPr>
          <w:rFonts w:cstheme="minorHAnsi"/>
          <w:position w:val="-6"/>
          <w:lang w:val="pt-BR"/>
        </w:rPr>
        <w:object w:dxaOrig="139" w:dyaOrig="260">
          <v:shape id="_x0000_i1690" type="#_x0000_t75" style="width:7.2pt;height:13.2pt" o:ole="">
            <v:imagedata r:id="rId1311" o:title=""/>
          </v:shape>
          <o:OLEObject Type="Embed" ProgID="Equation.DSMT4" ShapeID="_x0000_i1690" DrawAspect="Content" ObjectID="_1431626741" r:id="rId1312"/>
        </w:object>
      </w:r>
      <w:r>
        <w:rPr>
          <w:rFonts w:cstheme="minorHAnsi"/>
          <w:lang w:val="pt-BR"/>
        </w:rPr>
        <w:t xml:space="preserve">. </w:t>
      </w:r>
      <w:r w:rsidR="009D5DAD" w:rsidRPr="006F52D2">
        <w:rPr>
          <w:rFonts w:cstheme="minorHAnsi"/>
          <w:lang w:val="pt-BR"/>
        </w:rPr>
        <w:t xml:space="preserve">Vamos definir o vetor portfólio </w:t>
      </w:r>
      <w:r w:rsidR="009D5DAD" w:rsidRPr="009D5DAD">
        <w:rPr>
          <w:position w:val="-4"/>
        </w:rPr>
        <w:object w:dxaOrig="320" w:dyaOrig="340">
          <v:shape id="_x0000_i1691" type="#_x0000_t75" style="width:15.6pt;height:17.4pt" o:ole="">
            <v:imagedata r:id="rId1313" o:title=""/>
          </v:shape>
          <o:OLEObject Type="Embed" ProgID="Equation.3" ShapeID="_x0000_i1691" DrawAspect="Content" ObjectID="_1431626742" r:id="rId1314"/>
        </w:object>
      </w:r>
      <w:r w:rsidR="009D5DAD" w:rsidRPr="006F52D2">
        <w:rPr>
          <w:rFonts w:cstheme="minorHAnsi"/>
          <w:lang w:val="pt-BR"/>
        </w:rPr>
        <w:t xml:space="preserve"> como</w:t>
      </w:r>
      <w:r>
        <w:rPr>
          <w:rFonts w:cstheme="minorHAnsi"/>
          <w:lang w:val="pt-BR"/>
        </w:rPr>
        <w:t>:</w:t>
      </w:r>
    </w:p>
    <w:p w:rsidR="002A79EF" w:rsidRDefault="006F52D2" w:rsidP="002A79EF">
      <w:pPr>
        <w:spacing w:before="120" w:line="360" w:lineRule="auto"/>
        <w:jc w:val="center"/>
        <w:rPr>
          <w:rFonts w:cstheme="minorHAnsi"/>
          <w:lang w:val="pt-BR"/>
        </w:rPr>
      </w:pPr>
      <w:r w:rsidRPr="000746C3">
        <w:rPr>
          <w:position w:val="-68"/>
        </w:rPr>
        <w:object w:dxaOrig="960" w:dyaOrig="1480">
          <v:shape id="_x0000_i1692" type="#_x0000_t75" style="width:48pt;height:73.8pt" o:ole="">
            <v:imagedata r:id="rId1315" o:title=""/>
          </v:shape>
          <o:OLEObject Type="Embed" ProgID="Equation.DSMT4" ShapeID="_x0000_i1692" DrawAspect="Content" ObjectID="_1431626743" r:id="rId1316"/>
        </w:object>
      </w:r>
      <w:r>
        <w:rPr>
          <w:rFonts w:cstheme="minorHAnsi"/>
          <w:lang w:val="pt-BR"/>
        </w:rPr>
        <w:t xml:space="preserve"> </w:t>
      </w:r>
    </w:p>
    <w:p w:rsidR="002A79EF" w:rsidRDefault="006F52D2" w:rsidP="002A79EF">
      <w:pPr>
        <w:jc w:val="both"/>
        <w:rPr>
          <w:rFonts w:cstheme="minorHAnsi"/>
          <w:lang w:val="pt-BR"/>
        </w:rPr>
      </w:pPr>
      <w:r>
        <w:rPr>
          <w:lang w:val="pt-BR"/>
        </w:rPr>
        <w:t>Esse vetor é, portanto,</w:t>
      </w:r>
      <w:r w:rsidR="0026060A">
        <w:rPr>
          <w:lang w:val="pt-BR"/>
        </w:rPr>
        <w:t xml:space="preserve"> uma matriz coluna de dimensão </w:t>
      </w:r>
      <w:r w:rsidR="0026060A" w:rsidRPr="0026060A">
        <w:rPr>
          <w:position w:val="-6"/>
          <w:lang w:val="pt-BR"/>
        </w:rPr>
        <w:object w:dxaOrig="180" w:dyaOrig="220">
          <v:shape id="_x0000_i1693" type="#_x0000_t75" style="width:9pt;height:10.8pt" o:ole="">
            <v:imagedata r:id="rId1317" o:title=""/>
          </v:shape>
          <o:OLEObject Type="Embed" ProgID="Equation.DSMT4" ShapeID="_x0000_i1693" DrawAspect="Content" ObjectID="_1431626744" r:id="rId1318"/>
        </w:object>
      </w:r>
      <w:r>
        <w:rPr>
          <w:lang w:val="pt-BR"/>
        </w:rPr>
        <w:t xml:space="preserve">, </w:t>
      </w:r>
      <w:r w:rsidRPr="00493F06">
        <w:rPr>
          <w:position w:val="-12"/>
        </w:rPr>
        <w:object w:dxaOrig="460" w:dyaOrig="400">
          <v:shape id="_x0000_i1694" type="#_x0000_t75" style="width:23.4pt;height:20.4pt" o:ole="">
            <v:imagedata r:id="rId1319" o:title=""/>
          </v:shape>
          <o:OLEObject Type="Embed" ProgID="Equation.DSMT4" ShapeID="_x0000_i1694" DrawAspect="Content" ObjectID="_1431626745" r:id="rId1320"/>
        </w:object>
      </w:r>
      <w:r w:rsidR="002A79EF">
        <w:rPr>
          <w:lang w:val="pt-BR"/>
        </w:rPr>
        <w:t xml:space="preserve">, onde o índice </w:t>
      </w:r>
      <w:r w:rsidR="0026060A" w:rsidRPr="0026060A">
        <w:rPr>
          <w:position w:val="-6"/>
          <w:lang w:val="pt-BR"/>
        </w:rPr>
        <w:object w:dxaOrig="139" w:dyaOrig="260">
          <v:shape id="_x0000_i1695" type="#_x0000_t75" style="width:7.2pt;height:13.2pt" o:ole="">
            <v:imagedata r:id="rId1321" o:title=""/>
          </v:shape>
          <o:OLEObject Type="Embed" ProgID="Equation.DSMT4" ShapeID="_x0000_i1695" DrawAspect="Content" ObjectID="_1431626746" r:id="rId1322"/>
        </w:object>
      </w:r>
      <w:r w:rsidR="002A79EF">
        <w:rPr>
          <w:lang w:val="pt-BR"/>
        </w:rPr>
        <w:t xml:space="preserve"> denota o iésimo</w:t>
      </w:r>
      <w:r w:rsidR="0026060A">
        <w:rPr>
          <w:lang w:val="pt-BR"/>
        </w:rPr>
        <w:t xml:space="preserve"> ativo</w:t>
      </w:r>
      <w:r w:rsidR="002A79EF">
        <w:rPr>
          <w:lang w:val="pt-BR"/>
        </w:rPr>
        <w:t xml:space="preserve">. Se o portfólio é de arbitragem, o investidor não entrou com capital próprio, e </w:t>
      </w:r>
      <w:r w:rsidR="002A79EF" w:rsidRPr="002A79EF">
        <w:rPr>
          <w:position w:val="-28"/>
          <w:lang w:val="pt-BR"/>
        </w:rPr>
        <w:object w:dxaOrig="900" w:dyaOrig="540">
          <v:shape id="_x0000_i1696" type="#_x0000_t75" style="width:45pt;height:27pt" o:ole="">
            <v:imagedata r:id="rId1323" o:title=""/>
          </v:shape>
          <o:OLEObject Type="Embed" ProgID="Equation.DSMT4" ShapeID="_x0000_i1696" DrawAspect="Content" ObjectID="_1431626747" r:id="rId1324"/>
        </w:object>
      </w:r>
      <w:r w:rsidR="002A79EF">
        <w:rPr>
          <w:lang w:val="pt-BR"/>
        </w:rPr>
        <w:t xml:space="preserve">, ou seja as posições long </w:t>
      </w:r>
      <w:r w:rsidR="0026060A">
        <w:rPr>
          <w:lang w:val="pt-BR"/>
        </w:rPr>
        <w:t>foram cobertas com as posições short</w:t>
      </w:r>
      <w:r w:rsidR="002A79EF">
        <w:rPr>
          <w:lang w:val="pt-BR"/>
        </w:rPr>
        <w:t xml:space="preserve">. Se o portfólio não é de arbitragem então </w:t>
      </w:r>
      <w:r w:rsidR="002A79EF" w:rsidRPr="005216A2">
        <w:rPr>
          <w:position w:val="-28"/>
          <w:lang w:val="pt-BR"/>
        </w:rPr>
        <w:object w:dxaOrig="859" w:dyaOrig="540">
          <v:shape id="_x0000_i1697" type="#_x0000_t75" style="width:42.6pt;height:27pt" o:ole="">
            <v:imagedata r:id="rId1325" o:title=""/>
          </v:shape>
          <o:OLEObject Type="Embed" ProgID="Equation.DSMT4" ShapeID="_x0000_i1697" DrawAspect="Content" ObjectID="_1431626748" r:id="rId1326"/>
        </w:object>
      </w:r>
      <w:r w:rsidR="002A79EF">
        <w:rPr>
          <w:lang w:val="pt-BR"/>
        </w:rPr>
        <w:t xml:space="preserve">. Uma forma matricial condensada de escrever essa condição é </w:t>
      </w:r>
      <w:r w:rsidR="002A79EF" w:rsidRPr="002A79EF">
        <w:rPr>
          <w:position w:val="-68"/>
          <w:lang w:val="pt-BR"/>
        </w:rPr>
        <w:object w:dxaOrig="3120" w:dyaOrig="1480">
          <v:shape id="_x0000_i1698" type="#_x0000_t75" style="width:157.2pt;height:73.8pt" o:ole="">
            <v:imagedata r:id="rId1327" o:title=""/>
          </v:shape>
          <o:OLEObject Type="Embed" ProgID="Equation.DSMT4" ShapeID="_x0000_i1698" DrawAspect="Content" ObjectID="_1431626749" r:id="rId1328"/>
        </w:object>
      </w:r>
      <w:r w:rsidR="002A79EF">
        <w:rPr>
          <w:lang w:val="pt-BR"/>
        </w:rPr>
        <w:t xml:space="preserve"> onde </w:t>
      </w:r>
      <w:r w:rsidR="002A79EF">
        <w:rPr>
          <w:lang w:val="pt-BR"/>
        </w:rPr>
        <w:lastRenderedPageBreak/>
        <w:t xml:space="preserve">o vetor </w:t>
      </w:r>
      <w:r w:rsidR="002A79EF" w:rsidRPr="002A79EF">
        <w:rPr>
          <w:position w:val="-66"/>
          <w:lang w:val="pt-BR"/>
        </w:rPr>
        <w:object w:dxaOrig="740" w:dyaOrig="1440">
          <v:shape id="_x0000_i1699" type="#_x0000_t75" style="width:36.6pt;height:1in" o:ole="">
            <v:imagedata r:id="rId1329" o:title=""/>
          </v:shape>
          <o:OLEObject Type="Embed" ProgID="Equation.DSMT4" ShapeID="_x0000_i1699" DrawAspect="Content" ObjectID="_1431626750" r:id="rId1330"/>
        </w:object>
      </w:r>
      <w:r w:rsidR="002A79EF">
        <w:rPr>
          <w:lang w:val="pt-BR"/>
        </w:rPr>
        <w:t xml:space="preserve"> e </w:t>
      </w:r>
      <w:r w:rsidR="002A79EF" w:rsidRPr="002A79EF">
        <w:rPr>
          <w:position w:val="-4"/>
          <w:lang w:val="pt-BR"/>
        </w:rPr>
        <w:object w:dxaOrig="220" w:dyaOrig="320">
          <v:shape id="_x0000_i1700" type="#_x0000_t75" style="width:11.4pt;height:15.6pt" o:ole="">
            <v:imagedata r:id="rId1331" o:title=""/>
          </v:shape>
          <o:OLEObject Type="Embed" ProgID="Equation.DSMT4" ShapeID="_x0000_i1700" DrawAspect="Content" ObjectID="_1431626751" r:id="rId1332"/>
        </w:object>
      </w:r>
      <w:r w:rsidR="002A79EF">
        <w:rPr>
          <w:lang w:val="pt-BR"/>
        </w:rPr>
        <w:t xml:space="preserve">é a matriz transposta de </w:t>
      </w:r>
      <w:r w:rsidR="002A79EF" w:rsidRPr="002A79EF">
        <w:rPr>
          <w:position w:val="-4"/>
          <w:lang w:val="pt-BR"/>
        </w:rPr>
        <w:object w:dxaOrig="180" w:dyaOrig="320">
          <v:shape id="_x0000_i1701" type="#_x0000_t75" style="width:9pt;height:15.6pt" o:ole="">
            <v:imagedata r:id="rId1333" o:title=""/>
          </v:shape>
          <o:OLEObject Type="Embed" ProgID="Equation.DSMT4" ShapeID="_x0000_i1701" DrawAspect="Content" ObjectID="_1431626752" r:id="rId1334"/>
        </w:object>
      </w:r>
      <w:r w:rsidR="002A79EF">
        <w:rPr>
          <w:lang w:val="pt-BR"/>
        </w:rPr>
        <w:t xml:space="preserve">. </w:t>
      </w:r>
      <w:r w:rsidR="002E3A25">
        <w:rPr>
          <w:lang w:val="pt-BR"/>
        </w:rPr>
        <w:t xml:space="preserve">Assim </w:t>
      </w:r>
      <w:r w:rsidR="002A79EF">
        <w:rPr>
          <w:lang w:val="pt-BR"/>
        </w:rPr>
        <w:t xml:space="preserve"> </w:t>
      </w:r>
      <w:r w:rsidR="002E3A25">
        <w:rPr>
          <w:lang w:val="pt-BR"/>
        </w:rPr>
        <w:t xml:space="preserve">portfólio de arbitragem obedece à restrição </w:t>
      </w:r>
      <w:r w:rsidR="002E3A25" w:rsidRPr="002E3A25">
        <w:rPr>
          <w:position w:val="-6"/>
          <w:lang w:val="pt-BR"/>
        </w:rPr>
        <w:object w:dxaOrig="780" w:dyaOrig="340">
          <v:shape id="_x0000_i1702" type="#_x0000_t75" style="width:39pt;height:17.4pt" o:ole="">
            <v:imagedata r:id="rId1335" o:title=""/>
          </v:shape>
          <o:OLEObject Type="Embed" ProgID="Equation.DSMT4" ShapeID="_x0000_i1702" DrawAspect="Content" ObjectID="_1431626753" r:id="rId1336"/>
        </w:object>
      </w:r>
      <w:r w:rsidR="002E3A25">
        <w:rPr>
          <w:lang w:val="pt-BR"/>
        </w:rPr>
        <w:t xml:space="preserve"> e o de não arbitragem a </w:t>
      </w:r>
      <w:r w:rsidR="002E3A25" w:rsidRPr="002E3A25">
        <w:rPr>
          <w:position w:val="-4"/>
          <w:lang w:val="pt-BR"/>
        </w:rPr>
        <w:object w:dxaOrig="740" w:dyaOrig="320">
          <v:shape id="_x0000_i1703" type="#_x0000_t75" style="width:36.6pt;height:15.6pt" o:ole="">
            <v:imagedata r:id="rId1337" o:title=""/>
          </v:shape>
          <o:OLEObject Type="Embed" ProgID="Equation.DSMT4" ShapeID="_x0000_i1703" DrawAspect="Content" ObjectID="_1431626754" r:id="rId1338"/>
        </w:object>
      </w:r>
      <w:r w:rsidR="002E3A25">
        <w:rPr>
          <w:lang w:val="pt-BR"/>
        </w:rPr>
        <w:t>.</w:t>
      </w:r>
      <w:r w:rsidR="00BD2376">
        <w:rPr>
          <w:rStyle w:val="FootnoteReference"/>
          <w:lang w:val="pt-BR"/>
        </w:rPr>
        <w:footnoteReference w:id="7"/>
      </w:r>
      <w:r w:rsidR="002E3A25">
        <w:rPr>
          <w:lang w:val="pt-BR"/>
        </w:rPr>
        <w:t xml:space="preserve"> </w:t>
      </w:r>
    </w:p>
    <w:p w:rsidR="00BD2376" w:rsidRDefault="00B23E33" w:rsidP="002A79EF">
      <w:pPr>
        <w:jc w:val="both"/>
        <w:rPr>
          <w:rFonts w:cstheme="minorHAnsi"/>
          <w:lang w:val="pt-BR"/>
        </w:rPr>
      </w:pPr>
      <w:r>
        <w:rPr>
          <w:rFonts w:cstheme="minorHAnsi"/>
          <w:lang w:val="pt-BR"/>
        </w:rPr>
        <w:t>O pay</w:t>
      </w:r>
      <w:r w:rsidR="00BD2376">
        <w:rPr>
          <w:rFonts w:cstheme="minorHAnsi"/>
          <w:lang w:val="pt-BR"/>
        </w:rPr>
        <w:t xml:space="preserve">off de um portfólio </w:t>
      </w:r>
      <w:r w:rsidR="00BD2376" w:rsidRPr="00BD2376">
        <w:rPr>
          <w:rFonts w:cstheme="minorHAnsi"/>
          <w:position w:val="-4"/>
          <w:lang w:val="pt-BR"/>
        </w:rPr>
        <w:object w:dxaOrig="279" w:dyaOrig="320">
          <v:shape id="_x0000_i1704" type="#_x0000_t75" style="width:14.4pt;height:15.6pt" o:ole="">
            <v:imagedata r:id="rId1339" o:title=""/>
          </v:shape>
          <o:OLEObject Type="Embed" ProgID="Equation.DSMT4" ShapeID="_x0000_i1704" DrawAspect="Content" ObjectID="_1431626755" r:id="rId1340"/>
        </w:object>
      </w:r>
      <w:r w:rsidR="00BD2376">
        <w:rPr>
          <w:rFonts w:cstheme="minorHAnsi"/>
          <w:lang w:val="pt-BR"/>
        </w:rPr>
        <w:t xml:space="preserve"> </w:t>
      </w:r>
      <w:r w:rsidR="003F5759">
        <w:rPr>
          <w:rFonts w:cstheme="minorHAnsi"/>
          <w:lang w:val="pt-BR"/>
        </w:rPr>
        <w:t xml:space="preserve">nos vários estados </w:t>
      </w:r>
      <w:r w:rsidR="00BD2376">
        <w:rPr>
          <w:rFonts w:cstheme="minorHAnsi"/>
          <w:lang w:val="pt-BR"/>
        </w:rPr>
        <w:t xml:space="preserve">será dado por </w:t>
      </w:r>
      <w:r w:rsidR="003F5759" w:rsidRPr="00493F06">
        <w:rPr>
          <w:position w:val="-68"/>
          <w:lang w:val="pt-BR"/>
        </w:rPr>
        <w:object w:dxaOrig="5720" w:dyaOrig="1480">
          <v:shape id="_x0000_i1705" type="#_x0000_t75" style="width:286.8pt;height:73.8pt" o:ole="">
            <v:imagedata r:id="rId1341" o:title=""/>
          </v:shape>
          <o:OLEObject Type="Embed" ProgID="Equation.DSMT4" ShapeID="_x0000_i1705" DrawAspect="Content" ObjectID="_1431626756" r:id="rId1342"/>
        </w:object>
      </w:r>
      <w:r w:rsidR="003F5759">
        <w:rPr>
          <w:rFonts w:cstheme="minorHAnsi"/>
          <w:lang w:val="pt-BR"/>
        </w:rPr>
        <w:t xml:space="preserve">. </w:t>
      </w:r>
      <w:r w:rsidR="00BD2376">
        <w:rPr>
          <w:rFonts w:cstheme="minorHAnsi"/>
          <w:lang w:val="pt-BR"/>
        </w:rPr>
        <w:t>Um p</w:t>
      </w:r>
      <w:r w:rsidR="003F5759">
        <w:rPr>
          <w:rFonts w:cstheme="minorHAnsi"/>
          <w:lang w:val="pt-BR"/>
        </w:rPr>
        <w:t>ortfólio é chamado sem risco se todas as componentes do vetor Z for</w:t>
      </w:r>
      <w:r w:rsidR="0026060A">
        <w:rPr>
          <w:rFonts w:cstheme="minorHAnsi"/>
          <w:lang w:val="pt-BR"/>
        </w:rPr>
        <w:t>em</w:t>
      </w:r>
      <w:r w:rsidR="003F5759">
        <w:rPr>
          <w:rFonts w:cstheme="minorHAnsi"/>
          <w:lang w:val="pt-BR"/>
        </w:rPr>
        <w:t xml:space="preserve"> iguais, i.e.,</w:t>
      </w:r>
      <w:r w:rsidR="003F5759" w:rsidRPr="003F5759">
        <w:rPr>
          <w:position w:val="-68"/>
          <w:lang w:val="pt-BR"/>
        </w:rPr>
        <w:t xml:space="preserve"> </w:t>
      </w:r>
      <w:r w:rsidR="003F5759" w:rsidRPr="003F5759">
        <w:rPr>
          <w:position w:val="-66"/>
          <w:lang w:val="pt-BR"/>
        </w:rPr>
        <w:object w:dxaOrig="1520" w:dyaOrig="1440">
          <v:shape id="_x0000_i1706" type="#_x0000_t75" style="width:76.2pt;height:1in" o:ole="">
            <v:imagedata r:id="rId1343" o:title=""/>
          </v:shape>
          <o:OLEObject Type="Embed" ProgID="Equation.DSMT4" ShapeID="_x0000_i1706" DrawAspect="Content" ObjectID="_1431626757" r:id="rId1344"/>
        </w:object>
      </w:r>
      <w:r w:rsidR="003F5759">
        <w:rPr>
          <w:rFonts w:cstheme="minorHAnsi"/>
          <w:lang w:val="pt-BR"/>
        </w:rPr>
        <w:t xml:space="preserve">  cujo significado é óbvio: o retorno será o mesmo qualquer que seja o estado da natureza. Em alguns casos é possível misturar ativos que variam com os cenários de tal forma que o portfólio resultante independe do estado da natureza. Conseguiu-se assim eliminar o risco. </w:t>
      </w:r>
    </w:p>
    <w:p w:rsidR="00B23E33" w:rsidRDefault="003F5759" w:rsidP="002A79EF">
      <w:pPr>
        <w:jc w:val="both"/>
        <w:rPr>
          <w:rFonts w:cstheme="minorHAnsi"/>
          <w:lang w:val="pt-BR"/>
        </w:rPr>
      </w:pPr>
      <w:r>
        <w:rPr>
          <w:rFonts w:cstheme="minorHAnsi"/>
          <w:lang w:val="pt-BR"/>
        </w:rPr>
        <w:lastRenderedPageBreak/>
        <w:t xml:space="preserve">Um estado </w:t>
      </w:r>
      <w:r w:rsidR="0026060A" w:rsidRPr="0026060A">
        <w:rPr>
          <w:rFonts w:cstheme="minorHAnsi"/>
          <w:position w:val="-6"/>
          <w:lang w:val="pt-BR"/>
        </w:rPr>
        <w:object w:dxaOrig="320" w:dyaOrig="279">
          <v:shape id="_x0000_i1707" type="#_x0000_t75" style="width:16.2pt;height:13.8pt" o:ole="">
            <v:imagedata r:id="rId1345" o:title=""/>
          </v:shape>
          <o:OLEObject Type="Embed" ProgID="Equation.DSMT4" ShapeID="_x0000_i1707" DrawAspect="Content" ObjectID="_1431626758" r:id="rId1346"/>
        </w:object>
      </w:r>
      <w:r>
        <w:rPr>
          <w:rFonts w:cstheme="minorHAnsi"/>
          <w:lang w:val="pt-BR"/>
        </w:rPr>
        <w:t xml:space="preserve"> é chamado de securitizável [insurable] se existir um portfólio</w:t>
      </w:r>
      <w:r w:rsidR="00070A89">
        <w:rPr>
          <w:rFonts w:cstheme="minorHAnsi"/>
          <w:lang w:val="pt-BR"/>
        </w:rPr>
        <w:t xml:space="preserve"> </w:t>
      </w:r>
      <w:r w:rsidR="00B23E33" w:rsidRPr="00B23E33">
        <w:rPr>
          <w:rFonts w:cstheme="minorHAnsi"/>
          <w:position w:val="-12"/>
          <w:lang w:val="pt-BR"/>
        </w:rPr>
        <w:object w:dxaOrig="340" w:dyaOrig="400">
          <v:shape id="_x0000_i1708" type="#_x0000_t75" style="width:17.4pt;height:20.4pt" o:ole="">
            <v:imagedata r:id="rId1347" o:title=""/>
          </v:shape>
          <o:OLEObject Type="Embed" ProgID="Equation.DSMT4" ShapeID="_x0000_i1708" DrawAspect="Content" ObjectID="_1431626759" r:id="rId1348"/>
        </w:object>
      </w:r>
      <w:r w:rsidR="00B23E33">
        <w:rPr>
          <w:rFonts w:cstheme="minorHAnsi"/>
          <w:lang w:val="pt-BR"/>
        </w:rPr>
        <w:t xml:space="preserve"> satisfazendo a </w:t>
      </w:r>
      <w:r w:rsidR="00B23E33" w:rsidRPr="00B23E33">
        <w:rPr>
          <w:position w:val="-28"/>
        </w:rPr>
        <w:object w:dxaOrig="2120" w:dyaOrig="680">
          <v:shape id="_x0000_i1709" type="#_x0000_t75" style="width:106.2pt;height:34.2pt" o:ole="">
            <v:imagedata r:id="rId1349" o:title=""/>
          </v:shape>
          <o:OLEObject Type="Embed" ProgID="Equation.DSMT4" ShapeID="_x0000_i1709" DrawAspect="Content" ObjectID="_1431626760" r:id="rId1350"/>
        </w:object>
      </w:r>
      <w:r w:rsidR="00B23E33" w:rsidRPr="00B23E33">
        <w:rPr>
          <w:rFonts w:cstheme="minorHAnsi"/>
          <w:lang w:val="pt-BR"/>
        </w:rPr>
        <w:t xml:space="preserve"> para o estado </w:t>
      </w:r>
      <w:r w:rsidR="0070416F" w:rsidRPr="0026060A">
        <w:rPr>
          <w:rFonts w:cstheme="minorHAnsi"/>
          <w:position w:val="-6"/>
          <w:lang w:val="pt-BR"/>
        </w:rPr>
        <w:object w:dxaOrig="320" w:dyaOrig="279">
          <v:shape id="_x0000_i1710" type="#_x0000_t75" style="width:16.2pt;height:13.8pt" o:ole="">
            <v:imagedata r:id="rId1345" o:title=""/>
          </v:shape>
          <o:OLEObject Type="Embed" ProgID="Equation.DSMT4" ShapeID="_x0000_i1710" DrawAspect="Content" ObjectID="_1431626761" r:id="rId1351"/>
        </w:object>
      </w:r>
      <w:r w:rsidR="00B23E33" w:rsidRPr="00B23E33">
        <w:rPr>
          <w:rFonts w:cstheme="minorHAnsi"/>
          <w:lang w:val="pt-BR"/>
        </w:rPr>
        <w:t xml:space="preserve"> mas </w:t>
      </w:r>
      <w:r w:rsidR="00B23E33" w:rsidRPr="00B23E33">
        <w:rPr>
          <w:position w:val="-28"/>
        </w:rPr>
        <w:object w:dxaOrig="3040" w:dyaOrig="680">
          <v:shape id="_x0000_i1711" type="#_x0000_t75" style="width:152.4pt;height:34.2pt" o:ole="">
            <v:imagedata r:id="rId1352" o:title=""/>
          </v:shape>
          <o:OLEObject Type="Embed" ProgID="Equation.DSMT4" ShapeID="_x0000_i1711" DrawAspect="Content" ObjectID="_1431626762" r:id="rId1353"/>
        </w:object>
      </w:r>
      <w:r w:rsidR="00B23E33" w:rsidRPr="00B23E33">
        <w:rPr>
          <w:rFonts w:cstheme="minorHAnsi"/>
          <w:lang w:val="pt-BR"/>
        </w:rPr>
        <w:t xml:space="preserve">. </w:t>
      </w:r>
      <w:r w:rsidR="00B23E33">
        <w:rPr>
          <w:rFonts w:cstheme="minorHAnsi"/>
          <w:lang w:val="pt-BR"/>
        </w:rPr>
        <w:t xml:space="preserve">Ou seja, no estado </w:t>
      </w:r>
      <w:r w:rsidR="0070416F" w:rsidRPr="0026060A">
        <w:rPr>
          <w:rFonts w:cstheme="minorHAnsi"/>
          <w:position w:val="-6"/>
          <w:lang w:val="pt-BR"/>
        </w:rPr>
        <w:object w:dxaOrig="320" w:dyaOrig="279">
          <v:shape id="_x0000_i1712" type="#_x0000_t75" style="width:16.2pt;height:13.8pt" o:ole="">
            <v:imagedata r:id="rId1345" o:title=""/>
          </v:shape>
          <o:OLEObject Type="Embed" ProgID="Equation.DSMT4" ShapeID="_x0000_i1712" DrawAspect="Content" ObjectID="_1431626763" r:id="rId1354"/>
        </w:object>
      </w:r>
      <w:r w:rsidR="00B23E33">
        <w:rPr>
          <w:rFonts w:cstheme="minorHAnsi"/>
          <w:lang w:val="pt-BR"/>
        </w:rPr>
        <w:t xml:space="preserve"> o retorno é positivo mas é zero em todos os outros </w:t>
      </w:r>
      <w:r w:rsidR="0070416F">
        <w:rPr>
          <w:rFonts w:cstheme="minorHAnsi"/>
          <w:lang w:val="pt-BR"/>
        </w:rPr>
        <w:t>estados</w:t>
      </w:r>
      <w:r w:rsidR="00B23E33">
        <w:rPr>
          <w:rFonts w:cstheme="minorHAnsi"/>
          <w:lang w:val="pt-BR"/>
        </w:rPr>
        <w:t xml:space="preserve">. O termo securitizável é intuitivo nesse caso. Suponha que o investidor tem receio de prejuízo se o estado </w:t>
      </w:r>
      <w:r w:rsidR="0070416F" w:rsidRPr="0026060A">
        <w:rPr>
          <w:rFonts w:cstheme="minorHAnsi"/>
          <w:position w:val="-6"/>
          <w:lang w:val="pt-BR"/>
        </w:rPr>
        <w:object w:dxaOrig="320" w:dyaOrig="279">
          <v:shape id="_x0000_i1713" type="#_x0000_t75" style="width:16.2pt;height:13.8pt" o:ole="">
            <v:imagedata r:id="rId1345" o:title=""/>
          </v:shape>
          <o:OLEObject Type="Embed" ProgID="Equation.DSMT4" ShapeID="_x0000_i1713" DrawAspect="Content" ObjectID="_1431626764" r:id="rId1355"/>
        </w:object>
      </w:r>
      <w:r w:rsidR="00B23E33">
        <w:rPr>
          <w:rFonts w:cstheme="minorHAnsi"/>
          <w:lang w:val="pt-BR"/>
        </w:rPr>
        <w:t>ocorrer. Ele procura comprar então o portfólio securitizável para esse estado que lhe recompensará as perdas caso o estado ocorra. Investi</w:t>
      </w:r>
      <w:r w:rsidR="0070416F">
        <w:rPr>
          <w:rFonts w:cstheme="minorHAnsi"/>
          <w:lang w:val="pt-BR"/>
        </w:rPr>
        <w:t>n</w:t>
      </w:r>
      <w:r w:rsidR="00B23E33">
        <w:rPr>
          <w:rFonts w:cstheme="minorHAnsi"/>
          <w:lang w:val="pt-BR"/>
        </w:rPr>
        <w:t xml:space="preserve">do mais ou menos ele pode se segurar contra o estado </w:t>
      </w:r>
      <w:r w:rsidR="0070416F" w:rsidRPr="0026060A">
        <w:rPr>
          <w:rFonts w:cstheme="minorHAnsi"/>
          <w:position w:val="-6"/>
          <w:lang w:val="pt-BR"/>
        </w:rPr>
        <w:object w:dxaOrig="320" w:dyaOrig="279">
          <v:shape id="_x0000_i1714" type="#_x0000_t75" style="width:16.2pt;height:13.8pt" o:ole="">
            <v:imagedata r:id="rId1345" o:title=""/>
          </v:shape>
          <o:OLEObject Type="Embed" ProgID="Equation.DSMT4" ShapeID="_x0000_i1714" DrawAspect="Content" ObjectID="_1431626765" r:id="rId1356"/>
        </w:object>
      </w:r>
      <w:r w:rsidR="00B23E33">
        <w:rPr>
          <w:rFonts w:cstheme="minorHAnsi"/>
          <w:lang w:val="pt-BR"/>
        </w:rPr>
        <w:t xml:space="preserve">em qualquer valor desejado. O preço do seguro, nesse caso chamado de hedge, será o preço do portfólio securitizável. </w:t>
      </w:r>
    </w:p>
    <w:p w:rsidR="00C5391E" w:rsidRDefault="00C5391E" w:rsidP="002A79EF">
      <w:pPr>
        <w:jc w:val="both"/>
        <w:rPr>
          <w:rFonts w:cstheme="minorHAnsi"/>
          <w:lang w:val="pt-BR"/>
        </w:rPr>
      </w:pPr>
      <w:r>
        <w:rPr>
          <w:rFonts w:cstheme="minorHAnsi"/>
          <w:lang w:val="pt-BR"/>
        </w:rPr>
        <w:t xml:space="preserve">Um portfólio </w:t>
      </w:r>
      <w:r w:rsidRPr="00C5391E">
        <w:rPr>
          <w:rFonts w:cstheme="minorHAnsi"/>
          <w:position w:val="-4"/>
          <w:lang w:val="pt-BR"/>
        </w:rPr>
        <w:object w:dxaOrig="279" w:dyaOrig="320">
          <v:shape id="_x0000_i1715" type="#_x0000_t75" style="width:14.4pt;height:15.6pt" o:ole="">
            <v:imagedata r:id="rId1357" o:title=""/>
          </v:shape>
          <o:OLEObject Type="Embed" ProgID="Equation.DSMT4" ShapeID="_x0000_i1715" DrawAspect="Content" ObjectID="_1431626766" r:id="rId1358"/>
        </w:object>
      </w:r>
      <w:r>
        <w:rPr>
          <w:rFonts w:cstheme="minorHAnsi"/>
          <w:lang w:val="pt-BR"/>
        </w:rPr>
        <w:t xml:space="preserve">é duplicável </w:t>
      </w:r>
      <w:r w:rsidR="0070416F">
        <w:rPr>
          <w:rFonts w:cstheme="minorHAnsi"/>
          <w:lang w:val="pt-BR"/>
        </w:rPr>
        <w:t xml:space="preserve">[replicável] </w:t>
      </w:r>
      <w:r>
        <w:rPr>
          <w:rFonts w:cstheme="minorHAnsi"/>
          <w:lang w:val="pt-BR"/>
        </w:rPr>
        <w:t xml:space="preserve">se existe um portfólio </w:t>
      </w:r>
      <w:r w:rsidRPr="00C5391E">
        <w:rPr>
          <w:rFonts w:cstheme="minorHAnsi"/>
          <w:position w:val="-4"/>
          <w:lang w:val="pt-BR"/>
        </w:rPr>
        <w:object w:dxaOrig="680" w:dyaOrig="320">
          <v:shape id="_x0000_i1716" type="#_x0000_t75" style="width:34.2pt;height:15.6pt" o:ole="">
            <v:imagedata r:id="rId1359" o:title=""/>
          </v:shape>
          <o:OLEObject Type="Embed" ProgID="Equation.DSMT4" ShapeID="_x0000_i1716" DrawAspect="Content" ObjectID="_1431626767" r:id="rId1360"/>
        </w:object>
      </w:r>
      <w:r>
        <w:rPr>
          <w:rFonts w:cstheme="minorHAnsi"/>
          <w:lang w:val="pt-BR"/>
        </w:rPr>
        <w:t xml:space="preserve"> com o mesmo vetor de retorno, ou seja, o retorno dos dois portfólios será o mesmo em todos os estados </w:t>
      </w:r>
      <w:r w:rsidR="0070416F" w:rsidRPr="0070416F">
        <w:rPr>
          <w:rFonts w:cstheme="minorHAnsi"/>
          <w:position w:val="-6"/>
          <w:lang w:val="pt-BR"/>
        </w:rPr>
        <w:object w:dxaOrig="380" w:dyaOrig="279">
          <v:shape id="_x0000_i1717" type="#_x0000_t75" style="width:19.2pt;height:13.8pt" o:ole="">
            <v:imagedata r:id="rId1361" o:title=""/>
          </v:shape>
          <o:OLEObject Type="Embed" ProgID="Equation.DSMT4" ShapeID="_x0000_i1717" DrawAspect="Content" ObjectID="_1431626768" r:id="rId1362"/>
        </w:object>
      </w:r>
      <w:r>
        <w:rPr>
          <w:rFonts w:cstheme="minorHAnsi"/>
          <w:lang w:val="pt-BR"/>
        </w:rPr>
        <w:t xml:space="preserve">, mesmo que diferentes para cada estado. </w:t>
      </w:r>
    </w:p>
    <w:p w:rsidR="00C5391E" w:rsidRDefault="00C5391E" w:rsidP="002A79EF">
      <w:pPr>
        <w:jc w:val="both"/>
        <w:rPr>
          <w:rFonts w:cstheme="minorHAnsi"/>
          <w:lang w:val="pt-BR"/>
        </w:rPr>
      </w:pPr>
      <w:r>
        <w:rPr>
          <w:rFonts w:cstheme="minorHAnsi"/>
          <w:lang w:val="pt-BR"/>
        </w:rPr>
        <w:t xml:space="preserve">O vetor </w:t>
      </w:r>
      <w:r w:rsidRPr="0070416F">
        <w:rPr>
          <w:rFonts w:cstheme="minorHAnsi"/>
          <w:i/>
          <w:lang w:val="pt-BR"/>
        </w:rPr>
        <w:t>state prices</w:t>
      </w:r>
      <w:r>
        <w:rPr>
          <w:rFonts w:cstheme="minorHAnsi"/>
          <w:lang w:val="pt-BR"/>
        </w:rPr>
        <w:t xml:space="preserve"> é definido pelo conjunto de preços </w:t>
      </w:r>
      <w:r w:rsidRPr="00C5391E">
        <w:rPr>
          <w:rFonts w:cstheme="minorHAnsi"/>
          <w:position w:val="-68"/>
          <w:lang w:val="pt-BR"/>
        </w:rPr>
        <w:object w:dxaOrig="920" w:dyaOrig="1480">
          <v:shape id="_x0000_i1718" type="#_x0000_t75" style="width:46.2pt;height:73.8pt" o:ole="">
            <v:imagedata r:id="rId1363" o:title=""/>
          </v:shape>
          <o:OLEObject Type="Embed" ProgID="Equation.DSMT4" ShapeID="_x0000_i1718" DrawAspect="Content" ObjectID="_1431626769" r:id="rId1364"/>
        </w:object>
      </w:r>
      <w:r>
        <w:rPr>
          <w:rFonts w:cstheme="minorHAnsi"/>
          <w:lang w:val="pt-BR"/>
        </w:rPr>
        <w:t xml:space="preserve"> através da propriedade </w:t>
      </w:r>
      <w:r w:rsidR="00070A89" w:rsidRPr="00070A89">
        <w:rPr>
          <w:rFonts w:cstheme="minorHAnsi"/>
          <w:position w:val="-10"/>
          <w:lang w:val="pt-BR"/>
        </w:rPr>
        <w:object w:dxaOrig="740" w:dyaOrig="380">
          <v:shape id="_x0000_i1719" type="#_x0000_t75" style="width:36.6pt;height:19.2pt" o:ole="">
            <v:imagedata r:id="rId1365" o:title=""/>
          </v:shape>
          <o:OLEObject Type="Embed" ProgID="Equation.DSMT4" ShapeID="_x0000_i1719" DrawAspect="Content" ObjectID="_1431626770" r:id="rId1366"/>
        </w:object>
      </w:r>
      <w:r w:rsidR="00070A89">
        <w:rPr>
          <w:rFonts w:cstheme="minorHAnsi"/>
          <w:lang w:val="pt-BR"/>
        </w:rPr>
        <w:t xml:space="preserve"> ou seja </w:t>
      </w:r>
      <w:r w:rsidR="00070A89" w:rsidRPr="00070A89">
        <w:rPr>
          <w:rFonts w:cstheme="minorHAnsi"/>
          <w:position w:val="-30"/>
          <w:lang w:val="pt-BR"/>
        </w:rPr>
        <w:object w:dxaOrig="1600" w:dyaOrig="560">
          <v:shape id="_x0000_i1720" type="#_x0000_t75" style="width:79.8pt;height:27.6pt" o:ole="">
            <v:imagedata r:id="rId1367" o:title=""/>
          </v:shape>
          <o:OLEObject Type="Embed" ProgID="Equation.DSMT4" ShapeID="_x0000_i1720" DrawAspect="Content" ObjectID="_1431626771" r:id="rId1368"/>
        </w:object>
      </w:r>
      <w:r w:rsidR="00070A89">
        <w:rPr>
          <w:rFonts w:cstheme="minorHAnsi"/>
          <w:lang w:val="pt-BR"/>
        </w:rPr>
        <w:t xml:space="preserve">. Em outras palavras, o vetor de </w:t>
      </w:r>
      <w:r w:rsidR="00070A89" w:rsidRPr="0070416F">
        <w:rPr>
          <w:rFonts w:cstheme="minorHAnsi"/>
          <w:i/>
          <w:lang w:val="pt-BR"/>
        </w:rPr>
        <w:t>state prices</w:t>
      </w:r>
      <w:r w:rsidR="00070A89">
        <w:rPr>
          <w:rFonts w:cstheme="minorHAnsi"/>
          <w:lang w:val="pt-BR"/>
        </w:rPr>
        <w:t xml:space="preserve"> dá o peso de cada estado que torna o retorno de todos os estados igual a 1.  </w:t>
      </w:r>
    </w:p>
    <w:p w:rsidR="00796597" w:rsidRDefault="00070A89" w:rsidP="00A95E42">
      <w:pPr>
        <w:spacing w:before="120" w:line="360" w:lineRule="auto"/>
        <w:jc w:val="both"/>
        <w:rPr>
          <w:lang w:val="pt-BR"/>
        </w:rPr>
      </w:pPr>
      <w:r>
        <w:rPr>
          <w:rFonts w:cstheme="minorHAnsi"/>
          <w:lang w:val="pt-BR"/>
        </w:rPr>
        <w:t>A pergunta que se faz é</w:t>
      </w:r>
      <w:r w:rsidR="0070416F">
        <w:rPr>
          <w:rFonts w:cstheme="minorHAnsi"/>
          <w:lang w:val="pt-BR"/>
        </w:rPr>
        <w:t>:</w:t>
      </w:r>
      <w:r>
        <w:rPr>
          <w:rFonts w:cstheme="minorHAnsi"/>
          <w:lang w:val="pt-BR"/>
        </w:rPr>
        <w:t xml:space="preserve"> conhecendo-se a matriz de retorno</w:t>
      </w:r>
      <w:r w:rsidR="0070416F">
        <w:rPr>
          <w:rFonts w:cstheme="minorHAnsi"/>
          <w:lang w:val="pt-BR"/>
        </w:rPr>
        <w:t>,</w:t>
      </w:r>
      <w:r>
        <w:rPr>
          <w:rFonts w:cstheme="minorHAnsi"/>
          <w:lang w:val="pt-BR"/>
        </w:rPr>
        <w:t xml:space="preserve"> se existem portfólios duplicáveis, securitizáveis, etc. A resposta para essas questões vai depender do posto da matriz R</w:t>
      </w:r>
      <w:r w:rsidR="00A95E42">
        <w:rPr>
          <w:rFonts w:cstheme="minorHAnsi"/>
          <w:lang w:val="pt-BR"/>
        </w:rPr>
        <w:t xml:space="preserve"> (ver apêndice sobre matrizes e álgebra linear)</w:t>
      </w:r>
      <w:r>
        <w:rPr>
          <w:rFonts w:cstheme="minorHAnsi"/>
          <w:lang w:val="pt-BR"/>
        </w:rPr>
        <w:t xml:space="preserve">. Se posto de </w:t>
      </w:r>
      <w:r w:rsidRPr="00070A89">
        <w:rPr>
          <w:rFonts w:cstheme="minorHAnsi"/>
          <w:position w:val="-14"/>
          <w:lang w:val="pt-BR"/>
        </w:rPr>
        <w:object w:dxaOrig="1340" w:dyaOrig="400">
          <v:shape id="_x0000_i1721" type="#_x0000_t75" style="width:66.6pt;height:20.4pt" o:ole="">
            <v:imagedata r:id="rId1369" o:title=""/>
          </v:shape>
          <o:OLEObject Type="Embed" ProgID="Equation.DSMT4" ShapeID="_x0000_i1721" DrawAspect="Content" ObjectID="_1431626772" r:id="rId1370"/>
        </w:object>
      </w:r>
      <w:r>
        <w:rPr>
          <w:rFonts w:cstheme="minorHAnsi"/>
          <w:lang w:val="pt-BR"/>
        </w:rPr>
        <w:t xml:space="preserve">, o número de estados, então existe um portfólio sem risco e todos os estados são securitizáveis. </w:t>
      </w:r>
      <w:r w:rsidR="00E62BD9">
        <w:rPr>
          <w:rFonts w:cstheme="minorHAnsi"/>
          <w:lang w:val="pt-BR"/>
        </w:rPr>
        <w:t xml:space="preserve">Se </w:t>
      </w:r>
      <w:r w:rsidR="00E62BD9" w:rsidRPr="00E62BD9">
        <w:rPr>
          <w:rFonts w:cstheme="minorHAnsi"/>
          <w:position w:val="-6"/>
          <w:lang w:val="pt-BR"/>
        </w:rPr>
        <w:object w:dxaOrig="520" w:dyaOrig="220">
          <v:shape id="_x0000_i1722" type="#_x0000_t75" style="width:26.4pt;height:11.4pt" o:ole="">
            <v:imagedata r:id="rId1371" o:title=""/>
          </v:shape>
          <o:OLEObject Type="Embed" ProgID="Equation.DSMT4" ShapeID="_x0000_i1722" DrawAspect="Content" ObjectID="_1431626773" r:id="rId1372"/>
        </w:object>
      </w:r>
      <w:r w:rsidR="00E62BD9">
        <w:rPr>
          <w:rFonts w:cstheme="minorHAnsi"/>
          <w:lang w:val="pt-BR"/>
        </w:rPr>
        <w:t xml:space="preserve">, ou seja, existem mais estados do que ativos, então </w:t>
      </w:r>
      <w:r w:rsidR="00E62BD9" w:rsidRPr="00E62BD9">
        <w:rPr>
          <w:rFonts w:cstheme="minorHAnsi"/>
          <w:position w:val="-14"/>
          <w:lang w:val="pt-BR"/>
        </w:rPr>
        <w:object w:dxaOrig="1340" w:dyaOrig="400">
          <v:shape id="_x0000_i1723" type="#_x0000_t75" style="width:66.6pt;height:20.4pt" o:ole="">
            <v:imagedata r:id="rId1373" o:title=""/>
          </v:shape>
          <o:OLEObject Type="Embed" ProgID="Equation.DSMT4" ShapeID="_x0000_i1723" DrawAspect="Content" ObjectID="_1431626774" r:id="rId1374"/>
        </w:object>
      </w:r>
      <w:r w:rsidR="00E62BD9">
        <w:rPr>
          <w:rFonts w:cstheme="minorHAnsi"/>
          <w:lang w:val="pt-BR"/>
        </w:rPr>
        <w:t xml:space="preserve"> e existirão estados não securitizáveis. Se </w:t>
      </w:r>
      <w:r w:rsidR="00E62BD9" w:rsidRPr="00E62BD9">
        <w:rPr>
          <w:rFonts w:cstheme="minorHAnsi"/>
          <w:position w:val="-14"/>
          <w:lang w:val="pt-BR"/>
        </w:rPr>
        <w:object w:dxaOrig="1340" w:dyaOrig="400">
          <v:shape id="_x0000_i1724" type="#_x0000_t75" style="width:66.6pt;height:20.4pt" o:ole="">
            <v:imagedata r:id="rId1375" o:title=""/>
          </v:shape>
          <o:OLEObject Type="Embed" ProgID="Equation.DSMT4" ShapeID="_x0000_i1724" DrawAspect="Content" ObjectID="_1431626775" r:id="rId1376"/>
        </w:object>
      </w:r>
      <w:r w:rsidR="00E62BD9">
        <w:rPr>
          <w:rFonts w:cstheme="minorHAnsi"/>
          <w:lang w:val="pt-BR"/>
        </w:rPr>
        <w:t xml:space="preserve"> o sistema de equações lineares admites múltiplas soluções e existirão portfólios duplicáveis. Portfólios duplicáveis podem abrir oportunidades de arbitragem. Isso só não ocorrerá para um conjunto de preços bem específicos.</w:t>
      </w:r>
      <w:r w:rsidR="00A95E42">
        <w:rPr>
          <w:rFonts w:cstheme="minorHAnsi"/>
          <w:lang w:val="pt-BR"/>
        </w:rPr>
        <w:t xml:space="preserve"> </w:t>
      </w:r>
      <w:r w:rsidR="00796597">
        <w:rPr>
          <w:lang w:val="pt-BR"/>
        </w:rPr>
        <w:t xml:space="preserve">O add-in da digilander encontra o posto [rank em inglês] de uma matriz. </w:t>
      </w:r>
    </w:p>
    <w:p w:rsidR="00796597" w:rsidRPr="00381822" w:rsidRDefault="00796597" w:rsidP="00796597">
      <w:pPr>
        <w:jc w:val="both"/>
        <w:rPr>
          <w:b/>
          <w:lang w:val="pt-BR"/>
        </w:rPr>
      </w:pPr>
      <w:r w:rsidRPr="00381822">
        <w:rPr>
          <w:b/>
          <w:lang w:val="pt-BR"/>
        </w:rPr>
        <w:t>Arbitragem.</w:t>
      </w:r>
    </w:p>
    <w:p w:rsidR="00796597" w:rsidRDefault="00796597" w:rsidP="00796597">
      <w:pPr>
        <w:jc w:val="both"/>
        <w:rPr>
          <w:lang w:val="pt-BR"/>
        </w:rPr>
      </w:pPr>
      <w:r>
        <w:rPr>
          <w:lang w:val="pt-BR"/>
        </w:rPr>
        <w:t>A definição original de arbitragem é de que n</w:t>
      </w:r>
      <w:r w:rsidRPr="00AB09F2">
        <w:rPr>
          <w:lang w:val="pt-BR"/>
        </w:rPr>
        <w:t xml:space="preserve">ão existe um investimento sem risco com retorno superior ao retorno de uma aplicação bancária sem risco. </w:t>
      </w:r>
      <w:r>
        <w:rPr>
          <w:lang w:val="pt-BR"/>
        </w:rPr>
        <w:t xml:space="preserve">Se existir toma-se dinheiro emprestado no banco e o aplica no investimento encontrado e depois paga-se o banco e fica-se com o lucro. Traduzindo, ao se extrair o risco do portfólio o retorno se torna igual a um retorno normal de mercado para a transferência intertemporal de renda. </w:t>
      </w:r>
    </w:p>
    <w:p w:rsidR="00796597" w:rsidRPr="00F12795" w:rsidRDefault="00796597" w:rsidP="00796597">
      <w:pPr>
        <w:jc w:val="both"/>
        <w:rPr>
          <w:lang w:val="pt-BR"/>
        </w:rPr>
      </w:pPr>
      <w:r w:rsidRPr="00F12795">
        <w:rPr>
          <w:lang w:val="pt-BR"/>
        </w:rPr>
        <w:lastRenderedPageBreak/>
        <w:t xml:space="preserve">Tipos de oportunidades de arbitragem </w:t>
      </w:r>
    </w:p>
    <w:p w:rsidR="00796597" w:rsidRDefault="00796597" w:rsidP="00796597">
      <w:pPr>
        <w:jc w:val="both"/>
        <w:rPr>
          <w:lang w:val="pt-BR"/>
        </w:rPr>
      </w:pPr>
      <w:r w:rsidRPr="00250DA0">
        <w:rPr>
          <w:lang w:val="pt-BR"/>
        </w:rPr>
        <w:t>Primeir</w:t>
      </w:r>
      <w:r>
        <w:rPr>
          <w:lang w:val="pt-BR"/>
        </w:rPr>
        <w:t>a espécie</w:t>
      </w:r>
      <w:r w:rsidRPr="00250DA0">
        <w:rPr>
          <w:lang w:val="pt-BR"/>
        </w:rPr>
        <w:t>: fazer um investimento sem capital inicial próprio e no final obter lucro positiv</w:t>
      </w:r>
      <w:r>
        <w:rPr>
          <w:lang w:val="pt-BR"/>
        </w:rPr>
        <w:t>o com certeza</w:t>
      </w:r>
      <w:r w:rsidRPr="00250DA0">
        <w:rPr>
          <w:lang w:val="pt-BR"/>
        </w:rPr>
        <w:t>.</w:t>
      </w:r>
      <w:r>
        <w:rPr>
          <w:lang w:val="pt-BR"/>
        </w:rPr>
        <w:t xml:space="preserve"> Aqui a certeza do lucro significa que o risco foi eliminado.  </w:t>
      </w:r>
    </w:p>
    <w:p w:rsidR="00796597" w:rsidRDefault="00796597" w:rsidP="00796597">
      <w:pPr>
        <w:jc w:val="both"/>
        <w:rPr>
          <w:lang w:val="pt-BR"/>
        </w:rPr>
      </w:pPr>
      <w:r w:rsidRPr="00250DA0">
        <w:rPr>
          <w:lang w:val="pt-BR"/>
        </w:rPr>
        <w:t>Segund</w:t>
      </w:r>
      <w:r>
        <w:rPr>
          <w:lang w:val="pt-BR"/>
        </w:rPr>
        <w:t>a espécie</w:t>
      </w:r>
      <w:r w:rsidR="00FC0C4C">
        <w:rPr>
          <w:lang w:val="pt-BR"/>
        </w:rPr>
        <w:t>: fazer um investimento negativo</w:t>
      </w:r>
      <w:r w:rsidRPr="00250DA0">
        <w:rPr>
          <w:lang w:val="pt-BR"/>
        </w:rPr>
        <w:t xml:space="preserve"> no presente, ou seja, recebeu dinheiro</w:t>
      </w:r>
      <w:r>
        <w:rPr>
          <w:lang w:val="pt-BR"/>
        </w:rPr>
        <w:t xml:space="preserve"> pela aplicação, com certeza de lucro não negativo no futuro. Nesse caso o lucro pode ser até nulo que mesmo assim já compensou. </w:t>
      </w:r>
    </w:p>
    <w:p w:rsidR="0074718C" w:rsidRDefault="00796597" w:rsidP="00796597">
      <w:pPr>
        <w:jc w:val="both"/>
        <w:rPr>
          <w:lang w:val="pt-BR"/>
        </w:rPr>
      </w:pPr>
      <w:r>
        <w:rPr>
          <w:lang w:val="pt-BR"/>
        </w:rPr>
        <w:t>A diferença entre as duas espécies de arbitragem é o momento do lucro certo – na arbitragem de primeira espécie o lucro é no futuro, em</w:t>
      </w:r>
      <w:r w:rsidR="00FC0C4C">
        <w:rPr>
          <w:lang w:val="pt-BR"/>
        </w:rPr>
        <w:t xml:space="preserve"> </w:t>
      </w:r>
      <w:r w:rsidR="00FC0C4C" w:rsidRPr="00FC0C4C">
        <w:rPr>
          <w:position w:val="-6"/>
          <w:lang w:val="pt-BR"/>
        </w:rPr>
        <w:object w:dxaOrig="540" w:dyaOrig="279">
          <v:shape id="_x0000_i1725" type="#_x0000_t75" style="width:27pt;height:13.8pt" o:ole="">
            <v:imagedata r:id="rId1377" o:title=""/>
          </v:shape>
          <o:OLEObject Type="Embed" ProgID="Equation.DSMT4" ShapeID="_x0000_i1725" DrawAspect="Content" ObjectID="_1431626776" r:id="rId1378"/>
        </w:object>
      </w:r>
      <w:r>
        <w:rPr>
          <w:lang w:val="pt-BR"/>
        </w:rPr>
        <w:t>, e na de segunda espécie é no presente, em</w:t>
      </w:r>
      <w:r w:rsidR="00FC0C4C">
        <w:rPr>
          <w:lang w:val="pt-BR"/>
        </w:rPr>
        <w:t xml:space="preserve"> </w:t>
      </w:r>
      <w:r w:rsidR="00FC0C4C" w:rsidRPr="00FC0C4C">
        <w:rPr>
          <w:position w:val="-6"/>
          <w:lang w:val="pt-BR"/>
        </w:rPr>
        <w:object w:dxaOrig="499" w:dyaOrig="279">
          <v:shape id="_x0000_i1726" type="#_x0000_t75" style="width:25.2pt;height:13.8pt" o:ole="">
            <v:imagedata r:id="rId1379" o:title=""/>
          </v:shape>
          <o:OLEObject Type="Embed" ProgID="Equation.DSMT4" ShapeID="_x0000_i1726" DrawAspect="Content" ObjectID="_1431626777" r:id="rId1380"/>
        </w:object>
      </w:r>
      <w:r>
        <w:rPr>
          <w:lang w:val="pt-BR"/>
        </w:rPr>
        <w:t>. A idéia d</w:t>
      </w:r>
      <w:r w:rsidR="00FC0C4C">
        <w:rPr>
          <w:lang w:val="pt-BR"/>
        </w:rPr>
        <w:t xml:space="preserve">a arbitragem via </w:t>
      </w:r>
      <w:r>
        <w:rPr>
          <w:lang w:val="pt-BR"/>
        </w:rPr>
        <w:t>portfólio replicante</w:t>
      </w:r>
      <w:r w:rsidR="00FC0C4C">
        <w:rPr>
          <w:lang w:val="pt-BR"/>
        </w:rPr>
        <w:t xml:space="preserve"> é da</w:t>
      </w:r>
      <w:r>
        <w:rPr>
          <w:lang w:val="pt-BR"/>
        </w:rPr>
        <w:t xml:space="preserve"> arbitragem de segunda espécie. </w:t>
      </w:r>
      <w:r w:rsidR="00FC0C4C">
        <w:rPr>
          <w:lang w:val="pt-BR"/>
        </w:rPr>
        <w:t xml:space="preserve">Suponha que dois portfólios replicantes tenham preços diferentes hoje. Por definição, os portfólios replicantes geram o mesmo </w:t>
      </w:r>
      <w:r w:rsidR="0074718C">
        <w:rPr>
          <w:lang w:val="pt-BR"/>
        </w:rPr>
        <w:t xml:space="preserve">valor </w:t>
      </w:r>
      <w:r w:rsidR="00FC0C4C">
        <w:rPr>
          <w:lang w:val="pt-BR"/>
        </w:rPr>
        <w:t>no período seguinte, qualquer que seja o estado. Nesse caso a operação de arbitragem é a seguinte: em</w:t>
      </w:r>
      <w:r>
        <w:rPr>
          <w:lang w:val="pt-BR"/>
        </w:rPr>
        <w:t xml:space="preserve"> </w:t>
      </w:r>
      <w:r w:rsidR="00FC0C4C" w:rsidRPr="00FC0C4C">
        <w:rPr>
          <w:position w:val="-6"/>
          <w:lang w:val="pt-BR"/>
        </w:rPr>
        <w:object w:dxaOrig="499" w:dyaOrig="279">
          <v:shape id="_x0000_i1727" type="#_x0000_t75" style="width:25.2pt;height:13.8pt" o:ole="">
            <v:imagedata r:id="rId1381" o:title=""/>
          </v:shape>
          <o:OLEObject Type="Embed" ProgID="Equation.DSMT4" ShapeID="_x0000_i1727" DrawAspect="Content" ObjectID="_1431626778" r:id="rId1382"/>
        </w:object>
      </w:r>
      <w:r>
        <w:rPr>
          <w:lang w:val="pt-BR"/>
        </w:rPr>
        <w:t xml:space="preserve"> vende o mais caro e compra o mais barato, tirou seu lucro, e em </w:t>
      </w:r>
      <w:r w:rsidR="00FC0C4C" w:rsidRPr="00FC0C4C">
        <w:rPr>
          <w:position w:val="-6"/>
          <w:lang w:val="pt-BR"/>
        </w:rPr>
        <w:object w:dxaOrig="540" w:dyaOrig="279">
          <v:shape id="_x0000_i1728" type="#_x0000_t75" style="width:27pt;height:13.8pt" o:ole="">
            <v:imagedata r:id="rId1383" o:title=""/>
          </v:shape>
          <o:OLEObject Type="Embed" ProgID="Equation.DSMT4" ShapeID="_x0000_i1728" DrawAspect="Content" ObjectID="_1431626779" r:id="rId1384"/>
        </w:object>
      </w:r>
      <w:r>
        <w:rPr>
          <w:lang w:val="pt-BR"/>
        </w:rPr>
        <w:t xml:space="preserve"> paga um com o outro, ou seja, tem lucro zero.</w:t>
      </w:r>
    </w:p>
    <w:p w:rsidR="00796597" w:rsidRDefault="0074718C" w:rsidP="00796597">
      <w:pPr>
        <w:jc w:val="both"/>
        <w:rPr>
          <w:lang w:val="pt-BR"/>
        </w:rPr>
      </w:pPr>
      <w:r>
        <w:rPr>
          <w:lang w:val="pt-BR"/>
        </w:rPr>
        <w:t>Um s</w:t>
      </w:r>
      <w:r w:rsidR="00796597">
        <w:rPr>
          <w:lang w:val="pt-BR"/>
        </w:rPr>
        <w:t>istema de preços justos é aquele que não permite arbitragem. Ou seja, os preços são justos se, e somente se, não existem oportunidades de arbitragem.</w:t>
      </w:r>
      <w:r>
        <w:rPr>
          <w:lang w:val="pt-BR"/>
        </w:rPr>
        <w:t xml:space="preserve"> </w:t>
      </w:r>
    </w:p>
    <w:p w:rsidR="00381822" w:rsidRDefault="00381822" w:rsidP="00381822">
      <w:pPr>
        <w:jc w:val="both"/>
        <w:rPr>
          <w:lang w:val="pt-BR"/>
        </w:rPr>
      </w:pPr>
      <w:r>
        <w:rPr>
          <w:lang w:val="pt-BR"/>
        </w:rPr>
        <w:t>Exemplo com 3 ativos</w:t>
      </w:r>
      <w:r w:rsidRPr="004D2CB4">
        <w:rPr>
          <w:lang w:val="pt-BR"/>
        </w:rPr>
        <w:t xml:space="preserve"> </w:t>
      </w:r>
      <w:r>
        <w:rPr>
          <w:lang w:val="pt-BR"/>
        </w:rPr>
        <w:t xml:space="preserve">e dois períodos, </w:t>
      </w:r>
      <w:r w:rsidR="0074718C" w:rsidRPr="0074718C">
        <w:rPr>
          <w:position w:val="-6"/>
          <w:lang w:val="pt-BR"/>
        </w:rPr>
        <w:object w:dxaOrig="499" w:dyaOrig="279">
          <v:shape id="_x0000_i1729" type="#_x0000_t75" style="width:25.2pt;height:13.8pt" o:ole="">
            <v:imagedata r:id="rId1385" o:title=""/>
          </v:shape>
          <o:OLEObject Type="Embed" ProgID="Equation.DSMT4" ShapeID="_x0000_i1729" DrawAspect="Content" ObjectID="_1431626780" r:id="rId1386"/>
        </w:object>
      </w:r>
      <w:r>
        <w:rPr>
          <w:lang w:val="pt-BR"/>
        </w:rPr>
        <w:t xml:space="preserve"> e </w:t>
      </w:r>
      <w:r w:rsidR="0074718C" w:rsidRPr="0074718C">
        <w:rPr>
          <w:position w:val="-6"/>
          <w:lang w:val="pt-BR"/>
        </w:rPr>
        <w:object w:dxaOrig="460" w:dyaOrig="279">
          <v:shape id="_x0000_i1730" type="#_x0000_t75" style="width:22.8pt;height:13.8pt" o:ole="">
            <v:imagedata r:id="rId1387" o:title=""/>
          </v:shape>
          <o:OLEObject Type="Embed" ProgID="Equation.DSMT4" ShapeID="_x0000_i1730" DrawAspect="Content" ObjectID="_1431626781" r:id="rId1388"/>
        </w:object>
      </w:r>
      <w:r>
        <w:rPr>
          <w:lang w:val="pt-BR"/>
        </w:rPr>
        <w:t xml:space="preserve">. Temos uma bond </w:t>
      </w:r>
      <w:r w:rsidR="00337782" w:rsidRPr="00337782">
        <w:rPr>
          <w:position w:val="-4"/>
          <w:lang w:val="pt-BR"/>
        </w:rPr>
        <w:object w:dxaOrig="240" w:dyaOrig="260">
          <v:shape id="_x0000_i1731" type="#_x0000_t75" style="width:12pt;height:13.2pt" o:ole="">
            <v:imagedata r:id="rId1389" o:title=""/>
          </v:shape>
          <o:OLEObject Type="Embed" ProgID="Equation.DSMT4" ShapeID="_x0000_i1731" DrawAspect="Content" ObjectID="_1431626782" r:id="rId1390"/>
        </w:object>
      </w:r>
      <w:r>
        <w:rPr>
          <w:lang w:val="pt-BR"/>
        </w:rPr>
        <w:t xml:space="preserve">com taxa de juros </w:t>
      </w:r>
      <w:r w:rsidR="00337782" w:rsidRPr="00337782">
        <w:rPr>
          <w:position w:val="-4"/>
          <w:lang w:val="pt-BR"/>
        </w:rPr>
        <w:object w:dxaOrig="240" w:dyaOrig="260">
          <v:shape id="_x0000_i1732" type="#_x0000_t75" style="width:12pt;height:13.2pt" o:ole="">
            <v:imagedata r:id="rId1391" o:title=""/>
          </v:shape>
          <o:OLEObject Type="Embed" ProgID="Equation.DSMT4" ShapeID="_x0000_i1732" DrawAspect="Content" ObjectID="_1431626783" r:id="rId1392"/>
        </w:object>
      </w:r>
      <w:r>
        <w:rPr>
          <w:lang w:val="pt-BR"/>
        </w:rPr>
        <w:t>[</w:t>
      </w:r>
      <w:r w:rsidRPr="00766E81">
        <w:rPr>
          <w:position w:val="-4"/>
          <w:lang w:val="pt-BR"/>
        </w:rPr>
        <w:object w:dxaOrig="920" w:dyaOrig="260">
          <v:shape id="_x0000_i1733" type="#_x0000_t75" style="width:46.2pt;height:13.2pt" o:ole="">
            <v:imagedata r:id="rId1393" o:title=""/>
          </v:shape>
          <o:OLEObject Type="Embed" ProgID="Equation.DSMT4" ShapeID="_x0000_i1733" DrawAspect="Content" ObjectID="_1431626784" r:id="rId1394"/>
        </w:object>
      </w:r>
      <w:r>
        <w:rPr>
          <w:lang w:val="pt-BR"/>
        </w:rPr>
        <w:t xml:space="preserve">], um stock </w:t>
      </w:r>
      <w:r w:rsidR="00337782" w:rsidRPr="00337782">
        <w:rPr>
          <w:position w:val="-6"/>
          <w:lang w:val="pt-BR"/>
        </w:rPr>
        <w:object w:dxaOrig="220" w:dyaOrig="279">
          <v:shape id="_x0000_i1734" type="#_x0000_t75" style="width:10.8pt;height:13.8pt" o:ole="">
            <v:imagedata r:id="rId1395" o:title=""/>
          </v:shape>
          <o:OLEObject Type="Embed" ProgID="Equation.DSMT4" ShapeID="_x0000_i1734" DrawAspect="Content" ObjectID="_1431626785" r:id="rId1396"/>
        </w:object>
      </w:r>
      <w:r>
        <w:rPr>
          <w:lang w:val="pt-BR"/>
        </w:rPr>
        <w:t xml:space="preserve">que só pode assumir dois valores, </w:t>
      </w:r>
      <w:r w:rsidR="00337782" w:rsidRPr="00337782">
        <w:rPr>
          <w:position w:val="-12"/>
          <w:lang w:val="pt-BR"/>
        </w:rPr>
        <w:object w:dxaOrig="260" w:dyaOrig="360">
          <v:shape id="_x0000_i1735" type="#_x0000_t75" style="width:13.2pt;height:18pt" o:ole="">
            <v:imagedata r:id="rId1397" o:title=""/>
          </v:shape>
          <o:OLEObject Type="Embed" ProgID="Equation.DSMT4" ShapeID="_x0000_i1735" DrawAspect="Content" ObjectID="_1431626786" r:id="rId1398"/>
        </w:object>
      </w:r>
      <w:r>
        <w:rPr>
          <w:lang w:val="pt-BR"/>
        </w:rPr>
        <w:t xml:space="preserve"> e </w:t>
      </w:r>
      <w:r w:rsidR="00337782" w:rsidRPr="00337782">
        <w:rPr>
          <w:position w:val="-12"/>
          <w:lang w:val="pt-BR"/>
        </w:rPr>
        <w:object w:dxaOrig="279" w:dyaOrig="360">
          <v:shape id="_x0000_i1736" type="#_x0000_t75" style="width:13.8pt;height:18pt" o:ole="">
            <v:imagedata r:id="rId1399" o:title=""/>
          </v:shape>
          <o:OLEObject Type="Embed" ProgID="Equation.DSMT4" ShapeID="_x0000_i1736" DrawAspect="Content" ObjectID="_1431626787" r:id="rId1400"/>
        </w:object>
      </w:r>
      <w:r>
        <w:rPr>
          <w:lang w:val="pt-BR"/>
        </w:rPr>
        <w:t xml:space="preserve">, no período seguinte, e um derivativo </w:t>
      </w:r>
      <w:r w:rsidR="00337782" w:rsidRPr="00337782">
        <w:rPr>
          <w:position w:val="-4"/>
          <w:lang w:val="pt-BR"/>
        </w:rPr>
        <w:object w:dxaOrig="260" w:dyaOrig="260">
          <v:shape id="_x0000_i1737" type="#_x0000_t75" style="width:13.2pt;height:13.2pt" o:ole="">
            <v:imagedata r:id="rId1401" o:title=""/>
          </v:shape>
          <o:OLEObject Type="Embed" ProgID="Equation.DSMT4" ShapeID="_x0000_i1737" DrawAspect="Content" ObjectID="_1431626788" r:id="rId1402"/>
        </w:object>
      </w:r>
      <w:r>
        <w:rPr>
          <w:lang w:val="pt-BR"/>
        </w:rPr>
        <w:t xml:space="preserve">sobre o stock que </w:t>
      </w:r>
      <w:r w:rsidR="009A469F">
        <w:rPr>
          <w:lang w:val="pt-BR"/>
        </w:rPr>
        <w:t xml:space="preserve">assume os valores </w:t>
      </w:r>
      <w:r w:rsidR="009A469F" w:rsidRPr="009A469F">
        <w:rPr>
          <w:position w:val="-12"/>
          <w:lang w:val="pt-BR"/>
        </w:rPr>
        <w:object w:dxaOrig="300" w:dyaOrig="360">
          <v:shape id="_x0000_i1738" type="#_x0000_t75" style="width:15pt;height:18pt" o:ole="">
            <v:imagedata r:id="rId1403" o:title=""/>
          </v:shape>
          <o:OLEObject Type="Embed" ProgID="Equation.DSMT4" ShapeID="_x0000_i1738" DrawAspect="Content" ObjectID="_1431626789" r:id="rId1404"/>
        </w:object>
      </w:r>
      <w:r w:rsidR="009A469F">
        <w:rPr>
          <w:lang w:val="pt-BR"/>
        </w:rPr>
        <w:t xml:space="preserve"> </w:t>
      </w:r>
      <w:r>
        <w:rPr>
          <w:lang w:val="pt-BR"/>
        </w:rPr>
        <w:t>e</w:t>
      </w:r>
      <w:r w:rsidR="009A469F">
        <w:rPr>
          <w:lang w:val="pt-BR"/>
        </w:rPr>
        <w:t xml:space="preserve"> </w:t>
      </w:r>
      <w:r w:rsidR="009A469F" w:rsidRPr="009A469F">
        <w:rPr>
          <w:position w:val="-12"/>
          <w:lang w:val="pt-BR"/>
        </w:rPr>
        <w:object w:dxaOrig="320" w:dyaOrig="360">
          <v:shape id="_x0000_i1739" type="#_x0000_t75" style="width:16.2pt;height:18pt" o:ole="">
            <v:imagedata r:id="rId1405" o:title=""/>
          </v:shape>
          <o:OLEObject Type="Embed" ProgID="Equation.DSMT4" ShapeID="_x0000_i1739" DrawAspect="Content" ObjectID="_1431626790" r:id="rId1406"/>
        </w:object>
      </w:r>
      <w:r>
        <w:rPr>
          <w:lang w:val="pt-BR"/>
        </w:rPr>
        <w:t>.  Esse é um caso com 3 ativos e 2 estados, up e down, logo deve haver portfólio duplicável.</w:t>
      </w:r>
      <w:r w:rsidR="009A469F">
        <w:rPr>
          <w:lang w:val="pt-BR"/>
        </w:rPr>
        <w:t xml:space="preserve"> </w:t>
      </w:r>
      <w:r>
        <w:rPr>
          <w:lang w:val="pt-BR"/>
        </w:rPr>
        <w:t xml:space="preserve">Vamos organizar os nossos vetores como: </w:t>
      </w:r>
      <w:r w:rsidRPr="001B1197">
        <w:rPr>
          <w:position w:val="-50"/>
        </w:rPr>
        <w:object w:dxaOrig="499" w:dyaOrig="1120">
          <v:shape id="_x0000_i1740" type="#_x0000_t75" style="width:25.2pt;height:55.8pt" o:ole="">
            <v:imagedata r:id="rId1407" o:title=""/>
          </v:shape>
          <o:OLEObject Type="Embed" ProgID="Equation.DSMT4" ShapeID="_x0000_i1740" DrawAspect="Content" ObjectID="_1431626791" r:id="rId1408"/>
        </w:object>
      </w:r>
      <w:r w:rsidRPr="001B1197">
        <w:rPr>
          <w:lang w:val="pt-BR"/>
        </w:rPr>
        <w:t>.</w:t>
      </w:r>
      <w:r>
        <w:rPr>
          <w:lang w:val="pt-BR"/>
        </w:rPr>
        <w:t xml:space="preserve"> A matriz de pagamento</w:t>
      </w:r>
      <w:r w:rsidR="009A469F">
        <w:rPr>
          <w:lang w:val="pt-BR"/>
        </w:rPr>
        <w:t xml:space="preserve"> [payoff]</w:t>
      </w:r>
      <w:r>
        <w:rPr>
          <w:lang w:val="pt-BR"/>
        </w:rPr>
        <w:t xml:space="preserve"> será dada por: </w:t>
      </w:r>
      <w:r w:rsidRPr="00766E81">
        <w:rPr>
          <w:position w:val="-50"/>
          <w:lang w:val="pt-BR"/>
        </w:rPr>
        <w:object w:dxaOrig="1120" w:dyaOrig="1120">
          <v:shape id="_x0000_i1741" type="#_x0000_t75" style="width:55.8pt;height:55.8pt" o:ole="">
            <v:imagedata r:id="rId1409" o:title=""/>
          </v:shape>
          <o:OLEObject Type="Embed" ProgID="Equation.DSMT4" ShapeID="_x0000_i1741" DrawAspect="Content" ObjectID="_1431626792" r:id="rId1410"/>
        </w:object>
      </w:r>
      <w:r>
        <w:rPr>
          <w:lang w:val="pt-BR"/>
        </w:rPr>
        <w:t xml:space="preserve">. </w:t>
      </w:r>
    </w:p>
    <w:p w:rsidR="00381822" w:rsidRDefault="00381822" w:rsidP="00381822">
      <w:pPr>
        <w:jc w:val="both"/>
        <w:rPr>
          <w:lang w:val="pt-BR"/>
        </w:rPr>
      </w:pPr>
      <w:r>
        <w:rPr>
          <w:lang w:val="pt-BR"/>
        </w:rPr>
        <w:t xml:space="preserve">Teorema: não haverá possibilidade de arbitragem se, e somente se, existirem </w:t>
      </w:r>
      <w:r w:rsidRPr="00766E81">
        <w:rPr>
          <w:position w:val="-32"/>
          <w:lang w:val="pt-BR"/>
        </w:rPr>
        <w:object w:dxaOrig="560" w:dyaOrig="760">
          <v:shape id="_x0000_i1742" type="#_x0000_t75" style="width:27.6pt;height:38.4pt" o:ole="">
            <v:imagedata r:id="rId1411" o:title=""/>
          </v:shape>
          <o:OLEObject Type="Embed" ProgID="Equation.DSMT4" ShapeID="_x0000_i1742" DrawAspect="Content" ObjectID="_1431626793" r:id="rId1412"/>
        </w:object>
      </w:r>
      <w:r>
        <w:rPr>
          <w:lang w:val="pt-BR"/>
        </w:rPr>
        <w:t>positivos tais que:</w:t>
      </w:r>
    </w:p>
    <w:p w:rsidR="00381822" w:rsidRDefault="00381822" w:rsidP="00381822">
      <w:pPr>
        <w:jc w:val="center"/>
        <w:rPr>
          <w:lang w:val="pt-BR"/>
        </w:rPr>
      </w:pPr>
      <w:r w:rsidRPr="00766E81">
        <w:rPr>
          <w:position w:val="-52"/>
          <w:lang w:val="pt-BR"/>
        </w:rPr>
        <w:object w:dxaOrig="2659" w:dyaOrig="1160">
          <v:shape id="_x0000_i1743" type="#_x0000_t75" style="width:132.6pt;height:58.2pt" o:ole="">
            <v:imagedata r:id="rId1413" o:title=""/>
          </v:shape>
          <o:OLEObject Type="Embed" ProgID="Equation.DSMT4" ShapeID="_x0000_i1743" DrawAspect="Content" ObjectID="_1431626794" r:id="rId1414"/>
        </w:object>
      </w:r>
    </w:p>
    <w:p w:rsidR="00381822" w:rsidRDefault="00381822" w:rsidP="00381822">
      <w:pPr>
        <w:jc w:val="both"/>
        <w:rPr>
          <w:lang w:val="pt-BR"/>
        </w:rPr>
      </w:pPr>
      <w:r>
        <w:rPr>
          <w:lang w:val="pt-BR"/>
        </w:rPr>
        <w:t xml:space="preserve">Interpretação de </w:t>
      </w:r>
      <w:r w:rsidRPr="00766E81">
        <w:rPr>
          <w:position w:val="-32"/>
          <w:lang w:val="pt-BR"/>
        </w:rPr>
        <w:object w:dxaOrig="560" w:dyaOrig="760">
          <v:shape id="_x0000_i1744" type="#_x0000_t75" style="width:27.6pt;height:38.4pt" o:ole="">
            <v:imagedata r:id="rId1415" o:title=""/>
          </v:shape>
          <o:OLEObject Type="Embed" ProgID="Equation.DSMT4" ShapeID="_x0000_i1744" DrawAspect="Content" ObjectID="_1431626795" r:id="rId1416"/>
        </w:object>
      </w:r>
      <w:r>
        <w:rPr>
          <w:lang w:val="pt-BR"/>
        </w:rPr>
        <w:t>:  Tome o caso em que</w:t>
      </w:r>
      <w:r w:rsidRPr="00766E81">
        <w:rPr>
          <w:position w:val="-14"/>
          <w:lang w:val="pt-BR"/>
        </w:rPr>
        <w:object w:dxaOrig="780" w:dyaOrig="380">
          <v:shape id="_x0000_i1745" type="#_x0000_t75" style="width:39pt;height:19.2pt" o:ole="">
            <v:imagedata r:id="rId1417" o:title=""/>
          </v:shape>
          <o:OLEObject Type="Embed" ProgID="Equation.DSMT4" ShapeID="_x0000_i1745" DrawAspect="Content" ObjectID="_1431626796" r:id="rId1418"/>
        </w:object>
      </w:r>
      <w:r>
        <w:rPr>
          <w:lang w:val="pt-BR"/>
        </w:rPr>
        <w:t xml:space="preserve"> e </w:t>
      </w:r>
      <w:r w:rsidRPr="00766E81">
        <w:rPr>
          <w:position w:val="-14"/>
          <w:lang w:val="pt-BR"/>
        </w:rPr>
        <w:object w:dxaOrig="859" w:dyaOrig="380">
          <v:shape id="_x0000_i1746" type="#_x0000_t75" style="width:42.6pt;height:19.2pt" o:ole="">
            <v:imagedata r:id="rId1419" o:title=""/>
          </v:shape>
          <o:OLEObject Type="Embed" ProgID="Equation.DSMT4" ShapeID="_x0000_i1746" DrawAspect="Content" ObjectID="_1431626797" r:id="rId1420"/>
        </w:object>
      </w:r>
      <w:r w:rsidR="009A469F">
        <w:rPr>
          <w:lang w:val="pt-BR"/>
        </w:rPr>
        <w:t xml:space="preserve">, </w:t>
      </w:r>
      <w:r>
        <w:rPr>
          <w:lang w:val="pt-BR"/>
        </w:rPr>
        <w:t xml:space="preserve">então pela multiplicação da linha 2 temos que </w:t>
      </w:r>
      <w:r w:rsidRPr="005D477D">
        <w:rPr>
          <w:position w:val="-12"/>
          <w:lang w:val="pt-BR"/>
        </w:rPr>
        <w:object w:dxaOrig="720" w:dyaOrig="360">
          <v:shape id="_x0000_i1747" type="#_x0000_t75" style="width:36pt;height:18pt" o:ole="">
            <v:imagedata r:id="rId1421" o:title=""/>
          </v:shape>
          <o:OLEObject Type="Embed" ProgID="Equation.DSMT4" ShapeID="_x0000_i1747" DrawAspect="Content" ObjectID="_1431626798" r:id="rId1422"/>
        </w:object>
      </w:r>
      <w:r>
        <w:rPr>
          <w:lang w:val="pt-BR"/>
        </w:rPr>
        <w:t>, ou seja, o mercado paga</w:t>
      </w:r>
      <w:r w:rsidRPr="005D477D">
        <w:rPr>
          <w:position w:val="-12"/>
          <w:lang w:val="pt-BR"/>
        </w:rPr>
        <w:object w:dxaOrig="279" w:dyaOrig="360">
          <v:shape id="_x0000_i1748" type="#_x0000_t75" style="width:14.4pt;height:18pt" o:ole="">
            <v:imagedata r:id="rId1423" o:title=""/>
          </v:shape>
          <o:OLEObject Type="Embed" ProgID="Equation.DSMT4" ShapeID="_x0000_i1748" DrawAspect="Content" ObjectID="_1431626799" r:id="rId1424"/>
        </w:object>
      </w:r>
      <w:r>
        <w:rPr>
          <w:lang w:val="pt-BR"/>
        </w:rPr>
        <w:t xml:space="preserve">por um seguro em que se ganha 1 se o estado 1 </w:t>
      </w:r>
      <w:r>
        <w:rPr>
          <w:lang w:val="pt-BR"/>
        </w:rPr>
        <w:lastRenderedPageBreak/>
        <w:t xml:space="preserve">acontece e nada se estado 2 acontece.  Já se </w:t>
      </w:r>
      <w:r w:rsidRPr="00766E81">
        <w:rPr>
          <w:position w:val="-14"/>
          <w:lang w:val="pt-BR"/>
        </w:rPr>
        <w:object w:dxaOrig="820" w:dyaOrig="380">
          <v:shape id="_x0000_i1749" type="#_x0000_t75" style="width:40.8pt;height:19.2pt" o:ole="">
            <v:imagedata r:id="rId1425" o:title=""/>
          </v:shape>
          <o:OLEObject Type="Embed" ProgID="Equation.DSMT4" ShapeID="_x0000_i1749" DrawAspect="Content" ObjectID="_1431626800" r:id="rId1426"/>
        </w:object>
      </w:r>
      <w:r>
        <w:rPr>
          <w:lang w:val="pt-BR"/>
        </w:rPr>
        <w:t xml:space="preserve"> e </w:t>
      </w:r>
      <w:r w:rsidRPr="00766E81">
        <w:rPr>
          <w:position w:val="-14"/>
          <w:lang w:val="pt-BR"/>
        </w:rPr>
        <w:object w:dxaOrig="820" w:dyaOrig="380">
          <v:shape id="_x0000_i1750" type="#_x0000_t75" style="width:40.8pt;height:19.2pt" o:ole="">
            <v:imagedata r:id="rId1427" o:title=""/>
          </v:shape>
          <o:OLEObject Type="Embed" ProgID="Equation.DSMT4" ShapeID="_x0000_i1750" DrawAspect="Content" ObjectID="_1431626801" r:id="rId1428"/>
        </w:object>
      </w:r>
      <w:r>
        <w:rPr>
          <w:lang w:val="pt-BR"/>
        </w:rPr>
        <w:t xml:space="preserve"> então </w:t>
      </w:r>
      <w:r w:rsidRPr="005D477D">
        <w:rPr>
          <w:position w:val="-12"/>
          <w:lang w:val="pt-BR"/>
        </w:rPr>
        <w:object w:dxaOrig="740" w:dyaOrig="360">
          <v:shape id="_x0000_i1751" type="#_x0000_t75" style="width:36.6pt;height:18pt" o:ole="">
            <v:imagedata r:id="rId1429" o:title=""/>
          </v:shape>
          <o:OLEObject Type="Embed" ProgID="Equation.DSMT4" ShapeID="_x0000_i1751" DrawAspect="Content" ObjectID="_1431626802" r:id="rId1430"/>
        </w:object>
      </w:r>
      <w:r>
        <w:rPr>
          <w:lang w:val="pt-BR"/>
        </w:rPr>
        <w:t xml:space="preserve">, agora é o preço de um seguro que paga 1 se o estado 2 acontece e nada se o estado 1 acontece.   Logo </w:t>
      </w:r>
      <w:r w:rsidRPr="00766E81">
        <w:rPr>
          <w:position w:val="-32"/>
          <w:lang w:val="pt-BR"/>
        </w:rPr>
        <w:object w:dxaOrig="560" w:dyaOrig="760">
          <v:shape id="_x0000_i1752" type="#_x0000_t75" style="width:27.6pt;height:38.4pt" o:ole="">
            <v:imagedata r:id="rId1415" o:title=""/>
          </v:shape>
          <o:OLEObject Type="Embed" ProgID="Equation.DSMT4" ShapeID="_x0000_i1752" DrawAspect="Content" ObjectID="_1431626803" r:id="rId1431"/>
        </w:object>
      </w:r>
      <w:r>
        <w:rPr>
          <w:lang w:val="pt-BR"/>
        </w:rPr>
        <w:t xml:space="preserve"> são os p</w:t>
      </w:r>
      <w:r w:rsidR="00554649">
        <w:rPr>
          <w:lang w:val="pt-BR"/>
        </w:rPr>
        <w:t>r</w:t>
      </w:r>
      <w:r>
        <w:rPr>
          <w:lang w:val="pt-BR"/>
        </w:rPr>
        <w:t xml:space="preserve">eços dos estados 1 e 2 em </w:t>
      </w:r>
      <w:r w:rsidR="009A469F" w:rsidRPr="009A469F">
        <w:rPr>
          <w:position w:val="-6"/>
          <w:lang w:val="pt-BR"/>
        </w:rPr>
        <w:object w:dxaOrig="139" w:dyaOrig="240">
          <v:shape id="_x0000_i1753" type="#_x0000_t75" style="width:7.2pt;height:12pt" o:ole="">
            <v:imagedata r:id="rId1432" o:title=""/>
          </v:shape>
          <o:OLEObject Type="Embed" ProgID="Equation.DSMT4" ShapeID="_x0000_i1753" DrawAspect="Content" ObjectID="_1431626804" r:id="rId1433"/>
        </w:object>
      </w:r>
      <w:r>
        <w:rPr>
          <w:lang w:val="pt-BR"/>
        </w:rPr>
        <w:t xml:space="preserve">, os state prices. </w:t>
      </w:r>
    </w:p>
    <w:p w:rsidR="00381822" w:rsidRDefault="00381822" w:rsidP="00381822">
      <w:pPr>
        <w:jc w:val="both"/>
        <w:rPr>
          <w:lang w:val="pt-BR"/>
        </w:rPr>
      </w:pPr>
      <w:r>
        <w:rPr>
          <w:lang w:val="pt-BR"/>
        </w:rPr>
        <w:t xml:space="preserve">Da multiplicação da linha 1 temos </w:t>
      </w:r>
      <w:r w:rsidRPr="005D477D">
        <w:rPr>
          <w:position w:val="-12"/>
          <w:lang w:val="pt-BR"/>
        </w:rPr>
        <w:object w:dxaOrig="1860" w:dyaOrig="360">
          <v:shape id="_x0000_i1754" type="#_x0000_t75" style="width:93pt;height:18pt" o:ole="">
            <v:imagedata r:id="rId1434" o:title=""/>
          </v:shape>
          <o:OLEObject Type="Embed" ProgID="Equation.DSMT4" ShapeID="_x0000_i1754" DrawAspect="Content" ObjectID="_1431626805" r:id="rId1435"/>
        </w:object>
      </w:r>
      <w:r>
        <w:rPr>
          <w:lang w:val="pt-BR"/>
        </w:rPr>
        <w:t xml:space="preserve">  logo</w:t>
      </w:r>
      <w:r w:rsidRPr="005D477D">
        <w:rPr>
          <w:position w:val="-24"/>
          <w:lang w:val="pt-BR"/>
        </w:rPr>
        <w:object w:dxaOrig="1920" w:dyaOrig="620">
          <v:shape id="_x0000_i1755" type="#_x0000_t75" style="width:96pt;height:31.2pt" o:ole="">
            <v:imagedata r:id="rId1436" o:title=""/>
          </v:shape>
          <o:OLEObject Type="Embed" ProgID="Equation.DSMT4" ShapeID="_x0000_i1755" DrawAspect="Content" ObjectID="_1431626806" r:id="rId1437"/>
        </w:object>
      </w:r>
      <w:r>
        <w:rPr>
          <w:lang w:val="pt-BR"/>
        </w:rPr>
        <w:t xml:space="preserve"> representa o fator de desconto do futuro. Ou, se</w:t>
      </w:r>
      <w:r w:rsidR="009A469F">
        <w:rPr>
          <w:lang w:val="pt-BR"/>
        </w:rPr>
        <w:t xml:space="preserve"> se</w:t>
      </w:r>
      <w:r>
        <w:rPr>
          <w:lang w:val="pt-BR"/>
        </w:rPr>
        <w:t xml:space="preserve"> invest</w:t>
      </w:r>
      <w:r w:rsidR="009A469F">
        <w:rPr>
          <w:lang w:val="pt-BR"/>
        </w:rPr>
        <w:t>e</w:t>
      </w:r>
      <w:r>
        <w:rPr>
          <w:lang w:val="pt-BR"/>
        </w:rPr>
        <w:t xml:space="preserve"> </w:t>
      </w:r>
      <w:r w:rsidRPr="00FE293E">
        <w:rPr>
          <w:position w:val="-12"/>
          <w:lang w:val="pt-BR"/>
        </w:rPr>
        <w:object w:dxaOrig="720" w:dyaOrig="360">
          <v:shape id="_x0000_i1756" type="#_x0000_t75" style="width:36pt;height:18pt" o:ole="">
            <v:imagedata r:id="rId1438" o:title=""/>
          </v:shape>
          <o:OLEObject Type="Embed" ProgID="Equation.DSMT4" ShapeID="_x0000_i1756" DrawAspect="Content" ObjectID="_1431626807" r:id="rId1439"/>
        </w:object>
      </w:r>
      <w:r>
        <w:rPr>
          <w:lang w:val="pt-BR"/>
        </w:rPr>
        <w:t xml:space="preserve"> em uma bond em </w:t>
      </w:r>
      <w:r w:rsidR="009A469F" w:rsidRPr="009A469F">
        <w:rPr>
          <w:position w:val="-6"/>
          <w:lang w:val="pt-BR"/>
        </w:rPr>
        <w:object w:dxaOrig="139" w:dyaOrig="240">
          <v:shape id="_x0000_i1757" type="#_x0000_t75" style="width:7.2pt;height:12pt" o:ole="">
            <v:imagedata r:id="rId1440" o:title=""/>
          </v:shape>
          <o:OLEObject Type="Embed" ProgID="Equation.DSMT4" ShapeID="_x0000_i1757" DrawAspect="Content" ObjectID="_1431626808" r:id="rId1441"/>
        </w:object>
      </w:r>
      <w:r>
        <w:rPr>
          <w:lang w:val="pt-BR"/>
        </w:rPr>
        <w:t xml:space="preserve"> se ganha 1 no período seguinte </w:t>
      </w:r>
      <w:r w:rsidR="009A469F" w:rsidRPr="009A469F">
        <w:rPr>
          <w:position w:val="-6"/>
          <w:lang w:val="pt-BR"/>
        </w:rPr>
        <w:object w:dxaOrig="440" w:dyaOrig="279">
          <v:shape id="_x0000_i1758" type="#_x0000_t75" style="width:22.2pt;height:13.8pt" o:ole="">
            <v:imagedata r:id="rId1442" o:title=""/>
          </v:shape>
          <o:OLEObject Type="Embed" ProgID="Equation.DSMT4" ShapeID="_x0000_i1758" DrawAspect="Content" ObjectID="_1431626809" r:id="rId1443"/>
        </w:object>
      </w:r>
      <w:r>
        <w:rPr>
          <w:lang w:val="pt-BR"/>
        </w:rPr>
        <w:t xml:space="preserve">. </w:t>
      </w:r>
    </w:p>
    <w:p w:rsidR="000B6DE1" w:rsidRDefault="00381822" w:rsidP="00381822">
      <w:pPr>
        <w:jc w:val="both"/>
        <w:rPr>
          <w:lang w:val="pt-BR"/>
        </w:rPr>
      </w:pPr>
      <w:r>
        <w:rPr>
          <w:lang w:val="pt-BR"/>
        </w:rPr>
        <w:t xml:space="preserve">Importância na precificação: Usar as duas primeiras linhas para achar </w:t>
      </w:r>
      <w:r w:rsidRPr="00766E81">
        <w:rPr>
          <w:position w:val="-32"/>
          <w:lang w:val="pt-BR"/>
        </w:rPr>
        <w:object w:dxaOrig="560" w:dyaOrig="760">
          <v:shape id="_x0000_i1759" type="#_x0000_t75" style="width:27.6pt;height:38.4pt" o:ole="">
            <v:imagedata r:id="rId1415" o:title=""/>
          </v:shape>
          <o:OLEObject Type="Embed" ProgID="Equation.DSMT4" ShapeID="_x0000_i1759" DrawAspect="Content" ObjectID="_1431626810" r:id="rId1444"/>
        </w:object>
      </w:r>
      <w:r>
        <w:rPr>
          <w:lang w:val="pt-BR"/>
        </w:rPr>
        <w:t xml:space="preserve">, o qual agora tem 2 equações e duas incógnitas: </w:t>
      </w:r>
      <w:r w:rsidRPr="00FE293E">
        <w:rPr>
          <w:position w:val="-32"/>
          <w:lang w:val="pt-BR"/>
        </w:rPr>
        <w:object w:dxaOrig="2560" w:dyaOrig="760">
          <v:shape id="_x0000_i1760" type="#_x0000_t75" style="width:127.2pt;height:38.4pt" o:ole="">
            <v:imagedata r:id="rId1445" o:title=""/>
          </v:shape>
          <o:OLEObject Type="Embed" ProgID="Equation.DSMT4" ShapeID="_x0000_i1760" DrawAspect="Content" ObjectID="_1431626811" r:id="rId1446"/>
        </w:object>
      </w:r>
      <w:r>
        <w:rPr>
          <w:lang w:val="pt-BR"/>
        </w:rPr>
        <w:t xml:space="preserve">. </w:t>
      </w:r>
      <w:r w:rsidR="000B6DE1">
        <w:rPr>
          <w:lang w:val="pt-BR"/>
        </w:rPr>
        <w:t xml:space="preserve">Daqui podemos extrair </w:t>
      </w:r>
      <w:r w:rsidR="000B6DE1" w:rsidRPr="00FE293E">
        <w:rPr>
          <w:position w:val="-32"/>
          <w:lang w:val="pt-BR"/>
        </w:rPr>
        <w:object w:dxaOrig="2680" w:dyaOrig="820">
          <v:shape id="_x0000_i1761" type="#_x0000_t75" style="width:133.2pt;height:41.4pt" o:ole="">
            <v:imagedata r:id="rId1447" o:title=""/>
          </v:shape>
          <o:OLEObject Type="Embed" ProgID="Equation.DSMT4" ShapeID="_x0000_i1761" DrawAspect="Content" ObjectID="_1431626812" r:id="rId1448"/>
        </w:object>
      </w:r>
      <w:r w:rsidR="000B6DE1">
        <w:rPr>
          <w:lang w:val="pt-BR"/>
        </w:rPr>
        <w:t>.</w:t>
      </w:r>
    </w:p>
    <w:p w:rsidR="000B6DE1" w:rsidRDefault="000B6DE1" w:rsidP="000B6DE1">
      <w:pPr>
        <w:jc w:val="both"/>
        <w:rPr>
          <w:lang w:val="pt-BR"/>
        </w:rPr>
      </w:pPr>
      <w:r>
        <w:rPr>
          <w:lang w:val="pt-BR"/>
        </w:rPr>
        <w:t xml:space="preserve">Como o sistema de dois estados possui três ativos devem existir portfólios replicáveis, em particular, o derivativo pode ser replicado comprando apenas Bonds e Stocks. Ou seja queremos um portfólio com </w:t>
      </w:r>
      <w:r w:rsidRPr="005E370F">
        <w:rPr>
          <w:position w:val="-12"/>
          <w:lang w:val="pt-BR"/>
        </w:rPr>
        <w:object w:dxaOrig="300" w:dyaOrig="360">
          <v:shape id="_x0000_i1762" type="#_x0000_t75" style="width:15pt;height:18pt" o:ole="">
            <v:imagedata r:id="rId1449" o:title=""/>
          </v:shape>
          <o:OLEObject Type="Embed" ProgID="Equation.DSMT4" ShapeID="_x0000_i1762" DrawAspect="Content" ObjectID="_1431626813" r:id="rId1450"/>
        </w:object>
      </w:r>
      <w:r>
        <w:rPr>
          <w:lang w:val="pt-BR"/>
        </w:rPr>
        <w:t xml:space="preserve"> de bonds e </w:t>
      </w:r>
      <w:r w:rsidRPr="005E370F">
        <w:rPr>
          <w:position w:val="-12"/>
          <w:lang w:val="pt-BR"/>
        </w:rPr>
        <w:object w:dxaOrig="279" w:dyaOrig="360">
          <v:shape id="_x0000_i1763" type="#_x0000_t75" style="width:13.8pt;height:18pt" o:ole="">
            <v:imagedata r:id="rId1451" o:title=""/>
          </v:shape>
          <o:OLEObject Type="Embed" ProgID="Equation.DSMT4" ShapeID="_x0000_i1763" DrawAspect="Content" ObjectID="_1431626814" r:id="rId1452"/>
        </w:object>
      </w:r>
      <w:r>
        <w:rPr>
          <w:lang w:val="pt-BR"/>
        </w:rPr>
        <w:t xml:space="preserve"> de Stocks que replique o Derivativo. </w:t>
      </w:r>
    </w:p>
    <w:p w:rsidR="000B6DE1" w:rsidRDefault="000B6DE1" w:rsidP="000B6DE1">
      <w:pPr>
        <w:jc w:val="both"/>
        <w:rPr>
          <w:lang w:val="pt-BR"/>
        </w:rPr>
      </w:pPr>
      <w:r>
        <w:rPr>
          <w:lang w:val="pt-BR"/>
        </w:rPr>
        <w:t xml:space="preserve">Nesse caso exigimos que </w:t>
      </w:r>
      <w:r w:rsidRPr="005E370F">
        <w:rPr>
          <w:position w:val="-32"/>
          <w:lang w:val="pt-BR"/>
        </w:rPr>
        <w:object w:dxaOrig="2100" w:dyaOrig="760">
          <v:shape id="_x0000_i1764" type="#_x0000_t75" style="width:105pt;height:37.8pt" o:ole="">
            <v:imagedata r:id="rId1453" o:title=""/>
          </v:shape>
          <o:OLEObject Type="Embed" ProgID="Equation.DSMT4" ShapeID="_x0000_i1764" DrawAspect="Content" ObjectID="_1431626815" r:id="rId1454"/>
        </w:object>
      </w:r>
      <w:r>
        <w:rPr>
          <w:lang w:val="pt-BR"/>
        </w:rPr>
        <w:t xml:space="preserve"> ou seja </w:t>
      </w:r>
      <w:r w:rsidRPr="005E370F">
        <w:rPr>
          <w:position w:val="-32"/>
          <w:lang w:val="pt-BR"/>
        </w:rPr>
        <w:object w:dxaOrig="2659" w:dyaOrig="760">
          <v:shape id="_x0000_i1765" type="#_x0000_t75" style="width:133.2pt;height:37.8pt" o:ole="">
            <v:imagedata r:id="rId1455" o:title=""/>
          </v:shape>
          <o:OLEObject Type="Embed" ProgID="Equation.DSMT4" ShapeID="_x0000_i1765" DrawAspect="Content" ObjectID="_1431626816" r:id="rId1456"/>
        </w:object>
      </w:r>
      <w:r>
        <w:rPr>
          <w:lang w:val="pt-BR"/>
        </w:rPr>
        <w:t xml:space="preserve"> logo </w:t>
      </w:r>
      <w:r w:rsidRPr="005E370F">
        <w:rPr>
          <w:position w:val="-32"/>
          <w:lang w:val="pt-BR"/>
        </w:rPr>
        <w:object w:dxaOrig="6619" w:dyaOrig="820">
          <v:shape id="_x0000_i1766" type="#_x0000_t75" style="width:331.2pt;height:40.8pt" o:ole="">
            <v:imagedata r:id="rId1457" o:title=""/>
          </v:shape>
          <o:OLEObject Type="Embed" ProgID="Equation.DSMT4" ShapeID="_x0000_i1766" DrawAspect="Content" ObjectID="_1431626817" r:id="rId1458"/>
        </w:object>
      </w:r>
      <w:r>
        <w:rPr>
          <w:lang w:val="pt-BR"/>
        </w:rPr>
        <w:t xml:space="preserve"> ou:</w:t>
      </w:r>
    </w:p>
    <w:p w:rsidR="000B6DE1" w:rsidRDefault="000B6DE1" w:rsidP="000B6DE1">
      <w:pPr>
        <w:jc w:val="center"/>
        <w:rPr>
          <w:lang w:val="pt-BR"/>
        </w:rPr>
      </w:pPr>
      <w:r w:rsidRPr="005E370F">
        <w:rPr>
          <w:position w:val="-32"/>
          <w:lang w:val="pt-BR"/>
        </w:rPr>
        <w:object w:dxaOrig="3900" w:dyaOrig="820">
          <v:shape id="_x0000_i1767" type="#_x0000_t75" style="width:195pt;height:40.8pt" o:ole="">
            <v:imagedata r:id="rId1459" o:title=""/>
          </v:shape>
          <o:OLEObject Type="Embed" ProgID="Equation.DSMT4" ShapeID="_x0000_i1767" DrawAspect="Content" ObjectID="_1431626818" r:id="rId1460"/>
        </w:object>
      </w:r>
      <w:r>
        <w:rPr>
          <w:lang w:val="pt-BR"/>
        </w:rPr>
        <w:t>.</w:t>
      </w:r>
    </w:p>
    <w:p w:rsidR="000B6DE1" w:rsidRDefault="000B6DE1" w:rsidP="000B6DE1">
      <w:pPr>
        <w:jc w:val="both"/>
        <w:rPr>
          <w:lang w:val="pt-BR"/>
        </w:rPr>
      </w:pPr>
      <w:r>
        <w:rPr>
          <w:lang w:val="pt-BR"/>
        </w:rPr>
        <w:t xml:space="preserve">O preço desse portofólio replicante em </w:t>
      </w:r>
      <w:r w:rsidRPr="00A411CD">
        <w:rPr>
          <w:position w:val="-6"/>
          <w:lang w:val="pt-BR"/>
        </w:rPr>
        <w:object w:dxaOrig="139" w:dyaOrig="240">
          <v:shape id="_x0000_i1768" type="#_x0000_t75" style="width:7.2pt;height:12pt" o:ole="">
            <v:imagedata r:id="rId1461" o:title=""/>
          </v:shape>
          <o:OLEObject Type="Embed" ProgID="Equation.DSMT4" ShapeID="_x0000_i1768" DrawAspect="Content" ObjectID="_1431626819" r:id="rId1462"/>
        </w:object>
      </w:r>
      <w:r>
        <w:rPr>
          <w:lang w:val="pt-BR"/>
        </w:rPr>
        <w:t xml:space="preserve"> será </w:t>
      </w:r>
      <w:r w:rsidRPr="00A411CD">
        <w:rPr>
          <w:position w:val="-32"/>
          <w:lang w:val="pt-BR"/>
        </w:rPr>
        <w:object w:dxaOrig="3320" w:dyaOrig="760">
          <v:shape id="_x0000_i1769" type="#_x0000_t75" style="width:166.2pt;height:37.8pt" o:ole="">
            <v:imagedata r:id="rId1463" o:title=""/>
          </v:shape>
          <o:OLEObject Type="Embed" ProgID="Equation.DSMT4" ShapeID="_x0000_i1769" DrawAspect="Content" ObjectID="_1431626820" r:id="rId1464"/>
        </w:object>
      </w:r>
      <w:r>
        <w:rPr>
          <w:lang w:val="pt-BR"/>
        </w:rPr>
        <w:t xml:space="preserve"> e se não for igual ao preço do derivativo </w:t>
      </w:r>
      <w:r w:rsidRPr="00A411CD">
        <w:rPr>
          <w:position w:val="-12"/>
          <w:lang w:val="pt-BR"/>
        </w:rPr>
        <w:object w:dxaOrig="300" w:dyaOrig="360">
          <v:shape id="_x0000_i1770" type="#_x0000_t75" style="width:15pt;height:18pt" o:ole="">
            <v:imagedata r:id="rId1465" o:title=""/>
          </v:shape>
          <o:OLEObject Type="Embed" ProgID="Equation.DSMT4" ShapeID="_x0000_i1770" DrawAspect="Content" ObjectID="_1431626821" r:id="rId1466"/>
        </w:object>
      </w:r>
      <w:r>
        <w:rPr>
          <w:lang w:val="pt-BR"/>
        </w:rPr>
        <w:t>teremos oportunidade de arbitragem. Mas nesse caso temos que:</w:t>
      </w:r>
    </w:p>
    <w:p w:rsidR="000B6DE1" w:rsidRDefault="000B6DE1" w:rsidP="000B6DE1">
      <w:pPr>
        <w:jc w:val="center"/>
        <w:rPr>
          <w:lang w:val="pt-BR"/>
        </w:rPr>
      </w:pPr>
      <w:r w:rsidRPr="00A411CD">
        <w:rPr>
          <w:position w:val="-32"/>
          <w:lang w:val="pt-BR"/>
        </w:rPr>
        <w:object w:dxaOrig="5460" w:dyaOrig="820">
          <v:shape id="_x0000_i1771" type="#_x0000_t75" style="width:273pt;height:40.8pt" o:ole="">
            <v:imagedata r:id="rId1467" o:title=""/>
          </v:shape>
          <o:OLEObject Type="Embed" ProgID="Equation.DSMT4" ShapeID="_x0000_i1771" DrawAspect="Content" ObjectID="_1431626822" r:id="rId1468"/>
        </w:object>
      </w:r>
    </w:p>
    <w:p w:rsidR="000B6DE1" w:rsidRDefault="000B6DE1" w:rsidP="000B6DE1">
      <w:pPr>
        <w:jc w:val="both"/>
        <w:rPr>
          <w:lang w:val="pt-BR"/>
        </w:rPr>
      </w:pPr>
      <w:r>
        <w:rPr>
          <w:lang w:val="pt-BR"/>
        </w:rPr>
        <w:lastRenderedPageBreak/>
        <w:t xml:space="preserve">Agora, usando a condição de existência do state price </w:t>
      </w:r>
      <w:r w:rsidRPr="00FE293E">
        <w:rPr>
          <w:position w:val="-32"/>
          <w:lang w:val="pt-BR"/>
        </w:rPr>
        <w:object w:dxaOrig="2680" w:dyaOrig="820">
          <v:shape id="_x0000_i1772" type="#_x0000_t75" style="width:133.2pt;height:41.4pt" o:ole="">
            <v:imagedata r:id="rId1469" o:title=""/>
          </v:shape>
          <o:OLEObject Type="Embed" ProgID="Equation.DSMT4" ShapeID="_x0000_i1772" DrawAspect="Content" ObjectID="_1431626823" r:id="rId1470"/>
        </w:object>
      </w:r>
      <w:r>
        <w:rPr>
          <w:lang w:val="pt-BR"/>
        </w:rPr>
        <w:t xml:space="preserve">, significa que </w:t>
      </w:r>
      <w:r w:rsidRPr="00A411CD">
        <w:rPr>
          <w:position w:val="-32"/>
          <w:lang w:val="pt-BR"/>
        </w:rPr>
        <w:object w:dxaOrig="2460" w:dyaOrig="760">
          <v:shape id="_x0000_i1773" type="#_x0000_t75" style="width:123pt;height:37.8pt" o:ole="">
            <v:imagedata r:id="rId1471" o:title=""/>
          </v:shape>
          <o:OLEObject Type="Embed" ProgID="Equation.DSMT4" ShapeID="_x0000_i1773" DrawAspect="Content" ObjectID="_1431626824" r:id="rId1472"/>
        </w:object>
      </w:r>
      <w:r>
        <w:rPr>
          <w:lang w:val="pt-BR"/>
        </w:rPr>
        <w:t xml:space="preserve">. A condição de NO-ARBITRAGE é que esse seja o preço do derivativo </w:t>
      </w:r>
      <w:r w:rsidRPr="00A411CD">
        <w:rPr>
          <w:position w:val="-32"/>
          <w:lang w:val="pt-BR"/>
        </w:rPr>
        <w:object w:dxaOrig="2340" w:dyaOrig="760">
          <v:shape id="_x0000_i1774" type="#_x0000_t75" style="width:117pt;height:37.8pt" o:ole="">
            <v:imagedata r:id="rId1473" o:title=""/>
          </v:shape>
          <o:OLEObject Type="Embed" ProgID="Equation.DSMT4" ShapeID="_x0000_i1774" DrawAspect="Content" ObjectID="_1431626825" r:id="rId1474"/>
        </w:object>
      </w:r>
      <w:r>
        <w:rPr>
          <w:lang w:val="pt-BR"/>
        </w:rPr>
        <w:t xml:space="preserve">. Agora se percebe que a multiplicação da terceira linha leva exatamente a condição de no-arbitrage, pois </w:t>
      </w:r>
      <w:r w:rsidRPr="007D6BD1">
        <w:rPr>
          <w:position w:val="-32"/>
          <w:lang w:val="pt-BR"/>
        </w:rPr>
        <w:object w:dxaOrig="4140" w:dyaOrig="760">
          <v:shape id="_x0000_i1775" type="#_x0000_t75" style="width:207pt;height:38.4pt" o:ole="">
            <v:imagedata r:id="rId1475" o:title=""/>
          </v:shape>
          <o:OLEObject Type="Embed" ProgID="Equation.DSMT4" ShapeID="_x0000_i1775" DrawAspect="Content" ObjectID="_1431626826" r:id="rId1476"/>
        </w:object>
      </w:r>
      <w:r>
        <w:rPr>
          <w:lang w:val="pt-BR"/>
        </w:rPr>
        <w:t xml:space="preserve">. A existência de </w:t>
      </w:r>
      <w:r w:rsidRPr="00766E81">
        <w:rPr>
          <w:position w:val="-32"/>
          <w:lang w:val="pt-BR"/>
        </w:rPr>
        <w:object w:dxaOrig="560" w:dyaOrig="760">
          <v:shape id="_x0000_i1776" type="#_x0000_t75" style="width:27.6pt;height:38.4pt" o:ole="">
            <v:imagedata r:id="rId1411" o:title=""/>
          </v:shape>
          <o:OLEObject Type="Embed" ProgID="Equation.DSMT4" ShapeID="_x0000_i1776" DrawAspect="Content" ObjectID="_1431626827" r:id="rId1477"/>
        </w:object>
      </w:r>
      <w:r>
        <w:rPr>
          <w:lang w:val="pt-BR"/>
        </w:rPr>
        <w:t>positivos tais que</w:t>
      </w:r>
      <w:r w:rsidRPr="00766E81">
        <w:rPr>
          <w:position w:val="-52"/>
          <w:lang w:val="pt-BR"/>
        </w:rPr>
        <w:object w:dxaOrig="2659" w:dyaOrig="1160">
          <v:shape id="_x0000_i1777" type="#_x0000_t75" style="width:132.6pt;height:58.2pt" o:ole="">
            <v:imagedata r:id="rId1413" o:title=""/>
          </v:shape>
          <o:OLEObject Type="Embed" ProgID="Equation.DSMT4" ShapeID="_x0000_i1777" DrawAspect="Content" ObjectID="_1431626828" r:id="rId1478"/>
        </w:object>
      </w:r>
      <w:r>
        <w:rPr>
          <w:lang w:val="pt-BR"/>
        </w:rPr>
        <w:t xml:space="preserve"> garante que o preço do portfólio replicável é exatamente igual ao do terceiro ativo do sistema. </w:t>
      </w:r>
    </w:p>
    <w:p w:rsidR="000B6DE1" w:rsidRDefault="000B6DE1" w:rsidP="000B6DE1">
      <w:pPr>
        <w:jc w:val="both"/>
        <w:rPr>
          <w:lang w:val="pt-BR"/>
        </w:rPr>
      </w:pPr>
    </w:p>
    <w:p w:rsidR="00381822" w:rsidRDefault="000B6DE1" w:rsidP="00381822">
      <w:pPr>
        <w:jc w:val="both"/>
        <w:rPr>
          <w:lang w:val="pt-BR"/>
        </w:rPr>
      </w:pPr>
      <w:r>
        <w:rPr>
          <w:lang w:val="pt-BR"/>
        </w:rPr>
        <w:t xml:space="preserve">Vamos calcular os states prices </w:t>
      </w:r>
      <w:r w:rsidRPr="00766E81">
        <w:rPr>
          <w:position w:val="-32"/>
          <w:lang w:val="pt-BR"/>
        </w:rPr>
        <w:object w:dxaOrig="560" w:dyaOrig="760">
          <v:shape id="_x0000_i1778" type="#_x0000_t75" style="width:27.6pt;height:38.4pt" o:ole="">
            <v:imagedata r:id="rId1415" o:title=""/>
          </v:shape>
          <o:OLEObject Type="Embed" ProgID="Equation.DSMT4" ShapeID="_x0000_i1778" DrawAspect="Content" ObjectID="_1431626829" r:id="rId1479"/>
        </w:object>
      </w:r>
      <w:r>
        <w:rPr>
          <w:lang w:val="pt-BR"/>
        </w:rPr>
        <w:t xml:space="preserve">. </w:t>
      </w:r>
      <w:r w:rsidR="00381822">
        <w:rPr>
          <w:lang w:val="pt-BR"/>
        </w:rPr>
        <w:t xml:space="preserve">A matriz inversa </w:t>
      </w:r>
      <w:r w:rsidR="00381822" w:rsidRPr="00FE293E">
        <w:rPr>
          <w:position w:val="-38"/>
          <w:lang w:val="pt-BR"/>
        </w:rPr>
        <w:object w:dxaOrig="4900" w:dyaOrig="880">
          <v:shape id="_x0000_i1779" type="#_x0000_t75" style="width:244.8pt;height:44.4pt" o:ole="">
            <v:imagedata r:id="rId1480" o:title=""/>
          </v:shape>
          <o:OLEObject Type="Embed" ProgID="Equation.DSMT4" ShapeID="_x0000_i1779" DrawAspect="Content" ObjectID="_1431626830" r:id="rId1481"/>
        </w:object>
      </w:r>
      <w:r w:rsidR="00381822">
        <w:rPr>
          <w:lang w:val="pt-BR"/>
        </w:rPr>
        <w:t xml:space="preserve"> logo:</w:t>
      </w:r>
    </w:p>
    <w:p w:rsidR="00381822" w:rsidRDefault="00381822" w:rsidP="00381822">
      <w:pPr>
        <w:jc w:val="both"/>
        <w:rPr>
          <w:position w:val="-30"/>
          <w:lang w:val="pt-BR"/>
        </w:rPr>
      </w:pPr>
      <w:r>
        <w:rPr>
          <w:lang w:val="pt-BR"/>
        </w:rPr>
        <w:t xml:space="preserve"> </w:t>
      </w:r>
      <w:r w:rsidRPr="00FE293E">
        <w:rPr>
          <w:position w:val="-38"/>
          <w:lang w:val="pt-BR"/>
        </w:rPr>
        <w:object w:dxaOrig="8040" w:dyaOrig="820">
          <v:shape id="_x0000_i1780" type="#_x0000_t75" style="width:402pt;height:40.8pt" o:ole="">
            <v:imagedata r:id="rId1482" o:title=""/>
          </v:shape>
          <o:OLEObject Type="Embed" ProgID="Equation.DSMT4" ShapeID="_x0000_i1780" DrawAspect="Content" ObjectID="_1431626831" r:id="rId1483"/>
        </w:object>
      </w:r>
    </w:p>
    <w:p w:rsidR="00381822" w:rsidRDefault="00381822" w:rsidP="00381822">
      <w:pPr>
        <w:jc w:val="center"/>
        <w:rPr>
          <w:lang w:val="pt-BR"/>
        </w:rPr>
      </w:pPr>
      <w:r w:rsidRPr="00FE293E">
        <w:rPr>
          <w:position w:val="-32"/>
          <w:lang w:val="pt-BR"/>
        </w:rPr>
        <w:object w:dxaOrig="2840" w:dyaOrig="760">
          <v:shape id="_x0000_i1781" type="#_x0000_t75" style="width:122.4pt;height:32.4pt" o:ole="">
            <v:imagedata r:id="rId1484" o:title=""/>
          </v:shape>
          <o:OLEObject Type="Embed" ProgID="Equation.DSMT4" ShapeID="_x0000_i1781" DrawAspect="Content" ObjectID="_1431626832" r:id="rId1485"/>
        </w:object>
      </w:r>
      <w:r>
        <w:rPr>
          <w:lang w:val="pt-BR"/>
        </w:rPr>
        <w:t>.</w:t>
      </w:r>
    </w:p>
    <w:p w:rsidR="00152B02" w:rsidRDefault="00152B02" w:rsidP="00381822">
      <w:pPr>
        <w:jc w:val="both"/>
        <w:rPr>
          <w:lang w:val="pt-BR"/>
        </w:rPr>
      </w:pPr>
      <w:r>
        <w:rPr>
          <w:lang w:val="pt-BR"/>
        </w:rPr>
        <w:t>Restrições sobre os retornos financeiros para satisfazerem a c</w:t>
      </w:r>
      <w:r w:rsidR="00381822">
        <w:rPr>
          <w:lang w:val="pt-BR"/>
        </w:rPr>
        <w:t>ondição de no</w:t>
      </w:r>
      <w:r w:rsidR="006D69D2">
        <w:rPr>
          <w:lang w:val="pt-BR"/>
        </w:rPr>
        <w:t>-</w:t>
      </w:r>
      <w:r w:rsidR="00381822">
        <w:rPr>
          <w:lang w:val="pt-BR"/>
        </w:rPr>
        <w:t>arbitrage:</w:t>
      </w:r>
    </w:p>
    <w:p w:rsidR="00152B02" w:rsidRDefault="00381822" w:rsidP="00152B02">
      <w:pPr>
        <w:jc w:val="center"/>
        <w:rPr>
          <w:lang w:val="pt-BR"/>
        </w:rPr>
      </w:pPr>
      <w:r w:rsidRPr="00D357E4">
        <w:rPr>
          <w:position w:val="-32"/>
          <w:lang w:val="pt-BR"/>
        </w:rPr>
        <w:object w:dxaOrig="2560" w:dyaOrig="760">
          <v:shape id="_x0000_i1782" type="#_x0000_t75" style="width:127.2pt;height:38.4pt" o:ole="">
            <v:imagedata r:id="rId1486" o:title=""/>
          </v:shape>
          <o:OLEObject Type="Embed" ProgID="Equation.DSMT4" ShapeID="_x0000_i1782" DrawAspect="Content" ObjectID="_1431626833" r:id="rId1487"/>
        </w:object>
      </w:r>
      <w:r>
        <w:rPr>
          <w:lang w:val="pt-BR"/>
        </w:rPr>
        <w:t>.</w:t>
      </w:r>
    </w:p>
    <w:p w:rsidR="00381822" w:rsidRDefault="00381822" w:rsidP="00381822">
      <w:pPr>
        <w:jc w:val="both"/>
        <w:rPr>
          <w:lang w:val="pt-BR"/>
        </w:rPr>
      </w:pPr>
      <w:r>
        <w:rPr>
          <w:lang w:val="pt-BR"/>
        </w:rPr>
        <w:t xml:space="preserve">Então </w:t>
      </w:r>
      <w:r w:rsidRPr="00D357E4">
        <w:rPr>
          <w:position w:val="-12"/>
          <w:lang w:val="pt-BR"/>
        </w:rPr>
        <w:object w:dxaOrig="1860" w:dyaOrig="360">
          <v:shape id="_x0000_i1783" type="#_x0000_t75" style="width:93pt;height:18pt" o:ole="">
            <v:imagedata r:id="rId1488" o:title=""/>
          </v:shape>
          <o:OLEObject Type="Embed" ProgID="Equation.DSMT4" ShapeID="_x0000_i1783" DrawAspect="Content" ObjectID="_1431626834" r:id="rId1489"/>
        </w:object>
      </w:r>
      <w:r>
        <w:rPr>
          <w:lang w:val="pt-BR"/>
        </w:rPr>
        <w:t xml:space="preserve"> ou </w:t>
      </w:r>
      <w:r w:rsidRPr="00D357E4">
        <w:rPr>
          <w:position w:val="-12"/>
          <w:lang w:val="pt-BR"/>
        </w:rPr>
        <w:object w:dxaOrig="1380" w:dyaOrig="360">
          <v:shape id="_x0000_i1784" type="#_x0000_t75" style="width:69pt;height:18pt" o:ole="">
            <v:imagedata r:id="rId1490" o:title=""/>
          </v:shape>
          <o:OLEObject Type="Embed" ProgID="Equation.DSMT4" ShapeID="_x0000_i1784" DrawAspect="Content" ObjectID="_1431626835" r:id="rId1491"/>
        </w:object>
      </w:r>
      <w:r>
        <w:rPr>
          <w:lang w:val="pt-BR"/>
        </w:rPr>
        <w:t xml:space="preserve">. Por outro lado </w:t>
      </w:r>
      <w:r w:rsidRPr="00D357E4">
        <w:rPr>
          <w:position w:val="-30"/>
          <w:lang w:val="pt-BR"/>
        </w:rPr>
        <w:object w:dxaOrig="2020" w:dyaOrig="720">
          <v:shape id="_x0000_i1785" type="#_x0000_t75" style="width:100.8pt;height:36pt" o:ole="">
            <v:imagedata r:id="rId1492" o:title=""/>
          </v:shape>
          <o:OLEObject Type="Embed" ProgID="Equation.DSMT4" ShapeID="_x0000_i1785" DrawAspect="Content" ObjectID="_1431626836" r:id="rId1493"/>
        </w:object>
      </w:r>
      <w:r>
        <w:rPr>
          <w:lang w:val="pt-BR"/>
        </w:rPr>
        <w:t xml:space="preserve"> ou </w:t>
      </w:r>
      <w:r w:rsidRPr="00D357E4">
        <w:rPr>
          <w:position w:val="-12"/>
          <w:lang w:val="pt-BR"/>
        </w:rPr>
        <w:object w:dxaOrig="1500" w:dyaOrig="360">
          <v:shape id="_x0000_i1786" type="#_x0000_t75" style="width:75pt;height:18pt" o:ole="">
            <v:imagedata r:id="rId1494" o:title=""/>
          </v:shape>
          <o:OLEObject Type="Embed" ProgID="Equation.DSMT4" ShapeID="_x0000_i1786" DrawAspect="Content" ObjectID="_1431626837" r:id="rId1495"/>
        </w:object>
      </w:r>
      <w:r>
        <w:rPr>
          <w:lang w:val="pt-BR"/>
        </w:rPr>
        <w:t xml:space="preserve">. Subtraindo as duas equações temos </w:t>
      </w:r>
      <w:r w:rsidRPr="00237B28">
        <w:rPr>
          <w:position w:val="-14"/>
          <w:lang w:val="pt-BR"/>
        </w:rPr>
        <w:object w:dxaOrig="2760" w:dyaOrig="400">
          <v:shape id="_x0000_i1787" type="#_x0000_t75" style="width:138pt;height:20.4pt" o:ole="">
            <v:imagedata r:id="rId1496" o:title=""/>
          </v:shape>
          <o:OLEObject Type="Embed" ProgID="Equation.DSMT4" ShapeID="_x0000_i1787" DrawAspect="Content" ObjectID="_1431626838" r:id="rId1497"/>
        </w:object>
      </w:r>
      <w:r>
        <w:rPr>
          <w:lang w:val="pt-BR"/>
        </w:rPr>
        <w:t xml:space="preserve">. Então é necessário que ou </w:t>
      </w:r>
      <w:r w:rsidRPr="00237B28">
        <w:rPr>
          <w:position w:val="-12"/>
          <w:lang w:val="pt-BR"/>
        </w:rPr>
        <w:object w:dxaOrig="1160" w:dyaOrig="360">
          <v:shape id="_x0000_i1788" type="#_x0000_t75" style="width:58.2pt;height:18pt" o:ole="">
            <v:imagedata r:id="rId1498" o:title=""/>
          </v:shape>
          <o:OLEObject Type="Embed" ProgID="Equation.DSMT4" ShapeID="_x0000_i1788" DrawAspect="Content" ObjectID="_1431626839" r:id="rId1499"/>
        </w:object>
      </w:r>
      <w:r>
        <w:rPr>
          <w:lang w:val="pt-BR"/>
        </w:rPr>
        <w:t xml:space="preserve"> ou que </w:t>
      </w:r>
      <w:r w:rsidRPr="00237B28">
        <w:rPr>
          <w:position w:val="-12"/>
          <w:lang w:val="pt-BR"/>
        </w:rPr>
        <w:object w:dxaOrig="1160" w:dyaOrig="360">
          <v:shape id="_x0000_i1789" type="#_x0000_t75" style="width:58.2pt;height:18pt" o:ole="">
            <v:imagedata r:id="rId1500" o:title=""/>
          </v:shape>
          <o:OLEObject Type="Embed" ProgID="Equation.DSMT4" ShapeID="_x0000_i1789" DrawAspect="Content" ObjectID="_1431626840" r:id="rId1501"/>
        </w:object>
      </w:r>
      <w:r w:rsidR="00F25B0F">
        <w:rPr>
          <w:lang w:val="pt-BR"/>
        </w:rPr>
        <w:t xml:space="preserve">, </w:t>
      </w:r>
      <w:r>
        <w:rPr>
          <w:lang w:val="pt-BR"/>
        </w:rPr>
        <w:t>a única forma de obter um zero com</w:t>
      </w:r>
      <w:r w:rsidRPr="00D357E4">
        <w:rPr>
          <w:position w:val="-12"/>
          <w:lang w:val="pt-BR"/>
        </w:rPr>
        <w:object w:dxaOrig="639" w:dyaOrig="360">
          <v:shape id="_x0000_i1790" type="#_x0000_t75" style="width:31.8pt;height:18pt" o:ole="">
            <v:imagedata r:id="rId1502" o:title=""/>
          </v:shape>
          <o:OLEObject Type="Embed" ProgID="Equation.DSMT4" ShapeID="_x0000_i1790" DrawAspect="Content" ObjectID="_1431626841" r:id="rId1503"/>
        </w:object>
      </w:r>
      <w:r>
        <w:rPr>
          <w:lang w:val="pt-BR"/>
        </w:rPr>
        <w:t xml:space="preserve"> e </w:t>
      </w:r>
      <w:r w:rsidRPr="00D357E4">
        <w:rPr>
          <w:position w:val="-12"/>
          <w:lang w:val="pt-BR"/>
        </w:rPr>
        <w:object w:dxaOrig="680" w:dyaOrig="360">
          <v:shape id="_x0000_i1791" type="#_x0000_t75" style="width:34.2pt;height:18pt" o:ole="">
            <v:imagedata r:id="rId1504" o:title=""/>
          </v:shape>
          <o:OLEObject Type="Embed" ProgID="Equation.DSMT4" ShapeID="_x0000_i1791" DrawAspect="Content" ObjectID="_1431626842" r:id="rId1505"/>
        </w:object>
      </w:r>
      <w:r>
        <w:rPr>
          <w:lang w:val="pt-BR"/>
        </w:rPr>
        <w:t xml:space="preserve">.  </w:t>
      </w:r>
      <w:r w:rsidR="00152B02">
        <w:rPr>
          <w:lang w:val="pt-BR"/>
        </w:rPr>
        <w:t xml:space="preserve">O ativo arriscado tem que oferecer um dos retornos acima da renda fixa e outro abaixo. </w:t>
      </w:r>
      <w:r>
        <w:rPr>
          <w:lang w:val="pt-BR"/>
        </w:rPr>
        <w:t xml:space="preserve">Se isso </w:t>
      </w:r>
      <w:r>
        <w:rPr>
          <w:lang w:val="pt-BR"/>
        </w:rPr>
        <w:lastRenderedPageBreak/>
        <w:t xml:space="preserve">não for satisfeito existe oportunidade de arbitragem: se </w:t>
      </w:r>
      <w:r w:rsidRPr="00237B28">
        <w:rPr>
          <w:position w:val="-12"/>
          <w:lang w:val="pt-BR"/>
        </w:rPr>
        <w:object w:dxaOrig="1160" w:dyaOrig="360">
          <v:shape id="_x0000_i1792" type="#_x0000_t75" style="width:58.2pt;height:18pt" o:ole="">
            <v:imagedata r:id="rId1506" o:title=""/>
          </v:shape>
          <o:OLEObject Type="Embed" ProgID="Equation.DSMT4" ShapeID="_x0000_i1792" DrawAspect="Content" ObjectID="_1431626843" r:id="rId1507"/>
        </w:object>
      </w:r>
      <w:r>
        <w:rPr>
          <w:lang w:val="pt-BR"/>
        </w:rPr>
        <w:t xml:space="preserve">toma-se dinheiro emprestado na taxa </w:t>
      </w:r>
      <w:r w:rsidR="00F25B0F" w:rsidRPr="00F25B0F">
        <w:rPr>
          <w:position w:val="-4"/>
          <w:lang w:val="pt-BR"/>
        </w:rPr>
        <w:object w:dxaOrig="240" w:dyaOrig="260">
          <v:shape id="_x0000_i1793" type="#_x0000_t75" style="width:12pt;height:13.2pt" o:ole="">
            <v:imagedata r:id="rId1508" o:title=""/>
          </v:shape>
          <o:OLEObject Type="Embed" ProgID="Equation.DSMT4" ShapeID="_x0000_i1793" DrawAspect="Content" ObjectID="_1431626844" r:id="rId1509"/>
        </w:object>
      </w:r>
      <w:r>
        <w:rPr>
          <w:lang w:val="pt-BR"/>
        </w:rPr>
        <w:t xml:space="preserve"> e investe-o no stock obtendo um retorno, em qualquer dos dois casos, acima da taxa </w:t>
      </w:r>
      <w:r w:rsidR="00F25B0F" w:rsidRPr="00F25B0F">
        <w:rPr>
          <w:position w:val="-4"/>
          <w:lang w:val="pt-BR"/>
        </w:rPr>
        <w:object w:dxaOrig="240" w:dyaOrig="260">
          <v:shape id="_x0000_i1794" type="#_x0000_t75" style="width:12pt;height:13.2pt" o:ole="">
            <v:imagedata r:id="rId1510" o:title=""/>
          </v:shape>
          <o:OLEObject Type="Embed" ProgID="Equation.DSMT4" ShapeID="_x0000_i1794" DrawAspect="Content" ObjectID="_1431626845" r:id="rId1511"/>
        </w:object>
      </w:r>
      <w:r>
        <w:rPr>
          <w:lang w:val="pt-BR"/>
        </w:rPr>
        <w:t xml:space="preserve">, paga-se o que se tomou emprestado e fica-se com o lucro. Se se </w:t>
      </w:r>
      <w:r w:rsidRPr="00237B28">
        <w:rPr>
          <w:position w:val="-12"/>
          <w:lang w:val="pt-BR"/>
        </w:rPr>
        <w:object w:dxaOrig="1180" w:dyaOrig="360">
          <v:shape id="_x0000_i1795" type="#_x0000_t75" style="width:58.8pt;height:18pt" o:ole="">
            <v:imagedata r:id="rId1512" o:title=""/>
          </v:shape>
          <o:OLEObject Type="Embed" ProgID="Equation.DSMT4" ShapeID="_x0000_i1795" DrawAspect="Content" ObjectID="_1431626846" r:id="rId1513"/>
        </w:object>
      </w:r>
      <w:r>
        <w:rPr>
          <w:lang w:val="pt-BR"/>
        </w:rPr>
        <w:t xml:space="preserve">fica-se short no stock, vende-se o stock e aplica-se na taxa </w:t>
      </w:r>
      <w:r w:rsidR="00152B02" w:rsidRPr="00152B02">
        <w:rPr>
          <w:position w:val="-4"/>
          <w:lang w:val="pt-BR"/>
        </w:rPr>
        <w:object w:dxaOrig="240" w:dyaOrig="260">
          <v:shape id="_x0000_i1796" type="#_x0000_t75" style="width:12pt;height:13.2pt" o:ole="">
            <v:imagedata r:id="rId1514" o:title=""/>
          </v:shape>
          <o:OLEObject Type="Embed" ProgID="Equation.DSMT4" ShapeID="_x0000_i1796" DrawAspect="Content" ObjectID="_1431626847" r:id="rId1515"/>
        </w:object>
      </w:r>
      <w:r>
        <w:rPr>
          <w:lang w:val="pt-BR"/>
        </w:rPr>
        <w:t xml:space="preserve">, pega seu retorno recompra o stock e o devolve e fica com o lucro. </w:t>
      </w:r>
    </w:p>
    <w:p w:rsidR="006D69D2" w:rsidRDefault="006D69D2" w:rsidP="00796597">
      <w:pPr>
        <w:jc w:val="both"/>
        <w:rPr>
          <w:lang w:val="pt-BR"/>
        </w:rPr>
      </w:pPr>
    </w:p>
    <w:p w:rsidR="00136DBE" w:rsidRPr="00A95E42" w:rsidRDefault="00796597" w:rsidP="00A95E42">
      <w:pPr>
        <w:jc w:val="both"/>
        <w:rPr>
          <w:lang w:val="pt-BR"/>
        </w:rPr>
      </w:pPr>
      <w:r>
        <w:rPr>
          <w:lang w:val="pt-BR"/>
        </w:rPr>
        <w:t xml:space="preserve">Para finalizar esse capítulo vimos que os dois motivos para existência dos mercados financeiros são: transferência intertemporal de renda e distribuição de riscos. No mercado de distribuição de riscos existem três agentes: o especulador, que compra risco com a sorte a seu lado, o Hedger, que vende risco, e o arbitrador que tenta se aproveitar de diferencial de preços para ter lucro sem risco e sem entrar com capital próprio. </w:t>
      </w:r>
    </w:p>
    <w:sectPr w:rsidR="00136DBE" w:rsidRPr="00A95E42" w:rsidSect="00EA68B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304" w:rsidRDefault="00305304" w:rsidP="008A68D5">
      <w:pPr>
        <w:spacing w:after="0" w:line="240" w:lineRule="auto"/>
      </w:pPr>
      <w:r>
        <w:separator/>
      </w:r>
    </w:p>
  </w:endnote>
  <w:endnote w:type="continuationSeparator" w:id="0">
    <w:p w:rsidR="00305304" w:rsidRDefault="00305304" w:rsidP="008A6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304" w:rsidRDefault="00305304" w:rsidP="008A68D5">
      <w:pPr>
        <w:spacing w:after="0" w:line="240" w:lineRule="auto"/>
      </w:pPr>
      <w:r>
        <w:separator/>
      </w:r>
    </w:p>
  </w:footnote>
  <w:footnote w:type="continuationSeparator" w:id="0">
    <w:p w:rsidR="00305304" w:rsidRDefault="00305304" w:rsidP="008A68D5">
      <w:pPr>
        <w:spacing w:after="0" w:line="240" w:lineRule="auto"/>
      </w:pPr>
      <w:r>
        <w:continuationSeparator/>
      </w:r>
    </w:p>
  </w:footnote>
  <w:footnote w:id="1">
    <w:p w:rsidR="009D48BA" w:rsidRPr="001A4159" w:rsidRDefault="009D48BA" w:rsidP="00011906">
      <w:pPr>
        <w:pStyle w:val="FootnoteText"/>
        <w:jc w:val="both"/>
        <w:rPr>
          <w:sz w:val="16"/>
          <w:szCs w:val="16"/>
          <w:lang w:val="pt-BR"/>
        </w:rPr>
      </w:pPr>
      <w:r w:rsidRPr="001A4159">
        <w:rPr>
          <w:rStyle w:val="FootnoteReference"/>
          <w:sz w:val="16"/>
          <w:szCs w:val="16"/>
        </w:rPr>
        <w:footnoteRef/>
      </w:r>
      <w:r w:rsidRPr="001A4159">
        <w:rPr>
          <w:sz w:val="16"/>
          <w:szCs w:val="16"/>
          <w:lang w:val="pt-BR"/>
        </w:rPr>
        <w:t xml:space="preserve"> Estamos usando o formalismo desenvolvido no Livro “Teoria Microeconomica” de Mário Henrique Simonsen, Editora da Fundação Getúlio Vargas, (1993), Volume 1, capítulo 4 – Teoria ordinal do Comportamento do Consumidor.</w:t>
      </w:r>
    </w:p>
  </w:footnote>
  <w:footnote w:id="2">
    <w:p w:rsidR="009D48BA" w:rsidRPr="00762555" w:rsidRDefault="009D48BA" w:rsidP="00762555">
      <w:pPr>
        <w:jc w:val="both"/>
        <w:rPr>
          <w:sz w:val="16"/>
          <w:szCs w:val="16"/>
          <w:lang w:val="pt-BR"/>
        </w:rPr>
      </w:pPr>
      <w:r w:rsidRPr="001D6A9F">
        <w:rPr>
          <w:rStyle w:val="FootnoteReference"/>
          <w:sz w:val="16"/>
          <w:szCs w:val="16"/>
        </w:rPr>
        <w:footnoteRef/>
      </w:r>
      <w:r w:rsidRPr="001D6A9F">
        <w:rPr>
          <w:sz w:val="16"/>
          <w:szCs w:val="16"/>
          <w:lang w:val="pt-BR"/>
        </w:rPr>
        <w:t xml:space="preserve"> O paradoxo do asno de Buridan se refere à idéia de que um burro faminto equidistante de dois montes de feno iguais acabaria morrendo de fome por não conseguir decidir para qual dos dois montes se dirigir. Jean Buridan foi um filósofo e religioso francês que viveu entre 1300 </w:t>
      </w:r>
      <w:r>
        <w:rPr>
          <w:sz w:val="16"/>
          <w:szCs w:val="16"/>
          <w:lang w:val="pt-BR"/>
        </w:rPr>
        <w:t>e</w:t>
      </w:r>
      <w:r w:rsidRPr="001D6A9F">
        <w:rPr>
          <w:sz w:val="16"/>
          <w:szCs w:val="16"/>
          <w:lang w:val="pt-BR"/>
        </w:rPr>
        <w:t xml:space="preserve"> 1358).</w:t>
      </w:r>
      <w:r>
        <w:rPr>
          <w:sz w:val="16"/>
          <w:szCs w:val="16"/>
          <w:lang w:val="pt-BR"/>
        </w:rPr>
        <w:t xml:space="preserve"> Embora tenha se tornado conhecido como o paradoxo do asno de Buridan o problema já havia sido apresentado por Aristóteles. [Wikipedia]. </w:t>
      </w:r>
    </w:p>
  </w:footnote>
  <w:footnote w:id="3">
    <w:p w:rsidR="009D48BA" w:rsidRPr="00082ACE" w:rsidRDefault="009D48BA" w:rsidP="00082ACE">
      <w:pPr>
        <w:pStyle w:val="FootnoteText"/>
        <w:jc w:val="both"/>
        <w:rPr>
          <w:sz w:val="16"/>
          <w:szCs w:val="16"/>
          <w:lang w:val="pt-BR"/>
        </w:rPr>
      </w:pPr>
      <w:r>
        <w:rPr>
          <w:rStyle w:val="FootnoteReference"/>
        </w:rPr>
        <w:footnoteRef/>
      </w:r>
      <w:r w:rsidRPr="00745A15">
        <w:rPr>
          <w:lang w:val="pt-BR"/>
        </w:rPr>
        <w:t xml:space="preserve"> </w:t>
      </w:r>
      <w:r w:rsidRPr="00082ACE">
        <w:rPr>
          <w:sz w:val="16"/>
          <w:szCs w:val="16"/>
          <w:lang w:val="pt-BR"/>
        </w:rPr>
        <w:t xml:space="preserve">Com a possibilidade de transferência intertemporal de renda não há razão para restringir o consumidor à renda imediata, pois ele pode tanto adiantar o seu consumo como poupar para consumir mais no futuro. Mas nesse caso é necessário considerar que o futuro vale menos do que o presente e o problema pode ser colocado como um problema de cálculo variacional: </w:t>
      </w:r>
    </w:p>
    <w:p w:rsidR="009D48BA" w:rsidRPr="00745A15" w:rsidRDefault="009D48BA">
      <w:pPr>
        <w:pStyle w:val="FootnoteText"/>
        <w:rPr>
          <w:lang w:val="pt-BR"/>
        </w:rPr>
      </w:pPr>
      <w:r w:rsidRPr="00082ACE">
        <w:rPr>
          <w:sz w:val="16"/>
          <w:szCs w:val="16"/>
          <w:lang w:val="pt-BR"/>
        </w:rPr>
        <w:t xml:space="preserve">Maximizar </w:t>
      </w:r>
      <w:r w:rsidRPr="00082ACE">
        <w:rPr>
          <w:position w:val="-32"/>
          <w:sz w:val="16"/>
          <w:szCs w:val="16"/>
          <w:lang w:val="pt-BR"/>
        </w:rPr>
        <w:object w:dxaOrig="1620" w:dyaOrig="740">
          <v:shape id="_x0000_i1831" type="#_x0000_t75" style="width:81pt;height:36.6pt" o:ole="">
            <v:imagedata r:id="rId1" o:title=""/>
          </v:shape>
          <o:OLEObject Type="Embed" ProgID="Equation.DSMT4" ShapeID="_x0000_i1831" DrawAspect="Content" ObjectID="_1431626848" r:id="rId2"/>
        </w:object>
      </w:r>
      <w:r>
        <w:rPr>
          <w:sz w:val="16"/>
          <w:szCs w:val="16"/>
          <w:lang w:val="pt-BR"/>
        </w:rPr>
        <w:t xml:space="preserve"> sujeito à restrição de sua renda ao longo da vida xxxxx</w:t>
      </w:r>
    </w:p>
  </w:footnote>
  <w:footnote w:id="4">
    <w:p w:rsidR="009D48BA" w:rsidRPr="0003118C" w:rsidRDefault="009D48BA" w:rsidP="00B72DF7">
      <w:pPr>
        <w:pStyle w:val="FootnoteText"/>
        <w:jc w:val="both"/>
        <w:rPr>
          <w:sz w:val="16"/>
          <w:szCs w:val="16"/>
          <w:lang w:val="pt-BR"/>
        </w:rPr>
      </w:pPr>
      <w:r w:rsidRPr="0003118C">
        <w:rPr>
          <w:rStyle w:val="FootnoteReference"/>
          <w:sz w:val="16"/>
          <w:szCs w:val="16"/>
        </w:rPr>
        <w:footnoteRef/>
      </w:r>
      <w:r w:rsidRPr="0003118C">
        <w:rPr>
          <w:sz w:val="16"/>
          <w:szCs w:val="16"/>
          <w:lang w:val="pt-BR"/>
        </w:rPr>
        <w:t xml:space="preserve"> Em 1989 alguns reporters notaram que o broccoli servido na casa branca voltava intact e pergunatarm ao presidente George H. W. Bush, o pai, a razão. Daí ele afirmou com todas as letars que não gostava de brocoli desde criança e que só consumia porque sua mãe o obrigava e que agora, como presidente dos EUA, não comeria brocoli nunca mais.</w:t>
      </w:r>
      <w:r>
        <w:rPr>
          <w:sz w:val="16"/>
          <w:szCs w:val="16"/>
          <w:lang w:val="pt-BR"/>
        </w:rPr>
        <w:t xml:space="preserve"> </w:t>
      </w:r>
      <w:r w:rsidRPr="0039498B">
        <w:rPr>
          <w:i/>
          <w:sz w:val="16"/>
          <w:szCs w:val="16"/>
        </w:rPr>
        <w:t>“</w:t>
      </w:r>
      <w:r w:rsidRPr="00B72DF7">
        <w:rPr>
          <w:i/>
          <w:sz w:val="16"/>
          <w:szCs w:val="16"/>
        </w:rPr>
        <w:t xml:space="preserve">I do not like broccoli. And I haven't liked it since I was a little kid and my mother made me eat it. </w:t>
      </w:r>
      <w:r w:rsidRPr="0039498B">
        <w:rPr>
          <w:i/>
          <w:sz w:val="16"/>
          <w:szCs w:val="16"/>
        </w:rPr>
        <w:t xml:space="preserve">And I'm President of the United States and I'm not going to eat any more </w:t>
      </w:r>
      <w:proofErr w:type="gramStart"/>
      <w:r w:rsidRPr="0039498B">
        <w:rPr>
          <w:i/>
          <w:sz w:val="16"/>
          <w:szCs w:val="16"/>
        </w:rPr>
        <w:t>broccoli</w:t>
      </w:r>
      <w:proofErr w:type="gramEnd"/>
      <w:r w:rsidRPr="0039498B">
        <w:rPr>
          <w:i/>
          <w:sz w:val="16"/>
          <w:szCs w:val="16"/>
        </w:rPr>
        <w:t>.</w:t>
      </w:r>
      <w:r w:rsidRPr="0039498B">
        <w:rPr>
          <w:sz w:val="16"/>
          <w:szCs w:val="16"/>
        </w:rPr>
        <w:t xml:space="preserve"> </w:t>
      </w:r>
      <w:hyperlink r:id="rId3" w:history="1">
        <w:r w:rsidRPr="00DC6991">
          <w:rPr>
            <w:rStyle w:val="Hyperlink"/>
            <w:sz w:val="16"/>
            <w:szCs w:val="16"/>
            <w:lang w:val="pt-BR"/>
          </w:rPr>
          <w:t>http://www.brainyquote.com/quotes/quotes/g/georgehw110377.html</w:t>
        </w:r>
      </w:hyperlink>
      <w:r>
        <w:rPr>
          <w:sz w:val="16"/>
          <w:szCs w:val="16"/>
          <w:lang w:val="pt-BR"/>
        </w:rPr>
        <w:t xml:space="preserve">. Dá para imaginar a reação das mães que se perguntaram se o presidente não devia ser o prmeiro a dar o exemplo para as crianças dos EUS. Além disso, os produtores de brocoli nos EUA inundaram a casa branca com esse vegetal. Basta digitar as palavras bush and broccoli no google em inglês para achar inúmeras referências a esse fato. </w:t>
      </w:r>
    </w:p>
  </w:footnote>
  <w:footnote w:id="5">
    <w:p w:rsidR="009D48BA" w:rsidRPr="001A01D3" w:rsidRDefault="009D48BA" w:rsidP="001A01D3">
      <w:pPr>
        <w:pStyle w:val="FootnoteText"/>
        <w:jc w:val="both"/>
        <w:rPr>
          <w:sz w:val="16"/>
          <w:szCs w:val="16"/>
          <w:lang w:val="pt-BR"/>
        </w:rPr>
      </w:pPr>
      <w:r w:rsidRPr="001A01D3">
        <w:rPr>
          <w:rStyle w:val="FootnoteReference"/>
          <w:sz w:val="16"/>
          <w:szCs w:val="16"/>
        </w:rPr>
        <w:footnoteRef/>
      </w:r>
      <w:r w:rsidRPr="001A01D3">
        <w:rPr>
          <w:sz w:val="16"/>
          <w:szCs w:val="16"/>
          <w:lang w:val="pt-BR"/>
        </w:rPr>
        <w:t xml:space="preserve"> Comentários: </w:t>
      </w:r>
      <w:r>
        <w:rPr>
          <w:sz w:val="16"/>
          <w:szCs w:val="16"/>
          <w:lang w:val="pt-BR"/>
        </w:rPr>
        <w:t xml:space="preserve">Loterias são vendidas e compradas em todo o mundo, inclusive por governos. Claramente são loterias em que a sorte está do lado do vendedor da loteria – como então encontram compradores? Elas usam de artefatos para modificar o comportamento do apostador. Muito típico é cobrar valores muito pequenos e colocar prêmios muito altos. </w:t>
      </w:r>
      <w:r>
        <w:rPr>
          <w:sz w:val="16"/>
          <w:szCs w:val="16"/>
          <w:lang w:val="pt-BR"/>
        </w:rPr>
        <w:t xml:space="preserve">Tão alto que o consumidor sequer sabe avaliar a utilidade [prazer] de tanto dinheiro, ou seja, não sabe mais a utilidade </w:t>
      </w:r>
      <w:r w:rsidRPr="001A01D3">
        <w:rPr>
          <w:position w:val="-14"/>
          <w:sz w:val="16"/>
          <w:szCs w:val="16"/>
          <w:lang w:val="pt-BR"/>
        </w:rPr>
        <w:object w:dxaOrig="680" w:dyaOrig="400">
          <v:shape id="_x0000_i1832" type="#_x0000_t75" style="width:34.2pt;height:20.4pt" o:ole="">
            <v:imagedata r:id="rId4" o:title=""/>
          </v:shape>
          <o:OLEObject Type="Embed" ProgID="Equation.DSMT4" ShapeID="_x0000_i1832" DrawAspect="Content" ObjectID="_1431626849" r:id="rId5"/>
        </w:object>
      </w:r>
      <w:r>
        <w:rPr>
          <w:sz w:val="16"/>
          <w:szCs w:val="16"/>
          <w:lang w:val="pt-BR"/>
        </w:rPr>
        <w:t xml:space="preserve">. Se perder vai doer muito pouco, quase o equivalente ao prazer de sonhar que ganhou. Casinos vendem o prazer de jogar. Mesmo sabendo que se vai perder o apostador paga pelo prazer de jogar em um casino, que pode ser divertido dentro de certos limites. Jogar dá prazer, tanto que pessoas compram video games, e jogam sem qualquer perspectiva de ganhos. Existem também os apostadores que avaliam suas chances totalmente fora da racionalidade. Não se trata de não saber calcular as probabilidades, mas de acreditar em forças acima da compreensão humana – exemplo é o caso de alguém que sonhou com alguns números e acredita se tratar de uma voz do além lhe dizendo os números que sairão do sorteio. Esses comportamentos idiossincráticos são desconsiderados pelo mercado financeiro. Os participantes do mercado financeiro são profissionais, os ganhos são pequenos quando comparados com as loterias típicas, os custos e os riscos são altos e só há prazer em GANHAR. Portanto se assume que os participantes do mercado financeiro são racionais ao máximo possível. </w:t>
      </w:r>
    </w:p>
  </w:footnote>
  <w:footnote w:id="6">
    <w:p w:rsidR="009D48BA" w:rsidRPr="00963FD5" w:rsidRDefault="009D48BA" w:rsidP="00963FD5">
      <w:pPr>
        <w:pStyle w:val="FootnoteText"/>
        <w:jc w:val="both"/>
        <w:rPr>
          <w:sz w:val="16"/>
          <w:szCs w:val="16"/>
          <w:lang w:val="pt-BR"/>
        </w:rPr>
      </w:pPr>
      <w:r w:rsidRPr="00963FD5">
        <w:rPr>
          <w:rStyle w:val="FootnoteReference"/>
          <w:sz w:val="16"/>
          <w:szCs w:val="16"/>
        </w:rPr>
        <w:footnoteRef/>
      </w:r>
      <w:r w:rsidRPr="00963FD5">
        <w:rPr>
          <w:sz w:val="16"/>
          <w:szCs w:val="16"/>
        </w:rPr>
        <w:t xml:space="preserve"> </w:t>
      </w:r>
      <w:r w:rsidRPr="00963FD5">
        <w:rPr>
          <w:sz w:val="16"/>
          <w:szCs w:val="16"/>
          <w:lang w:val="pt-BR"/>
        </w:rPr>
        <w:t xml:space="preserve">Comentários: </w:t>
      </w:r>
    </w:p>
    <w:p w:rsidR="009D48BA" w:rsidRDefault="009D48BA" w:rsidP="00963FD5">
      <w:pPr>
        <w:pStyle w:val="FootnoteText"/>
        <w:numPr>
          <w:ilvl w:val="0"/>
          <w:numId w:val="13"/>
        </w:numPr>
        <w:jc w:val="both"/>
        <w:rPr>
          <w:sz w:val="16"/>
          <w:szCs w:val="16"/>
          <w:lang w:val="pt-BR"/>
        </w:rPr>
      </w:pPr>
      <w:r w:rsidRPr="00963FD5">
        <w:rPr>
          <w:sz w:val="16"/>
          <w:szCs w:val="16"/>
          <w:lang w:val="pt-BR"/>
        </w:rPr>
        <w:t>No caso de seguros como seguro de vida, seguro médico e outros</w:t>
      </w:r>
      <w:r>
        <w:rPr>
          <w:sz w:val="16"/>
          <w:szCs w:val="16"/>
          <w:lang w:val="pt-BR"/>
        </w:rPr>
        <w:t>,</w:t>
      </w:r>
      <w:r w:rsidRPr="00963FD5">
        <w:rPr>
          <w:sz w:val="16"/>
          <w:szCs w:val="16"/>
          <w:lang w:val="pt-BR"/>
        </w:rPr>
        <w:t xml:space="preserve"> a estatística em uma população muito grande é tão boa que a seguradora sabe exatamente de quanto será seu custo anual. Um seguro justo aqui seria aquele em que a seguradora recebe exatamente o que vai gastar. Seria o caso de uma cooperativa onde os participantes decidem se reunir e cobrar de si mesmos os custos de sinistros que ocorrerão naquela ano, antes de saber quem vai sofrer o acidente. Mesmo nesse caso não se pode cobrar apenas o valor que será gasto por conta das despesas de administração. Alguém deve ter trabalho de anotar todos os pagamentos e despesas e de investigar os acidentes que ocorreram para evitar fraudes, e essa (s) pessoa(s) devem ser remuneradas. Para uma empresa privada deve-se acrescentar uma taxa de lucro normal de mercado além do custo de administração.  </w:t>
      </w:r>
    </w:p>
    <w:p w:rsidR="009D48BA" w:rsidRDefault="009D48BA" w:rsidP="00963FD5">
      <w:pPr>
        <w:pStyle w:val="FootnoteText"/>
        <w:numPr>
          <w:ilvl w:val="0"/>
          <w:numId w:val="13"/>
        </w:numPr>
        <w:jc w:val="both"/>
        <w:rPr>
          <w:sz w:val="16"/>
          <w:szCs w:val="16"/>
          <w:lang w:val="pt-BR"/>
        </w:rPr>
      </w:pPr>
      <w:r>
        <w:rPr>
          <w:sz w:val="16"/>
          <w:szCs w:val="16"/>
          <w:lang w:val="pt-BR"/>
        </w:rPr>
        <w:t xml:space="preserve">Seguradoras enfrentam o famoso RISCO MORAL – pelo qual cobram uma FRANQUIA. O risco de um carro ser roubado diminui se o proprietário toma certas preucações – instalar alarme, trancar as portas, evitar regiões de alta incidência de roubo de carros, etc. Mas se ele não tiver qualquer custo não há incentivos a tomar essas preucações. Pior do que isso, ele pode até deliberadamente facilitar o roubo do carro para comprar um novo. A franquia representa um valor não ressarcido que deve ser suficientemente doloroso para incentivar as precauções do cliente, mas suficientemente baixo para que o cliente a suporte. Sem a franquia as seguradoras teriam dificuldades financeiras graves. </w:t>
      </w:r>
    </w:p>
    <w:p w:rsidR="009D48BA" w:rsidRDefault="009D48BA" w:rsidP="00963FD5">
      <w:pPr>
        <w:pStyle w:val="FootnoteText"/>
        <w:numPr>
          <w:ilvl w:val="0"/>
          <w:numId w:val="13"/>
        </w:numPr>
        <w:jc w:val="both"/>
        <w:rPr>
          <w:sz w:val="16"/>
          <w:szCs w:val="16"/>
          <w:lang w:val="pt-BR"/>
        </w:rPr>
      </w:pPr>
      <w:r>
        <w:rPr>
          <w:sz w:val="16"/>
          <w:szCs w:val="16"/>
          <w:lang w:val="pt-BR"/>
        </w:rPr>
        <w:t xml:space="preserve">No caso de seguros médicos se não há qualquer ônus para os segurados a tendência dos pacientes utilizarem serviços desnecessariamente é alta, o que aumenta os custos. Pior ainda, apenas médico e paciente sabem quais foram realmente os serviços prestados e é possível que o médico exagere na conta. Como o paciente nada paga não há qualquer incentivo para que ele controle o médico [a não ser que decida compartilhar com o médico a renda extra indevida]. Se o paciente tiver que pagar uma fração, por menor que seja, dos serviços que lhe foram prestados ele controlorá as contas dos médicos, que por sua vez, tenderiam a não exagerar. Realizar essa fiscalização de outra forma, como um médico fiscalizador, será cara, complicada e gera muitas brigas entre os próprios médicos. </w:t>
      </w:r>
    </w:p>
    <w:p w:rsidR="009D48BA" w:rsidRPr="00B121B6" w:rsidRDefault="009D48BA" w:rsidP="00B121B6">
      <w:pPr>
        <w:pStyle w:val="FootnoteText"/>
        <w:numPr>
          <w:ilvl w:val="0"/>
          <w:numId w:val="13"/>
        </w:numPr>
        <w:jc w:val="both"/>
        <w:rPr>
          <w:sz w:val="16"/>
          <w:szCs w:val="16"/>
          <w:lang w:val="pt-BR"/>
        </w:rPr>
      </w:pPr>
      <w:r>
        <w:rPr>
          <w:sz w:val="16"/>
          <w:szCs w:val="16"/>
          <w:lang w:val="pt-BR"/>
        </w:rPr>
        <w:t xml:space="preserve">Seguradoras que atuam em segmentos com as probabilidades bem conhecidas envolvendo populações imensas, como seguros médico, de vida, acidentes de carro, etc, não deveriam ir a falência nunca, pois todo ano recebem dos segurados o montante para os custos, incluindo os administrativos, e o lucro. Se na crise financeira de 2008 grandes seguradoras faliram isso só pode ter ocorrido porque utilizaram o dinheiro dos segurados para aplicações arriscadas no mercado financeiro que evaporaram com a crise. O prejuízo para a população como um todo da falência de uma seguradora é alto. Quem cobrirá os prejuízos dos segurados? Quem manterá a família de um segurado que faleceu? Nesse caso deveria haver uma legislação isolando as seguradoras do mercado financeiro. </w:t>
      </w:r>
      <w:r w:rsidRPr="00B121B6">
        <w:rPr>
          <w:sz w:val="16"/>
          <w:szCs w:val="16"/>
          <w:lang w:val="pt-BR"/>
        </w:rPr>
        <w:t xml:space="preserve"> </w:t>
      </w:r>
    </w:p>
  </w:footnote>
  <w:footnote w:id="7">
    <w:p w:rsidR="009D48BA" w:rsidRPr="00BD2376" w:rsidRDefault="009D48BA" w:rsidP="00BD2376">
      <w:pPr>
        <w:jc w:val="both"/>
        <w:rPr>
          <w:sz w:val="16"/>
          <w:szCs w:val="16"/>
          <w:lang w:val="pt-BR"/>
        </w:rPr>
      </w:pPr>
      <w:r w:rsidRPr="00BD2376">
        <w:rPr>
          <w:rStyle w:val="FootnoteReference"/>
          <w:sz w:val="16"/>
          <w:szCs w:val="16"/>
        </w:rPr>
        <w:footnoteRef/>
      </w:r>
      <w:r w:rsidRPr="00BD2376">
        <w:rPr>
          <w:sz w:val="16"/>
          <w:szCs w:val="16"/>
          <w:lang w:val="pt-BR"/>
        </w:rPr>
        <w:t xml:space="preserve"> </w:t>
      </w:r>
      <w:r w:rsidRPr="00BD2376">
        <w:rPr>
          <w:sz w:val="16"/>
          <w:szCs w:val="16"/>
          <w:lang w:val="pt-BR"/>
        </w:rPr>
        <w:t xml:space="preserve">A operação produto escalar entre dois vetores é definida por </w:t>
      </w:r>
      <w:r w:rsidRPr="00BD2376">
        <w:rPr>
          <w:position w:val="-68"/>
          <w:sz w:val="16"/>
          <w:szCs w:val="16"/>
          <w:lang w:val="pt-BR"/>
        </w:rPr>
        <w:object w:dxaOrig="4540" w:dyaOrig="1480">
          <v:shape id="_x0000_i1833" type="#_x0000_t75" style="width:226.8pt;height:73.8pt" o:ole="">
            <v:imagedata r:id="rId6" o:title=""/>
          </v:shape>
          <o:OLEObject Type="Embed" ProgID="Equation.DSMT4" ShapeID="_x0000_i1833" DrawAspect="Content" ObjectID="_1431626850" r:id="rId7"/>
        </w:object>
      </w:r>
      <w:r w:rsidRPr="00BD2376">
        <w:rPr>
          <w:sz w:val="16"/>
          <w:szCs w:val="16"/>
          <w:lang w:val="pt-BR"/>
        </w:rPr>
        <w:t xml:space="preserve">. </w:t>
      </w:r>
      <w:r w:rsidRPr="00BD2376">
        <w:rPr>
          <w:rFonts w:cstheme="minorHAnsi"/>
          <w:sz w:val="16"/>
          <w:szCs w:val="16"/>
          <w:lang w:val="pt-BR"/>
        </w:rPr>
        <w:t xml:space="preserve">Dessa definição se percebe imediatamente que </w:t>
      </w:r>
      <w:r w:rsidRPr="00BD2376">
        <w:rPr>
          <w:rFonts w:cstheme="minorHAnsi"/>
          <w:position w:val="-68"/>
          <w:sz w:val="16"/>
          <w:szCs w:val="16"/>
          <w:lang w:val="pt-BR"/>
        </w:rPr>
        <w:object w:dxaOrig="6120" w:dyaOrig="1480">
          <v:shape id="_x0000_i1834" type="#_x0000_t75" style="width:305.4pt;height:73.8pt" o:ole="">
            <v:imagedata r:id="rId8" o:title=""/>
          </v:shape>
          <o:OLEObject Type="Embed" ProgID="Equation.DSMT4" ShapeID="_x0000_i1834" DrawAspect="Content" ObjectID="_1431626851" r:id="rId9"/>
        </w:object>
      </w:r>
      <w:r w:rsidRPr="00BD2376">
        <w:rPr>
          <w:rFonts w:cstheme="minorHAnsi"/>
          <w:sz w:val="16"/>
          <w:szCs w:val="16"/>
          <w:lang w:val="pt-BR"/>
        </w:rPr>
        <w:t xml:space="preserve">, ou seja, o produto escalar é comutativo </w:t>
      </w:r>
      <w:r w:rsidRPr="00BD2376">
        <w:rPr>
          <w:rFonts w:cstheme="minorHAnsi"/>
          <w:position w:val="-4"/>
          <w:sz w:val="16"/>
          <w:szCs w:val="16"/>
          <w:lang w:val="pt-BR"/>
        </w:rPr>
        <w:object w:dxaOrig="1200" w:dyaOrig="320">
          <v:shape id="_x0000_i1835" type="#_x0000_t75" style="width:60pt;height:15.6pt" o:ole="">
            <v:imagedata r:id="rId10" o:title=""/>
          </v:shape>
          <o:OLEObject Type="Embed" ProgID="Equation.DSMT4" ShapeID="_x0000_i1835" DrawAspect="Content" ObjectID="_1431626852" r:id="rId11"/>
        </w:object>
      </w:r>
      <w:r w:rsidRPr="00BD2376">
        <w:rPr>
          <w:rFonts w:cstheme="minorHAnsi"/>
          <w:sz w:val="16"/>
          <w:szCs w:val="16"/>
          <w:lang w:val="pt-BR"/>
        </w:rPr>
        <w:t xml:space="preserve">. Esse produto tem uma interpretação geométrica muito útil. Sem perda de generalidade vamos colocar o eixo x na direção do vetor </w:t>
      </w:r>
      <w:r w:rsidRPr="00BD2376">
        <w:rPr>
          <w:rFonts w:cstheme="minorHAnsi"/>
          <w:position w:val="-4"/>
          <w:sz w:val="16"/>
          <w:szCs w:val="16"/>
          <w:lang w:val="pt-BR"/>
        </w:rPr>
        <w:object w:dxaOrig="240" w:dyaOrig="320">
          <v:shape id="_x0000_i1836" type="#_x0000_t75" style="width:12pt;height:15.6pt" o:ole="">
            <v:imagedata r:id="rId12" o:title=""/>
          </v:shape>
          <o:OLEObject Type="Embed" ProgID="Equation.DSMT4" ShapeID="_x0000_i1836" DrawAspect="Content" ObjectID="_1431626853" r:id="rId13"/>
        </w:object>
      </w:r>
      <w:r w:rsidRPr="00BD2376">
        <w:rPr>
          <w:rFonts w:cstheme="minorHAnsi"/>
          <w:sz w:val="16"/>
          <w:szCs w:val="16"/>
          <w:lang w:val="pt-BR"/>
        </w:rPr>
        <w:t xml:space="preserve"> e o vetor </w:t>
      </w:r>
      <w:r w:rsidRPr="00BD2376">
        <w:rPr>
          <w:rFonts w:cstheme="minorHAnsi"/>
          <w:position w:val="-4"/>
          <w:sz w:val="16"/>
          <w:szCs w:val="16"/>
          <w:lang w:val="pt-BR"/>
        </w:rPr>
        <w:object w:dxaOrig="240" w:dyaOrig="320">
          <v:shape id="_x0000_i1837" type="#_x0000_t75" style="width:12pt;height:15.6pt" o:ole="">
            <v:imagedata r:id="rId14" o:title=""/>
          </v:shape>
          <o:OLEObject Type="Embed" ProgID="Equation.DSMT4" ShapeID="_x0000_i1837" DrawAspect="Content" ObjectID="_1431626854" r:id="rId15"/>
        </w:object>
      </w:r>
      <w:r w:rsidRPr="00BD2376">
        <w:rPr>
          <w:rFonts w:cstheme="minorHAnsi"/>
          <w:sz w:val="16"/>
          <w:szCs w:val="16"/>
          <w:lang w:val="pt-BR"/>
        </w:rPr>
        <w:t xml:space="preserve"> no plano x-y, como mostra a figura xxx. Nesse caso </w:t>
      </w:r>
      <w:r w:rsidRPr="00BD2376">
        <w:rPr>
          <w:rFonts w:cstheme="minorHAnsi"/>
          <w:position w:val="-14"/>
          <w:sz w:val="16"/>
          <w:szCs w:val="16"/>
          <w:lang w:val="pt-BR"/>
        </w:rPr>
        <w:object w:dxaOrig="1160" w:dyaOrig="420">
          <v:shape id="_x0000_i1838" type="#_x0000_t75" style="width:58.2pt;height:21pt" o:ole="">
            <v:imagedata r:id="rId16" o:title=""/>
          </v:shape>
          <o:OLEObject Type="Embed" ProgID="Equation.DSMT4" ShapeID="_x0000_i1838" DrawAspect="Content" ObjectID="_1431626855" r:id="rId17"/>
        </w:object>
      </w:r>
      <w:r w:rsidRPr="00BD2376">
        <w:rPr>
          <w:rFonts w:cstheme="minorHAnsi"/>
          <w:sz w:val="16"/>
          <w:szCs w:val="16"/>
          <w:lang w:val="pt-BR"/>
        </w:rPr>
        <w:t xml:space="preserve">, </w:t>
      </w:r>
      <w:r w:rsidRPr="00BD2376">
        <w:rPr>
          <w:rFonts w:cstheme="minorHAnsi"/>
          <w:position w:val="-14"/>
          <w:sz w:val="16"/>
          <w:szCs w:val="16"/>
          <w:lang w:val="pt-BR"/>
        </w:rPr>
        <w:object w:dxaOrig="2220" w:dyaOrig="420">
          <v:shape id="_x0000_i1839" type="#_x0000_t75" style="width:111pt;height:21pt" o:ole="">
            <v:imagedata r:id="rId18" o:title=""/>
          </v:shape>
          <o:OLEObject Type="Embed" ProgID="Equation.DSMT4" ShapeID="_x0000_i1839" DrawAspect="Content" ObjectID="_1431626856" r:id="rId19"/>
        </w:object>
      </w:r>
      <w:r w:rsidRPr="00BD2376">
        <w:rPr>
          <w:rFonts w:cstheme="minorHAnsi"/>
          <w:sz w:val="16"/>
          <w:szCs w:val="16"/>
          <w:lang w:val="pt-BR"/>
        </w:rPr>
        <w:t xml:space="preserve"> e o produto escalar </w:t>
      </w:r>
      <w:r w:rsidRPr="00BD2376">
        <w:rPr>
          <w:rFonts w:cstheme="minorHAnsi"/>
          <w:position w:val="-6"/>
          <w:sz w:val="16"/>
          <w:szCs w:val="16"/>
          <w:lang w:val="pt-BR"/>
        </w:rPr>
        <w:object w:dxaOrig="1579" w:dyaOrig="340">
          <v:shape id="_x0000_i1840" type="#_x0000_t75" style="width:78.6pt;height:17.4pt" o:ole="">
            <v:imagedata r:id="rId20" o:title=""/>
          </v:shape>
          <o:OLEObject Type="Embed" ProgID="Equation.DSMT4" ShapeID="_x0000_i1840" DrawAspect="Content" ObjectID="_1431626857" r:id="rId21"/>
        </w:object>
      </w:r>
      <w:r w:rsidRPr="00BD2376">
        <w:rPr>
          <w:rFonts w:cstheme="minorHAnsi"/>
          <w:sz w:val="16"/>
          <w:szCs w:val="16"/>
          <w:lang w:val="pt-BR"/>
        </w:rPr>
        <w:t xml:space="preserve">, ou seja, a norma [módulo] de </w:t>
      </w:r>
      <w:r w:rsidRPr="00BD2376">
        <w:rPr>
          <w:rFonts w:cstheme="minorHAnsi"/>
          <w:position w:val="-4"/>
          <w:sz w:val="16"/>
          <w:szCs w:val="16"/>
          <w:lang w:val="pt-BR"/>
        </w:rPr>
        <w:object w:dxaOrig="240" w:dyaOrig="320">
          <v:shape id="_x0000_i1841" type="#_x0000_t75" style="width:12pt;height:15.6pt" o:ole="">
            <v:imagedata r:id="rId22" o:title=""/>
          </v:shape>
          <o:OLEObject Type="Embed" ProgID="Equation.DSMT4" ShapeID="_x0000_i1841" DrawAspect="Content" ObjectID="_1431626858" r:id="rId23"/>
        </w:object>
      </w:r>
      <w:r w:rsidRPr="00BD2376">
        <w:rPr>
          <w:rFonts w:cstheme="minorHAnsi"/>
          <w:sz w:val="16"/>
          <w:szCs w:val="16"/>
          <w:lang w:val="pt-BR"/>
        </w:rPr>
        <w:t xml:space="preserve"> multiplicada pela norma de </w:t>
      </w:r>
      <w:r w:rsidRPr="00BD2376">
        <w:rPr>
          <w:rFonts w:cstheme="minorHAnsi"/>
          <w:position w:val="-4"/>
          <w:sz w:val="16"/>
          <w:szCs w:val="16"/>
          <w:lang w:val="pt-BR"/>
        </w:rPr>
        <w:object w:dxaOrig="240" w:dyaOrig="320">
          <v:shape id="_x0000_i1842" type="#_x0000_t75" style="width:12pt;height:15.6pt" o:ole="">
            <v:imagedata r:id="rId24" o:title=""/>
          </v:shape>
          <o:OLEObject Type="Embed" ProgID="Equation.DSMT4" ShapeID="_x0000_i1842" DrawAspect="Content" ObjectID="_1431626859" r:id="rId25"/>
        </w:object>
      </w:r>
      <w:r w:rsidRPr="00BD2376">
        <w:rPr>
          <w:rFonts w:cstheme="minorHAnsi"/>
          <w:sz w:val="16"/>
          <w:szCs w:val="16"/>
          <w:lang w:val="pt-BR"/>
        </w:rPr>
        <w:t xml:space="preserve"> e pelo coseno do ângulo entre os dois vetores. Ou seja, é o módulo de A multiplicado pela componente de B na direção de A. Se </w:t>
      </w:r>
      <w:r w:rsidRPr="00BD2376">
        <w:rPr>
          <w:rFonts w:cstheme="minorHAnsi"/>
          <w:position w:val="-24"/>
          <w:sz w:val="16"/>
          <w:szCs w:val="16"/>
          <w:lang w:val="pt-BR"/>
        </w:rPr>
        <w:object w:dxaOrig="639" w:dyaOrig="620">
          <v:shape id="_x0000_i1843" type="#_x0000_t75" style="width:31.8pt;height:31.2pt" o:ole="">
            <v:imagedata r:id="rId26" o:title=""/>
          </v:shape>
          <o:OLEObject Type="Embed" ProgID="Equation.DSMT4" ShapeID="_x0000_i1843" DrawAspect="Content" ObjectID="_1431626860" r:id="rId27"/>
        </w:object>
      </w:r>
      <w:r w:rsidRPr="00BD2376">
        <w:rPr>
          <w:rFonts w:cstheme="minorHAnsi"/>
          <w:sz w:val="16"/>
          <w:szCs w:val="16"/>
          <w:lang w:val="pt-BR"/>
        </w:rPr>
        <w:t xml:space="preserve"> o produto escalar é zero e os vetores são perpendiculares entre si. A covariância e o coeficiente de correlação apresentarão uma relação desse tipo que serão interpretadas como vetores perpendiculares, ou componentes em dada direção. Na análise de componentes principais esse produto e sua interpretação serão muito úteis. </w:t>
      </w:r>
    </w:p>
    <w:p w:rsidR="009D48BA" w:rsidRPr="00BD2376" w:rsidRDefault="009D48BA">
      <w:pPr>
        <w:pStyle w:val="FootnoteText"/>
        <w:rPr>
          <w:lang w:val="pt-B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16D4"/>
    <w:multiLevelType w:val="hybridMultilevel"/>
    <w:tmpl w:val="22265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24D38"/>
    <w:multiLevelType w:val="hybridMultilevel"/>
    <w:tmpl w:val="7C009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50E6B"/>
    <w:multiLevelType w:val="hybridMultilevel"/>
    <w:tmpl w:val="F8020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62E35"/>
    <w:multiLevelType w:val="hybridMultilevel"/>
    <w:tmpl w:val="DC52EB92"/>
    <w:lvl w:ilvl="0" w:tplc="85767632">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nsid w:val="1AA441D1"/>
    <w:multiLevelType w:val="hybridMultilevel"/>
    <w:tmpl w:val="6A16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02E31"/>
    <w:multiLevelType w:val="hybridMultilevel"/>
    <w:tmpl w:val="31C47C88"/>
    <w:lvl w:ilvl="0" w:tplc="41D2A78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21DA4DC0"/>
    <w:multiLevelType w:val="hybridMultilevel"/>
    <w:tmpl w:val="83364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F48DF"/>
    <w:multiLevelType w:val="hybridMultilevel"/>
    <w:tmpl w:val="AB02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25F56"/>
    <w:multiLevelType w:val="hybridMultilevel"/>
    <w:tmpl w:val="1F58F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73AC3"/>
    <w:multiLevelType w:val="hybridMultilevel"/>
    <w:tmpl w:val="8818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FA4DB9"/>
    <w:multiLevelType w:val="hybridMultilevel"/>
    <w:tmpl w:val="8B20B822"/>
    <w:lvl w:ilvl="0" w:tplc="0C72B6D4">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1">
    <w:nsid w:val="32F22BA2"/>
    <w:multiLevelType w:val="hybridMultilevel"/>
    <w:tmpl w:val="6D748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4A62B8"/>
    <w:multiLevelType w:val="hybridMultilevel"/>
    <w:tmpl w:val="8894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C9559A"/>
    <w:multiLevelType w:val="hybridMultilevel"/>
    <w:tmpl w:val="1CAA0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464939"/>
    <w:multiLevelType w:val="hybridMultilevel"/>
    <w:tmpl w:val="603A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E819A2"/>
    <w:multiLevelType w:val="hybridMultilevel"/>
    <w:tmpl w:val="4B52D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E65529"/>
    <w:multiLevelType w:val="hybridMultilevel"/>
    <w:tmpl w:val="C812F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BF4FFA"/>
    <w:multiLevelType w:val="hybridMultilevel"/>
    <w:tmpl w:val="43600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6A2405"/>
    <w:multiLevelType w:val="hybridMultilevel"/>
    <w:tmpl w:val="4A700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9E25C4"/>
    <w:multiLevelType w:val="hybridMultilevel"/>
    <w:tmpl w:val="2086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592996"/>
    <w:multiLevelType w:val="hybridMultilevel"/>
    <w:tmpl w:val="1C8A3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287478"/>
    <w:multiLevelType w:val="hybridMultilevel"/>
    <w:tmpl w:val="5B3EF032"/>
    <w:lvl w:ilvl="0" w:tplc="229863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58422AC7"/>
    <w:multiLevelType w:val="hybridMultilevel"/>
    <w:tmpl w:val="84C64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1025C5"/>
    <w:multiLevelType w:val="hybridMultilevel"/>
    <w:tmpl w:val="62549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BE3863"/>
    <w:multiLevelType w:val="hybridMultilevel"/>
    <w:tmpl w:val="1E702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DB43D7"/>
    <w:multiLevelType w:val="hybridMultilevel"/>
    <w:tmpl w:val="FC0034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6D6BF9"/>
    <w:multiLevelType w:val="hybridMultilevel"/>
    <w:tmpl w:val="AB2E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7948CF"/>
    <w:multiLevelType w:val="hybridMultilevel"/>
    <w:tmpl w:val="D47E7F7C"/>
    <w:lvl w:ilvl="0" w:tplc="38E6513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
  </w:num>
  <w:num w:numId="2">
    <w:abstractNumId w:val="24"/>
  </w:num>
  <w:num w:numId="3">
    <w:abstractNumId w:val="19"/>
  </w:num>
  <w:num w:numId="4">
    <w:abstractNumId w:val="13"/>
  </w:num>
  <w:num w:numId="5">
    <w:abstractNumId w:val="12"/>
  </w:num>
  <w:num w:numId="6">
    <w:abstractNumId w:val="9"/>
  </w:num>
  <w:num w:numId="7">
    <w:abstractNumId w:val="1"/>
  </w:num>
  <w:num w:numId="8">
    <w:abstractNumId w:val="23"/>
  </w:num>
  <w:num w:numId="9">
    <w:abstractNumId w:val="20"/>
  </w:num>
  <w:num w:numId="10">
    <w:abstractNumId w:val="25"/>
  </w:num>
  <w:num w:numId="11">
    <w:abstractNumId w:val="11"/>
  </w:num>
  <w:num w:numId="12">
    <w:abstractNumId w:val="7"/>
  </w:num>
  <w:num w:numId="13">
    <w:abstractNumId w:val="14"/>
  </w:num>
  <w:num w:numId="14">
    <w:abstractNumId w:val="4"/>
  </w:num>
  <w:num w:numId="15">
    <w:abstractNumId w:val="6"/>
  </w:num>
  <w:num w:numId="16">
    <w:abstractNumId w:val="27"/>
  </w:num>
  <w:num w:numId="17">
    <w:abstractNumId w:val="10"/>
  </w:num>
  <w:num w:numId="18">
    <w:abstractNumId w:val="21"/>
  </w:num>
  <w:num w:numId="19">
    <w:abstractNumId w:val="5"/>
  </w:num>
  <w:num w:numId="20">
    <w:abstractNumId w:val="3"/>
  </w:num>
  <w:num w:numId="21">
    <w:abstractNumId w:val="17"/>
  </w:num>
  <w:num w:numId="22">
    <w:abstractNumId w:val="0"/>
  </w:num>
  <w:num w:numId="23">
    <w:abstractNumId w:val="26"/>
  </w:num>
  <w:num w:numId="24">
    <w:abstractNumId w:val="16"/>
  </w:num>
  <w:num w:numId="25">
    <w:abstractNumId w:val="22"/>
  </w:num>
  <w:num w:numId="26">
    <w:abstractNumId w:val="15"/>
  </w:num>
  <w:num w:numId="27">
    <w:abstractNumId w:val="8"/>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characterSpacingControl w:val="doNotCompress"/>
  <w:hdrShapeDefaults>
    <o:shapedefaults v:ext="edit" spidmax="64514"/>
  </w:hdrShapeDefaults>
  <w:footnotePr>
    <w:footnote w:id="-1"/>
    <w:footnote w:id="0"/>
  </w:footnotePr>
  <w:endnotePr>
    <w:endnote w:id="-1"/>
    <w:endnote w:id="0"/>
  </w:endnotePr>
  <w:compat/>
  <w:rsids>
    <w:rsidRoot w:val="00431766"/>
    <w:rsid w:val="00006E75"/>
    <w:rsid w:val="00011906"/>
    <w:rsid w:val="00014EC0"/>
    <w:rsid w:val="00017373"/>
    <w:rsid w:val="00017844"/>
    <w:rsid w:val="00021818"/>
    <w:rsid w:val="0003118C"/>
    <w:rsid w:val="0004299C"/>
    <w:rsid w:val="00050275"/>
    <w:rsid w:val="00052E2C"/>
    <w:rsid w:val="000602F1"/>
    <w:rsid w:val="000636D7"/>
    <w:rsid w:val="00066472"/>
    <w:rsid w:val="00070A89"/>
    <w:rsid w:val="00073CC8"/>
    <w:rsid w:val="000759CF"/>
    <w:rsid w:val="000819CB"/>
    <w:rsid w:val="000827F6"/>
    <w:rsid w:val="00082ACE"/>
    <w:rsid w:val="0008457A"/>
    <w:rsid w:val="00084F42"/>
    <w:rsid w:val="00096367"/>
    <w:rsid w:val="000A109B"/>
    <w:rsid w:val="000A1B34"/>
    <w:rsid w:val="000A672F"/>
    <w:rsid w:val="000A7F1C"/>
    <w:rsid w:val="000B6A72"/>
    <w:rsid w:val="000B6DE1"/>
    <w:rsid w:val="000C19BF"/>
    <w:rsid w:val="000C215F"/>
    <w:rsid w:val="000C6A1A"/>
    <w:rsid w:val="000C6B1B"/>
    <w:rsid w:val="000C7F87"/>
    <w:rsid w:val="000D06E1"/>
    <w:rsid w:val="000D4CCB"/>
    <w:rsid w:val="000E030B"/>
    <w:rsid w:val="000E0ADA"/>
    <w:rsid w:val="000E2D94"/>
    <w:rsid w:val="000F15B5"/>
    <w:rsid w:val="000F2076"/>
    <w:rsid w:val="000F4991"/>
    <w:rsid w:val="000F5E1C"/>
    <w:rsid w:val="000F648F"/>
    <w:rsid w:val="001011A5"/>
    <w:rsid w:val="00102D39"/>
    <w:rsid w:val="00105C46"/>
    <w:rsid w:val="00107CB7"/>
    <w:rsid w:val="0011481D"/>
    <w:rsid w:val="001164B7"/>
    <w:rsid w:val="0012522D"/>
    <w:rsid w:val="00131A7C"/>
    <w:rsid w:val="00131F55"/>
    <w:rsid w:val="00134402"/>
    <w:rsid w:val="00135A7D"/>
    <w:rsid w:val="00136061"/>
    <w:rsid w:val="00136DBE"/>
    <w:rsid w:val="001373F8"/>
    <w:rsid w:val="00140364"/>
    <w:rsid w:val="00151494"/>
    <w:rsid w:val="00151640"/>
    <w:rsid w:val="00151B7A"/>
    <w:rsid w:val="00152336"/>
    <w:rsid w:val="00152B02"/>
    <w:rsid w:val="001637A2"/>
    <w:rsid w:val="001717AB"/>
    <w:rsid w:val="00171E52"/>
    <w:rsid w:val="001749D0"/>
    <w:rsid w:val="00192DA5"/>
    <w:rsid w:val="00194294"/>
    <w:rsid w:val="001A01D3"/>
    <w:rsid w:val="001A4159"/>
    <w:rsid w:val="001A6804"/>
    <w:rsid w:val="001A6A93"/>
    <w:rsid w:val="001A7012"/>
    <w:rsid w:val="001B2110"/>
    <w:rsid w:val="001C1A95"/>
    <w:rsid w:val="001C4D40"/>
    <w:rsid w:val="001D0027"/>
    <w:rsid w:val="001D23DC"/>
    <w:rsid w:val="001D32C3"/>
    <w:rsid w:val="001D6A9F"/>
    <w:rsid w:val="001D7897"/>
    <w:rsid w:val="001E11C4"/>
    <w:rsid w:val="001E2580"/>
    <w:rsid w:val="001E263B"/>
    <w:rsid w:val="001E55C3"/>
    <w:rsid w:val="001F59DA"/>
    <w:rsid w:val="001F6E96"/>
    <w:rsid w:val="001F7640"/>
    <w:rsid w:val="00203491"/>
    <w:rsid w:val="00212D53"/>
    <w:rsid w:val="002151C7"/>
    <w:rsid w:val="00220A29"/>
    <w:rsid w:val="0022506C"/>
    <w:rsid w:val="002266F8"/>
    <w:rsid w:val="002358C0"/>
    <w:rsid w:val="0024067E"/>
    <w:rsid w:val="00243A65"/>
    <w:rsid w:val="0025438C"/>
    <w:rsid w:val="00255A6B"/>
    <w:rsid w:val="00255C7C"/>
    <w:rsid w:val="0026060A"/>
    <w:rsid w:val="00272173"/>
    <w:rsid w:val="0027261C"/>
    <w:rsid w:val="00273094"/>
    <w:rsid w:val="0027333D"/>
    <w:rsid w:val="002736C5"/>
    <w:rsid w:val="002817DE"/>
    <w:rsid w:val="00292C82"/>
    <w:rsid w:val="0029448D"/>
    <w:rsid w:val="00295EF9"/>
    <w:rsid w:val="00297863"/>
    <w:rsid w:val="002A06D2"/>
    <w:rsid w:val="002A79EF"/>
    <w:rsid w:val="002B65F9"/>
    <w:rsid w:val="002C0892"/>
    <w:rsid w:val="002C17F9"/>
    <w:rsid w:val="002C518C"/>
    <w:rsid w:val="002C7057"/>
    <w:rsid w:val="002D0688"/>
    <w:rsid w:val="002D29FF"/>
    <w:rsid w:val="002D408D"/>
    <w:rsid w:val="002E35D9"/>
    <w:rsid w:val="002E3A25"/>
    <w:rsid w:val="002E6D0A"/>
    <w:rsid w:val="002E788A"/>
    <w:rsid w:val="002F2938"/>
    <w:rsid w:val="002F4E90"/>
    <w:rsid w:val="003010E8"/>
    <w:rsid w:val="00301C18"/>
    <w:rsid w:val="00303233"/>
    <w:rsid w:val="00305304"/>
    <w:rsid w:val="003060FE"/>
    <w:rsid w:val="00314513"/>
    <w:rsid w:val="00314D1A"/>
    <w:rsid w:val="003152AF"/>
    <w:rsid w:val="0031659B"/>
    <w:rsid w:val="0032136A"/>
    <w:rsid w:val="00326479"/>
    <w:rsid w:val="003313EB"/>
    <w:rsid w:val="00337782"/>
    <w:rsid w:val="003379B8"/>
    <w:rsid w:val="00342EA0"/>
    <w:rsid w:val="00345BC1"/>
    <w:rsid w:val="003717F7"/>
    <w:rsid w:val="003721F1"/>
    <w:rsid w:val="00381822"/>
    <w:rsid w:val="00387E67"/>
    <w:rsid w:val="0039286F"/>
    <w:rsid w:val="0039498B"/>
    <w:rsid w:val="00394BE0"/>
    <w:rsid w:val="00394D53"/>
    <w:rsid w:val="00395AB9"/>
    <w:rsid w:val="003A2150"/>
    <w:rsid w:val="003A2487"/>
    <w:rsid w:val="003A3756"/>
    <w:rsid w:val="003A4876"/>
    <w:rsid w:val="003A62DF"/>
    <w:rsid w:val="003A737E"/>
    <w:rsid w:val="003B2513"/>
    <w:rsid w:val="003B3E87"/>
    <w:rsid w:val="003B5611"/>
    <w:rsid w:val="003B6A11"/>
    <w:rsid w:val="003B6CDC"/>
    <w:rsid w:val="003C09D4"/>
    <w:rsid w:val="003C2ECA"/>
    <w:rsid w:val="003C5087"/>
    <w:rsid w:val="003C5C76"/>
    <w:rsid w:val="003C603A"/>
    <w:rsid w:val="003D3534"/>
    <w:rsid w:val="003E3B66"/>
    <w:rsid w:val="003E73DD"/>
    <w:rsid w:val="003E7F1D"/>
    <w:rsid w:val="003F0606"/>
    <w:rsid w:val="003F4FC3"/>
    <w:rsid w:val="003F5759"/>
    <w:rsid w:val="004021B5"/>
    <w:rsid w:val="00410315"/>
    <w:rsid w:val="00410907"/>
    <w:rsid w:val="00410BE2"/>
    <w:rsid w:val="00417310"/>
    <w:rsid w:val="00427E35"/>
    <w:rsid w:val="00431766"/>
    <w:rsid w:val="00433E6C"/>
    <w:rsid w:val="00442504"/>
    <w:rsid w:val="0044561C"/>
    <w:rsid w:val="00455465"/>
    <w:rsid w:val="004556AF"/>
    <w:rsid w:val="004662A5"/>
    <w:rsid w:val="0047161A"/>
    <w:rsid w:val="0047207B"/>
    <w:rsid w:val="00474AFB"/>
    <w:rsid w:val="00487EF6"/>
    <w:rsid w:val="00491B30"/>
    <w:rsid w:val="00494F9D"/>
    <w:rsid w:val="00495423"/>
    <w:rsid w:val="00495E32"/>
    <w:rsid w:val="004964C7"/>
    <w:rsid w:val="004A6DCA"/>
    <w:rsid w:val="004A7024"/>
    <w:rsid w:val="004B2BE4"/>
    <w:rsid w:val="004B6D6C"/>
    <w:rsid w:val="004C398F"/>
    <w:rsid w:val="004C4CAF"/>
    <w:rsid w:val="004C5504"/>
    <w:rsid w:val="004D0447"/>
    <w:rsid w:val="004D0DFC"/>
    <w:rsid w:val="004D3213"/>
    <w:rsid w:val="004D6E7D"/>
    <w:rsid w:val="004D7B40"/>
    <w:rsid w:val="004E0E00"/>
    <w:rsid w:val="004E2591"/>
    <w:rsid w:val="004E49A3"/>
    <w:rsid w:val="004E7350"/>
    <w:rsid w:val="004F165C"/>
    <w:rsid w:val="004F79E0"/>
    <w:rsid w:val="0052005E"/>
    <w:rsid w:val="00537579"/>
    <w:rsid w:val="0054132A"/>
    <w:rsid w:val="00545DC8"/>
    <w:rsid w:val="00546F98"/>
    <w:rsid w:val="0055287E"/>
    <w:rsid w:val="00552BCB"/>
    <w:rsid w:val="00554649"/>
    <w:rsid w:val="00555E99"/>
    <w:rsid w:val="00557F19"/>
    <w:rsid w:val="0057170D"/>
    <w:rsid w:val="00573F79"/>
    <w:rsid w:val="0057436E"/>
    <w:rsid w:val="005768E5"/>
    <w:rsid w:val="00582983"/>
    <w:rsid w:val="00584A8A"/>
    <w:rsid w:val="00584FDC"/>
    <w:rsid w:val="005875FE"/>
    <w:rsid w:val="005930DF"/>
    <w:rsid w:val="005A3C37"/>
    <w:rsid w:val="005B2117"/>
    <w:rsid w:val="005B40C6"/>
    <w:rsid w:val="005C0D6E"/>
    <w:rsid w:val="005C1CA0"/>
    <w:rsid w:val="005C2FDB"/>
    <w:rsid w:val="005D25B8"/>
    <w:rsid w:val="005D3D28"/>
    <w:rsid w:val="005E22AB"/>
    <w:rsid w:val="005E370F"/>
    <w:rsid w:val="005F4664"/>
    <w:rsid w:val="005F7763"/>
    <w:rsid w:val="00600049"/>
    <w:rsid w:val="006003DD"/>
    <w:rsid w:val="00603C36"/>
    <w:rsid w:val="00613FF8"/>
    <w:rsid w:val="00615F81"/>
    <w:rsid w:val="00624D4C"/>
    <w:rsid w:val="00642C46"/>
    <w:rsid w:val="00645F6B"/>
    <w:rsid w:val="0066184D"/>
    <w:rsid w:val="00662587"/>
    <w:rsid w:val="006628F1"/>
    <w:rsid w:val="00667F76"/>
    <w:rsid w:val="006706A1"/>
    <w:rsid w:val="00681F3A"/>
    <w:rsid w:val="00683B6F"/>
    <w:rsid w:val="00691ED4"/>
    <w:rsid w:val="00692457"/>
    <w:rsid w:val="006928D2"/>
    <w:rsid w:val="0069516F"/>
    <w:rsid w:val="006A036F"/>
    <w:rsid w:val="006A1981"/>
    <w:rsid w:val="006A7DD9"/>
    <w:rsid w:val="006C6DBD"/>
    <w:rsid w:val="006D24BD"/>
    <w:rsid w:val="006D25F8"/>
    <w:rsid w:val="006D48EA"/>
    <w:rsid w:val="006D69D2"/>
    <w:rsid w:val="006D6D54"/>
    <w:rsid w:val="006D7E82"/>
    <w:rsid w:val="006E2400"/>
    <w:rsid w:val="006E2C90"/>
    <w:rsid w:val="006E500E"/>
    <w:rsid w:val="006F229D"/>
    <w:rsid w:val="006F2B07"/>
    <w:rsid w:val="006F3DE3"/>
    <w:rsid w:val="006F52D2"/>
    <w:rsid w:val="00701EDB"/>
    <w:rsid w:val="00702FAB"/>
    <w:rsid w:val="00703E37"/>
    <w:rsid w:val="0070416F"/>
    <w:rsid w:val="00707065"/>
    <w:rsid w:val="00710B7B"/>
    <w:rsid w:val="00716CFE"/>
    <w:rsid w:val="00720A48"/>
    <w:rsid w:val="00721694"/>
    <w:rsid w:val="00723DB3"/>
    <w:rsid w:val="0074361A"/>
    <w:rsid w:val="00745A15"/>
    <w:rsid w:val="0074718C"/>
    <w:rsid w:val="00762555"/>
    <w:rsid w:val="00763B55"/>
    <w:rsid w:val="00763C99"/>
    <w:rsid w:val="00767B7A"/>
    <w:rsid w:val="00771E3C"/>
    <w:rsid w:val="00772BEA"/>
    <w:rsid w:val="00776E24"/>
    <w:rsid w:val="00777C7C"/>
    <w:rsid w:val="00777F00"/>
    <w:rsid w:val="00784688"/>
    <w:rsid w:val="00785975"/>
    <w:rsid w:val="00792970"/>
    <w:rsid w:val="00792974"/>
    <w:rsid w:val="00794BB5"/>
    <w:rsid w:val="00796597"/>
    <w:rsid w:val="007A13EB"/>
    <w:rsid w:val="007A2A69"/>
    <w:rsid w:val="007A4981"/>
    <w:rsid w:val="007A6672"/>
    <w:rsid w:val="007A712A"/>
    <w:rsid w:val="007A7382"/>
    <w:rsid w:val="007B0610"/>
    <w:rsid w:val="007B2C92"/>
    <w:rsid w:val="007D0789"/>
    <w:rsid w:val="007D1FB4"/>
    <w:rsid w:val="007D68E2"/>
    <w:rsid w:val="007D7695"/>
    <w:rsid w:val="007E26CC"/>
    <w:rsid w:val="007F3A20"/>
    <w:rsid w:val="008107A5"/>
    <w:rsid w:val="00815F79"/>
    <w:rsid w:val="00817B9B"/>
    <w:rsid w:val="00822554"/>
    <w:rsid w:val="00825C87"/>
    <w:rsid w:val="00825CB3"/>
    <w:rsid w:val="0082710D"/>
    <w:rsid w:val="00830F01"/>
    <w:rsid w:val="008418C8"/>
    <w:rsid w:val="008535FE"/>
    <w:rsid w:val="00856129"/>
    <w:rsid w:val="00862995"/>
    <w:rsid w:val="00864608"/>
    <w:rsid w:val="0086510B"/>
    <w:rsid w:val="008709A2"/>
    <w:rsid w:val="00871D6E"/>
    <w:rsid w:val="008731E4"/>
    <w:rsid w:val="008744CE"/>
    <w:rsid w:val="00874E0D"/>
    <w:rsid w:val="00875DA4"/>
    <w:rsid w:val="00884A88"/>
    <w:rsid w:val="008863A4"/>
    <w:rsid w:val="00886CF7"/>
    <w:rsid w:val="00891519"/>
    <w:rsid w:val="008917A4"/>
    <w:rsid w:val="00892998"/>
    <w:rsid w:val="00894B24"/>
    <w:rsid w:val="008959C6"/>
    <w:rsid w:val="008A0276"/>
    <w:rsid w:val="008A21A8"/>
    <w:rsid w:val="008A6882"/>
    <w:rsid w:val="008A68D5"/>
    <w:rsid w:val="008B5793"/>
    <w:rsid w:val="008C3046"/>
    <w:rsid w:val="008C39BC"/>
    <w:rsid w:val="008C4E4C"/>
    <w:rsid w:val="008C4EE6"/>
    <w:rsid w:val="008C6232"/>
    <w:rsid w:val="008D4F75"/>
    <w:rsid w:val="008D6D62"/>
    <w:rsid w:val="008E614E"/>
    <w:rsid w:val="008F2EFE"/>
    <w:rsid w:val="00903BCB"/>
    <w:rsid w:val="0090448A"/>
    <w:rsid w:val="00905EC7"/>
    <w:rsid w:val="0091187A"/>
    <w:rsid w:val="00911C82"/>
    <w:rsid w:val="009137F9"/>
    <w:rsid w:val="00915E76"/>
    <w:rsid w:val="00916B88"/>
    <w:rsid w:val="00925A06"/>
    <w:rsid w:val="00926F54"/>
    <w:rsid w:val="009274E1"/>
    <w:rsid w:val="00931777"/>
    <w:rsid w:val="00936072"/>
    <w:rsid w:val="00942FC7"/>
    <w:rsid w:val="0095361E"/>
    <w:rsid w:val="009602BB"/>
    <w:rsid w:val="009623F8"/>
    <w:rsid w:val="00963FD5"/>
    <w:rsid w:val="00980E3B"/>
    <w:rsid w:val="009835E0"/>
    <w:rsid w:val="009878B4"/>
    <w:rsid w:val="00987F37"/>
    <w:rsid w:val="00992A5C"/>
    <w:rsid w:val="009952F5"/>
    <w:rsid w:val="009966B2"/>
    <w:rsid w:val="009A36AA"/>
    <w:rsid w:val="009A469F"/>
    <w:rsid w:val="009A62AE"/>
    <w:rsid w:val="009B32D9"/>
    <w:rsid w:val="009B53B9"/>
    <w:rsid w:val="009C2946"/>
    <w:rsid w:val="009C30A8"/>
    <w:rsid w:val="009C691F"/>
    <w:rsid w:val="009C7651"/>
    <w:rsid w:val="009D03C6"/>
    <w:rsid w:val="009D48BA"/>
    <w:rsid w:val="009D5DAD"/>
    <w:rsid w:val="009F1E2B"/>
    <w:rsid w:val="009F337B"/>
    <w:rsid w:val="00A01148"/>
    <w:rsid w:val="00A06910"/>
    <w:rsid w:val="00A13BB9"/>
    <w:rsid w:val="00A17242"/>
    <w:rsid w:val="00A254B9"/>
    <w:rsid w:val="00A27216"/>
    <w:rsid w:val="00A30910"/>
    <w:rsid w:val="00A30CED"/>
    <w:rsid w:val="00A411CD"/>
    <w:rsid w:val="00A44AB9"/>
    <w:rsid w:val="00A50CAE"/>
    <w:rsid w:val="00A554C6"/>
    <w:rsid w:val="00A5692D"/>
    <w:rsid w:val="00A64E83"/>
    <w:rsid w:val="00A67CB6"/>
    <w:rsid w:val="00A714AB"/>
    <w:rsid w:val="00A7151D"/>
    <w:rsid w:val="00A71C09"/>
    <w:rsid w:val="00A741E0"/>
    <w:rsid w:val="00A74775"/>
    <w:rsid w:val="00A7542E"/>
    <w:rsid w:val="00A76856"/>
    <w:rsid w:val="00A77996"/>
    <w:rsid w:val="00A81E7B"/>
    <w:rsid w:val="00A839B3"/>
    <w:rsid w:val="00A857C6"/>
    <w:rsid w:val="00A85F85"/>
    <w:rsid w:val="00A91826"/>
    <w:rsid w:val="00A94162"/>
    <w:rsid w:val="00A95E42"/>
    <w:rsid w:val="00AA20B9"/>
    <w:rsid w:val="00AB71A1"/>
    <w:rsid w:val="00AC4603"/>
    <w:rsid w:val="00AC6BE4"/>
    <w:rsid w:val="00AC7490"/>
    <w:rsid w:val="00AD201D"/>
    <w:rsid w:val="00AD4CA2"/>
    <w:rsid w:val="00AD54A3"/>
    <w:rsid w:val="00AD7A11"/>
    <w:rsid w:val="00AE030B"/>
    <w:rsid w:val="00AF02ED"/>
    <w:rsid w:val="00AF3E64"/>
    <w:rsid w:val="00AF6CFF"/>
    <w:rsid w:val="00B01D79"/>
    <w:rsid w:val="00B03FD5"/>
    <w:rsid w:val="00B05128"/>
    <w:rsid w:val="00B06EE6"/>
    <w:rsid w:val="00B11F69"/>
    <w:rsid w:val="00B121B6"/>
    <w:rsid w:val="00B1520C"/>
    <w:rsid w:val="00B23E33"/>
    <w:rsid w:val="00B25298"/>
    <w:rsid w:val="00B3492B"/>
    <w:rsid w:val="00B3763D"/>
    <w:rsid w:val="00B43677"/>
    <w:rsid w:val="00B46731"/>
    <w:rsid w:val="00B47763"/>
    <w:rsid w:val="00B57F9B"/>
    <w:rsid w:val="00B604E4"/>
    <w:rsid w:val="00B62FAA"/>
    <w:rsid w:val="00B63719"/>
    <w:rsid w:val="00B64BD7"/>
    <w:rsid w:val="00B66E2D"/>
    <w:rsid w:val="00B718B2"/>
    <w:rsid w:val="00B72DF7"/>
    <w:rsid w:val="00B85768"/>
    <w:rsid w:val="00B86889"/>
    <w:rsid w:val="00B87D71"/>
    <w:rsid w:val="00B97A2E"/>
    <w:rsid w:val="00BA43EA"/>
    <w:rsid w:val="00BB6DB3"/>
    <w:rsid w:val="00BB745A"/>
    <w:rsid w:val="00BB7D1B"/>
    <w:rsid w:val="00BC1397"/>
    <w:rsid w:val="00BD0F2F"/>
    <w:rsid w:val="00BD2376"/>
    <w:rsid w:val="00BD3855"/>
    <w:rsid w:val="00BD392C"/>
    <w:rsid w:val="00BD458C"/>
    <w:rsid w:val="00BD627C"/>
    <w:rsid w:val="00BE3EEA"/>
    <w:rsid w:val="00BF3741"/>
    <w:rsid w:val="00C00708"/>
    <w:rsid w:val="00C12499"/>
    <w:rsid w:val="00C22EF9"/>
    <w:rsid w:val="00C3022B"/>
    <w:rsid w:val="00C30CA4"/>
    <w:rsid w:val="00C31B7F"/>
    <w:rsid w:val="00C320F3"/>
    <w:rsid w:val="00C368E3"/>
    <w:rsid w:val="00C36B8E"/>
    <w:rsid w:val="00C424E4"/>
    <w:rsid w:val="00C43D20"/>
    <w:rsid w:val="00C46783"/>
    <w:rsid w:val="00C508F9"/>
    <w:rsid w:val="00C51D7A"/>
    <w:rsid w:val="00C52E03"/>
    <w:rsid w:val="00C5391E"/>
    <w:rsid w:val="00C5596D"/>
    <w:rsid w:val="00C60AE9"/>
    <w:rsid w:val="00C65656"/>
    <w:rsid w:val="00C65E32"/>
    <w:rsid w:val="00C6737D"/>
    <w:rsid w:val="00C72DA6"/>
    <w:rsid w:val="00C749BB"/>
    <w:rsid w:val="00C96D1A"/>
    <w:rsid w:val="00C9766A"/>
    <w:rsid w:val="00CA11E5"/>
    <w:rsid w:val="00CB0B16"/>
    <w:rsid w:val="00CB3DDD"/>
    <w:rsid w:val="00CC0E1A"/>
    <w:rsid w:val="00CC0E76"/>
    <w:rsid w:val="00CC1E51"/>
    <w:rsid w:val="00CC2C70"/>
    <w:rsid w:val="00CC4CCA"/>
    <w:rsid w:val="00CD3DFF"/>
    <w:rsid w:val="00CD68FB"/>
    <w:rsid w:val="00CE1AF2"/>
    <w:rsid w:val="00CE43B2"/>
    <w:rsid w:val="00CE7F1F"/>
    <w:rsid w:val="00D0059C"/>
    <w:rsid w:val="00D02C98"/>
    <w:rsid w:val="00D05EA5"/>
    <w:rsid w:val="00D071B9"/>
    <w:rsid w:val="00D25A12"/>
    <w:rsid w:val="00D27F8D"/>
    <w:rsid w:val="00D343FA"/>
    <w:rsid w:val="00D571A9"/>
    <w:rsid w:val="00D6665C"/>
    <w:rsid w:val="00D67029"/>
    <w:rsid w:val="00D717BD"/>
    <w:rsid w:val="00D80705"/>
    <w:rsid w:val="00D864EB"/>
    <w:rsid w:val="00D87FB5"/>
    <w:rsid w:val="00D93E47"/>
    <w:rsid w:val="00D94300"/>
    <w:rsid w:val="00D96D36"/>
    <w:rsid w:val="00D970C8"/>
    <w:rsid w:val="00DA252C"/>
    <w:rsid w:val="00DA38A9"/>
    <w:rsid w:val="00DA3D2D"/>
    <w:rsid w:val="00DB3BEB"/>
    <w:rsid w:val="00DC2771"/>
    <w:rsid w:val="00DD3260"/>
    <w:rsid w:val="00DD4C77"/>
    <w:rsid w:val="00DD612A"/>
    <w:rsid w:val="00DE11D5"/>
    <w:rsid w:val="00DE2E71"/>
    <w:rsid w:val="00DE38C4"/>
    <w:rsid w:val="00DE3B3B"/>
    <w:rsid w:val="00DE6202"/>
    <w:rsid w:val="00DE77B7"/>
    <w:rsid w:val="00DF085B"/>
    <w:rsid w:val="00DF1491"/>
    <w:rsid w:val="00DF5086"/>
    <w:rsid w:val="00E04FC2"/>
    <w:rsid w:val="00E111FA"/>
    <w:rsid w:val="00E12C46"/>
    <w:rsid w:val="00E13A92"/>
    <w:rsid w:val="00E159EA"/>
    <w:rsid w:val="00E23FD8"/>
    <w:rsid w:val="00E263AF"/>
    <w:rsid w:val="00E264C7"/>
    <w:rsid w:val="00E3158E"/>
    <w:rsid w:val="00E46FDE"/>
    <w:rsid w:val="00E53A41"/>
    <w:rsid w:val="00E54EBB"/>
    <w:rsid w:val="00E62BD6"/>
    <w:rsid w:val="00E62BD9"/>
    <w:rsid w:val="00E64ADD"/>
    <w:rsid w:val="00E64B30"/>
    <w:rsid w:val="00E709B0"/>
    <w:rsid w:val="00E735E6"/>
    <w:rsid w:val="00E75D6A"/>
    <w:rsid w:val="00E86A2A"/>
    <w:rsid w:val="00E874C5"/>
    <w:rsid w:val="00E904D2"/>
    <w:rsid w:val="00E90D2F"/>
    <w:rsid w:val="00E95353"/>
    <w:rsid w:val="00EA68B6"/>
    <w:rsid w:val="00EA78DD"/>
    <w:rsid w:val="00EB3FEB"/>
    <w:rsid w:val="00EB4ED6"/>
    <w:rsid w:val="00EB50EB"/>
    <w:rsid w:val="00EC7014"/>
    <w:rsid w:val="00ED0570"/>
    <w:rsid w:val="00ED15D6"/>
    <w:rsid w:val="00ED3834"/>
    <w:rsid w:val="00EE1A0B"/>
    <w:rsid w:val="00EE25D2"/>
    <w:rsid w:val="00EE2ED1"/>
    <w:rsid w:val="00EE3AA9"/>
    <w:rsid w:val="00EF7AFD"/>
    <w:rsid w:val="00F001BA"/>
    <w:rsid w:val="00F01D7F"/>
    <w:rsid w:val="00F063F7"/>
    <w:rsid w:val="00F06C1C"/>
    <w:rsid w:val="00F14221"/>
    <w:rsid w:val="00F176CA"/>
    <w:rsid w:val="00F25B0F"/>
    <w:rsid w:val="00F264DF"/>
    <w:rsid w:val="00F270A6"/>
    <w:rsid w:val="00F3008D"/>
    <w:rsid w:val="00F31D77"/>
    <w:rsid w:val="00F33A83"/>
    <w:rsid w:val="00F37F48"/>
    <w:rsid w:val="00F408B4"/>
    <w:rsid w:val="00F445DF"/>
    <w:rsid w:val="00F461F0"/>
    <w:rsid w:val="00F47FB4"/>
    <w:rsid w:val="00F52513"/>
    <w:rsid w:val="00F52661"/>
    <w:rsid w:val="00F574BB"/>
    <w:rsid w:val="00F61D22"/>
    <w:rsid w:val="00F663B9"/>
    <w:rsid w:val="00F713AF"/>
    <w:rsid w:val="00F75A6D"/>
    <w:rsid w:val="00F77A6A"/>
    <w:rsid w:val="00F856EC"/>
    <w:rsid w:val="00F9088B"/>
    <w:rsid w:val="00F95187"/>
    <w:rsid w:val="00F95735"/>
    <w:rsid w:val="00F959A4"/>
    <w:rsid w:val="00F979FD"/>
    <w:rsid w:val="00FA2249"/>
    <w:rsid w:val="00FA7132"/>
    <w:rsid w:val="00FB3798"/>
    <w:rsid w:val="00FB5A90"/>
    <w:rsid w:val="00FB730D"/>
    <w:rsid w:val="00FC0C4C"/>
    <w:rsid w:val="00FC4672"/>
    <w:rsid w:val="00FD0E91"/>
    <w:rsid w:val="00FD2968"/>
    <w:rsid w:val="00FD4BD0"/>
    <w:rsid w:val="00FD6B22"/>
    <w:rsid w:val="00FE1378"/>
    <w:rsid w:val="00FE3C98"/>
    <w:rsid w:val="00FE46BC"/>
    <w:rsid w:val="00FE5570"/>
    <w:rsid w:val="00FE66D3"/>
    <w:rsid w:val="00FE696E"/>
    <w:rsid w:val="00FF16FC"/>
    <w:rsid w:val="00FF282E"/>
    <w:rsid w:val="00FF4016"/>
    <w:rsid w:val="00FF6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8B6"/>
  </w:style>
  <w:style w:type="paragraph" w:styleId="Heading1">
    <w:name w:val="heading 1"/>
    <w:basedOn w:val="Normal"/>
    <w:next w:val="Normal"/>
    <w:link w:val="Heading1Char"/>
    <w:qFormat/>
    <w:rsid w:val="00825CB3"/>
    <w:pPr>
      <w:keepNext/>
      <w:spacing w:after="0" w:line="360" w:lineRule="auto"/>
      <w:jc w:val="both"/>
      <w:outlineLvl w:val="0"/>
    </w:pPr>
    <w:rPr>
      <w:rFonts w:ascii="Arial" w:eastAsia="Times New Roman" w:hAnsi="Arial" w:cs="Times New Roman"/>
      <w:b/>
      <w:sz w:val="32"/>
      <w:szCs w:val="20"/>
      <w:lang w:val="pt-BR" w:eastAsia="pt-BR"/>
    </w:rPr>
  </w:style>
  <w:style w:type="paragraph" w:styleId="Heading2">
    <w:name w:val="heading 2"/>
    <w:basedOn w:val="Normal"/>
    <w:next w:val="Normal"/>
    <w:link w:val="Heading2Char"/>
    <w:qFormat/>
    <w:rsid w:val="00825CB3"/>
    <w:pPr>
      <w:keepNext/>
      <w:spacing w:before="240" w:after="60" w:line="240" w:lineRule="auto"/>
      <w:outlineLvl w:val="1"/>
    </w:pPr>
    <w:rPr>
      <w:rFonts w:ascii="Arial" w:eastAsia="Times New Roman" w:hAnsi="Arial" w:cs="Arial"/>
      <w:b/>
      <w:bCs/>
      <w:i/>
      <w:iCs/>
      <w:sz w:val="28"/>
      <w:szCs w:val="2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36E"/>
    <w:rPr>
      <w:rFonts w:ascii="Tahoma" w:hAnsi="Tahoma" w:cs="Tahoma"/>
      <w:sz w:val="16"/>
      <w:szCs w:val="16"/>
    </w:rPr>
  </w:style>
  <w:style w:type="paragraph" w:styleId="FootnoteText">
    <w:name w:val="footnote text"/>
    <w:basedOn w:val="Normal"/>
    <w:link w:val="FootnoteTextChar"/>
    <w:uiPriority w:val="99"/>
    <w:semiHidden/>
    <w:unhideWhenUsed/>
    <w:rsid w:val="008A6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68D5"/>
    <w:rPr>
      <w:sz w:val="20"/>
      <w:szCs w:val="20"/>
    </w:rPr>
  </w:style>
  <w:style w:type="character" w:styleId="FootnoteReference">
    <w:name w:val="footnote reference"/>
    <w:basedOn w:val="DefaultParagraphFont"/>
    <w:uiPriority w:val="99"/>
    <w:semiHidden/>
    <w:unhideWhenUsed/>
    <w:rsid w:val="008A68D5"/>
    <w:rPr>
      <w:vertAlign w:val="superscript"/>
    </w:rPr>
  </w:style>
  <w:style w:type="table" w:styleId="TableGrid">
    <w:name w:val="Table Grid"/>
    <w:basedOn w:val="TableNormal"/>
    <w:uiPriority w:val="59"/>
    <w:rsid w:val="00B11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057"/>
    <w:pPr>
      <w:ind w:left="720"/>
      <w:contextualSpacing/>
    </w:pPr>
  </w:style>
  <w:style w:type="character" w:styleId="Hyperlink">
    <w:name w:val="Hyperlink"/>
    <w:basedOn w:val="DefaultParagraphFont"/>
    <w:uiPriority w:val="99"/>
    <w:unhideWhenUsed/>
    <w:rsid w:val="00B72DF7"/>
    <w:rPr>
      <w:color w:val="0000FF" w:themeColor="hyperlink"/>
      <w:u w:val="single"/>
    </w:rPr>
  </w:style>
  <w:style w:type="character" w:customStyle="1" w:styleId="Heading1Char">
    <w:name w:val="Heading 1 Char"/>
    <w:basedOn w:val="DefaultParagraphFont"/>
    <w:link w:val="Heading1"/>
    <w:rsid w:val="00825CB3"/>
    <w:rPr>
      <w:rFonts w:ascii="Arial" w:eastAsia="Times New Roman" w:hAnsi="Arial" w:cs="Times New Roman"/>
      <w:b/>
      <w:sz w:val="32"/>
      <w:szCs w:val="20"/>
      <w:lang w:val="pt-BR" w:eastAsia="pt-BR"/>
    </w:rPr>
  </w:style>
  <w:style w:type="character" w:customStyle="1" w:styleId="Heading2Char">
    <w:name w:val="Heading 2 Char"/>
    <w:basedOn w:val="DefaultParagraphFont"/>
    <w:link w:val="Heading2"/>
    <w:rsid w:val="00825CB3"/>
    <w:rPr>
      <w:rFonts w:ascii="Arial" w:eastAsia="Times New Roman" w:hAnsi="Arial" w:cs="Arial"/>
      <w:b/>
      <w:bCs/>
      <w:i/>
      <w:iCs/>
      <w:sz w:val="28"/>
      <w:szCs w:val="28"/>
      <w:lang w:val="pt-BR" w:eastAsia="pt-BR"/>
    </w:rPr>
  </w:style>
  <w:style w:type="paragraph" w:styleId="BodyText">
    <w:name w:val="Body Text"/>
    <w:basedOn w:val="Normal"/>
    <w:link w:val="BodyTextChar"/>
    <w:rsid w:val="00825CB3"/>
    <w:pPr>
      <w:spacing w:after="120" w:line="240" w:lineRule="auto"/>
    </w:pPr>
    <w:rPr>
      <w:rFonts w:ascii="Times New Roman" w:eastAsia="Times New Roman" w:hAnsi="Times New Roman" w:cs="Times New Roman"/>
      <w:sz w:val="20"/>
      <w:szCs w:val="20"/>
      <w:lang w:val="pt-BR" w:eastAsia="pt-BR"/>
    </w:rPr>
  </w:style>
  <w:style w:type="character" w:customStyle="1" w:styleId="BodyTextChar">
    <w:name w:val="Body Text Char"/>
    <w:basedOn w:val="DefaultParagraphFont"/>
    <w:link w:val="BodyText"/>
    <w:rsid w:val="00825CB3"/>
    <w:rPr>
      <w:rFonts w:ascii="Times New Roman" w:eastAsia="Times New Roman" w:hAnsi="Times New Roman" w:cs="Times New Roman"/>
      <w:sz w:val="20"/>
      <w:szCs w:val="20"/>
      <w:lang w:val="pt-BR" w:eastAsia="pt-BR"/>
    </w:rPr>
  </w:style>
  <w:style w:type="paragraph" w:styleId="BodyTextIndent">
    <w:name w:val="Body Text Indent"/>
    <w:basedOn w:val="Normal"/>
    <w:link w:val="BodyTextIndentChar"/>
    <w:rsid w:val="009D5DAD"/>
    <w:pPr>
      <w:spacing w:after="0" w:line="360" w:lineRule="auto"/>
      <w:ind w:firstLine="708"/>
      <w:jc w:val="both"/>
    </w:pPr>
    <w:rPr>
      <w:rFonts w:ascii="Arial" w:eastAsia="Times New Roman" w:hAnsi="Arial" w:cs="Times New Roman"/>
      <w:sz w:val="24"/>
      <w:szCs w:val="20"/>
      <w:lang w:val="pt-BR" w:eastAsia="pt-BR"/>
    </w:rPr>
  </w:style>
  <w:style w:type="character" w:customStyle="1" w:styleId="BodyTextIndentChar">
    <w:name w:val="Body Text Indent Char"/>
    <w:basedOn w:val="DefaultParagraphFont"/>
    <w:link w:val="BodyTextIndent"/>
    <w:rsid w:val="009D5DAD"/>
    <w:rPr>
      <w:rFonts w:ascii="Arial" w:eastAsia="Times New Roman" w:hAnsi="Arial" w:cs="Times New Roman"/>
      <w:sz w:val="24"/>
      <w:szCs w:val="20"/>
      <w:lang w:val="pt-BR" w:eastAsia="pt-BR"/>
    </w:rPr>
  </w:style>
  <w:style w:type="paragraph" w:customStyle="1" w:styleId="MTDisplayEquation">
    <w:name w:val="MTDisplayEquation"/>
    <w:basedOn w:val="Normal"/>
    <w:next w:val="Normal"/>
    <w:link w:val="MTDisplayEquationChar"/>
    <w:rsid w:val="008863A4"/>
    <w:pPr>
      <w:tabs>
        <w:tab w:val="center" w:pos="4680"/>
        <w:tab w:val="right" w:pos="9360"/>
      </w:tabs>
      <w:jc w:val="both"/>
    </w:pPr>
    <w:rPr>
      <w:lang w:val="pt-BR"/>
    </w:rPr>
  </w:style>
  <w:style w:type="character" w:customStyle="1" w:styleId="MTDisplayEquationChar">
    <w:name w:val="MTDisplayEquation Char"/>
    <w:basedOn w:val="DefaultParagraphFont"/>
    <w:link w:val="MTDisplayEquation"/>
    <w:rsid w:val="008863A4"/>
    <w:rPr>
      <w:lang w:val="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671" Type="http://schemas.openxmlformats.org/officeDocument/2006/relationships/image" Target="media/image302.wmf"/><Relationship Id="rId769" Type="http://schemas.openxmlformats.org/officeDocument/2006/relationships/oleObject" Target="embeddings/oleObject424.bin"/><Relationship Id="rId976" Type="http://schemas.openxmlformats.org/officeDocument/2006/relationships/image" Target="media/image444.wmf"/><Relationship Id="rId1399" Type="http://schemas.openxmlformats.org/officeDocument/2006/relationships/image" Target="media/image662.wmf"/><Relationship Id="rId21" Type="http://schemas.openxmlformats.org/officeDocument/2006/relationships/image" Target="media/image7.wmf"/><Relationship Id="rId324" Type="http://schemas.openxmlformats.org/officeDocument/2006/relationships/image" Target="media/image132.wmf"/><Relationship Id="rId531" Type="http://schemas.openxmlformats.org/officeDocument/2006/relationships/image" Target="media/image229.wmf"/><Relationship Id="rId629" Type="http://schemas.openxmlformats.org/officeDocument/2006/relationships/image" Target="media/image281.jpeg"/><Relationship Id="rId1161" Type="http://schemas.openxmlformats.org/officeDocument/2006/relationships/oleObject" Target="embeddings/oleObject619.bin"/><Relationship Id="rId1259" Type="http://schemas.openxmlformats.org/officeDocument/2006/relationships/image" Target="media/image584.wmf"/><Relationship Id="rId1466" Type="http://schemas.openxmlformats.org/officeDocument/2006/relationships/oleObject" Target="embeddings/oleObject791.bin"/><Relationship Id="rId170" Type="http://schemas.openxmlformats.org/officeDocument/2006/relationships/oleObject" Target="embeddings/oleObject101.bin"/><Relationship Id="rId836" Type="http://schemas.openxmlformats.org/officeDocument/2006/relationships/image" Target="media/image374.wmf"/><Relationship Id="rId1021" Type="http://schemas.openxmlformats.org/officeDocument/2006/relationships/oleObject" Target="embeddings/oleObject550.bin"/><Relationship Id="rId1119" Type="http://schemas.openxmlformats.org/officeDocument/2006/relationships/oleObject" Target="embeddings/oleObject598.bin"/><Relationship Id="rId268" Type="http://schemas.openxmlformats.org/officeDocument/2006/relationships/image" Target="media/image108.wmf"/><Relationship Id="rId475" Type="http://schemas.openxmlformats.org/officeDocument/2006/relationships/oleObject" Target="embeddings/oleObject265.bin"/><Relationship Id="rId682" Type="http://schemas.openxmlformats.org/officeDocument/2006/relationships/oleObject" Target="embeddings/oleObject372.bin"/><Relationship Id="rId903" Type="http://schemas.openxmlformats.org/officeDocument/2006/relationships/oleObject" Target="embeddings/oleObject491.bin"/><Relationship Id="rId1326" Type="http://schemas.openxmlformats.org/officeDocument/2006/relationships/oleObject" Target="embeddings/oleObject707.bin"/><Relationship Id="rId32" Type="http://schemas.openxmlformats.org/officeDocument/2006/relationships/oleObject" Target="embeddings/oleObject15.bin"/><Relationship Id="rId128" Type="http://schemas.openxmlformats.org/officeDocument/2006/relationships/oleObject" Target="embeddings/oleObject70.bin"/><Relationship Id="rId335" Type="http://schemas.openxmlformats.org/officeDocument/2006/relationships/image" Target="media/image137.wmf"/><Relationship Id="rId542" Type="http://schemas.openxmlformats.org/officeDocument/2006/relationships/oleObject" Target="embeddings/oleObject303.bin"/><Relationship Id="rId987" Type="http://schemas.openxmlformats.org/officeDocument/2006/relationships/oleObject" Target="embeddings/oleObject533.bin"/><Relationship Id="rId1172" Type="http://schemas.openxmlformats.org/officeDocument/2006/relationships/image" Target="media/image545.wmf"/><Relationship Id="rId181" Type="http://schemas.openxmlformats.org/officeDocument/2006/relationships/oleObject" Target="embeddings/oleObject108.bin"/><Relationship Id="rId402" Type="http://schemas.openxmlformats.org/officeDocument/2006/relationships/oleObject" Target="embeddings/oleObject225.bin"/><Relationship Id="rId847" Type="http://schemas.openxmlformats.org/officeDocument/2006/relationships/oleObject" Target="embeddings/oleObject463.bin"/><Relationship Id="rId1032" Type="http://schemas.openxmlformats.org/officeDocument/2006/relationships/image" Target="media/image472.wmf"/><Relationship Id="rId1477" Type="http://schemas.openxmlformats.org/officeDocument/2006/relationships/oleObject" Target="embeddings/oleObject797.bin"/><Relationship Id="rId279" Type="http://schemas.openxmlformats.org/officeDocument/2006/relationships/oleObject" Target="embeddings/oleObject159.bin"/><Relationship Id="rId486" Type="http://schemas.openxmlformats.org/officeDocument/2006/relationships/oleObject" Target="embeddings/oleObject272.bin"/><Relationship Id="rId693" Type="http://schemas.openxmlformats.org/officeDocument/2006/relationships/image" Target="media/image309.wmf"/><Relationship Id="rId707" Type="http://schemas.openxmlformats.org/officeDocument/2006/relationships/oleObject" Target="embeddings/oleObject387.bin"/><Relationship Id="rId914" Type="http://schemas.openxmlformats.org/officeDocument/2006/relationships/oleObject" Target="embeddings/oleObject496.bin"/><Relationship Id="rId1337" Type="http://schemas.openxmlformats.org/officeDocument/2006/relationships/image" Target="media/image622.wmf"/><Relationship Id="rId43" Type="http://schemas.openxmlformats.org/officeDocument/2006/relationships/oleObject" Target="embeddings/oleObject21.bin"/><Relationship Id="rId139" Type="http://schemas.openxmlformats.org/officeDocument/2006/relationships/image" Target="media/image55.wmf"/><Relationship Id="rId346" Type="http://schemas.openxmlformats.org/officeDocument/2006/relationships/oleObject" Target="embeddings/oleObject197.bin"/><Relationship Id="rId553" Type="http://schemas.openxmlformats.org/officeDocument/2006/relationships/oleObject" Target="embeddings/oleObject310.bin"/><Relationship Id="rId760" Type="http://schemas.openxmlformats.org/officeDocument/2006/relationships/oleObject" Target="embeddings/oleObject418.bin"/><Relationship Id="rId998" Type="http://schemas.openxmlformats.org/officeDocument/2006/relationships/image" Target="media/image455.wmf"/><Relationship Id="rId1183" Type="http://schemas.openxmlformats.org/officeDocument/2006/relationships/oleObject" Target="embeddings/oleObject630.bin"/><Relationship Id="rId1390" Type="http://schemas.openxmlformats.org/officeDocument/2006/relationships/oleObject" Target="embeddings/oleObject752.bin"/><Relationship Id="rId1404" Type="http://schemas.openxmlformats.org/officeDocument/2006/relationships/oleObject" Target="embeddings/oleObject759.bin"/><Relationship Id="rId192" Type="http://schemas.openxmlformats.org/officeDocument/2006/relationships/oleObject" Target="embeddings/oleObject114.bin"/><Relationship Id="rId206" Type="http://schemas.openxmlformats.org/officeDocument/2006/relationships/image" Target="media/image78.wmf"/><Relationship Id="rId413" Type="http://schemas.openxmlformats.org/officeDocument/2006/relationships/oleObject" Target="embeddings/oleObject231.bin"/><Relationship Id="rId858" Type="http://schemas.openxmlformats.org/officeDocument/2006/relationships/oleObject" Target="embeddings/oleObject468.bin"/><Relationship Id="rId1043" Type="http://schemas.openxmlformats.org/officeDocument/2006/relationships/oleObject" Target="embeddings/oleObject561.bin"/><Relationship Id="rId1488" Type="http://schemas.openxmlformats.org/officeDocument/2006/relationships/image" Target="media/image704.wmf"/><Relationship Id="rId497" Type="http://schemas.openxmlformats.org/officeDocument/2006/relationships/oleObject" Target="embeddings/oleObject278.bin"/><Relationship Id="rId620" Type="http://schemas.openxmlformats.org/officeDocument/2006/relationships/image" Target="media/image273.wmf"/><Relationship Id="rId718" Type="http://schemas.openxmlformats.org/officeDocument/2006/relationships/image" Target="media/image321.wmf"/><Relationship Id="rId925" Type="http://schemas.openxmlformats.org/officeDocument/2006/relationships/image" Target="media/image419.wmf"/><Relationship Id="rId1250" Type="http://schemas.openxmlformats.org/officeDocument/2006/relationships/oleObject" Target="embeddings/oleObject668.bin"/><Relationship Id="rId1348" Type="http://schemas.openxmlformats.org/officeDocument/2006/relationships/oleObject" Target="embeddings/oleObject729.bin"/><Relationship Id="rId357" Type="http://schemas.openxmlformats.org/officeDocument/2006/relationships/image" Target="media/image148.jpeg"/><Relationship Id="rId1110" Type="http://schemas.openxmlformats.org/officeDocument/2006/relationships/image" Target="media/image514.wmf"/><Relationship Id="rId1194" Type="http://schemas.openxmlformats.org/officeDocument/2006/relationships/oleObject" Target="embeddings/oleObject636.bin"/><Relationship Id="rId1208" Type="http://schemas.openxmlformats.org/officeDocument/2006/relationships/image" Target="media/image562.wmf"/><Relationship Id="rId1415" Type="http://schemas.openxmlformats.org/officeDocument/2006/relationships/image" Target="media/image670.wmf"/><Relationship Id="rId54" Type="http://schemas.openxmlformats.org/officeDocument/2006/relationships/oleObject" Target="embeddings/oleObject27.bin"/><Relationship Id="rId217" Type="http://schemas.openxmlformats.org/officeDocument/2006/relationships/image" Target="media/image83.wmf"/><Relationship Id="rId564" Type="http://schemas.openxmlformats.org/officeDocument/2006/relationships/oleObject" Target="embeddings/oleObject316.bin"/><Relationship Id="rId771" Type="http://schemas.openxmlformats.org/officeDocument/2006/relationships/oleObject" Target="embeddings/oleObject425.bin"/><Relationship Id="rId869" Type="http://schemas.openxmlformats.org/officeDocument/2006/relationships/image" Target="media/image391.wmf"/><Relationship Id="rId1499" Type="http://schemas.openxmlformats.org/officeDocument/2006/relationships/oleObject" Target="embeddings/oleObject809.bin"/><Relationship Id="rId424" Type="http://schemas.openxmlformats.org/officeDocument/2006/relationships/image" Target="media/image180.wmf"/><Relationship Id="rId631" Type="http://schemas.openxmlformats.org/officeDocument/2006/relationships/oleObject" Target="embeddings/oleObject344.bin"/><Relationship Id="rId729" Type="http://schemas.openxmlformats.org/officeDocument/2006/relationships/oleObject" Target="embeddings/oleObject400.bin"/><Relationship Id="rId1054" Type="http://schemas.openxmlformats.org/officeDocument/2006/relationships/image" Target="media/image484.wmf"/><Relationship Id="rId1261" Type="http://schemas.openxmlformats.org/officeDocument/2006/relationships/image" Target="media/image585.wmf"/><Relationship Id="rId1359" Type="http://schemas.openxmlformats.org/officeDocument/2006/relationships/image" Target="media/image642.wmf"/><Relationship Id="rId270" Type="http://schemas.openxmlformats.org/officeDocument/2006/relationships/image" Target="media/image109.wmf"/><Relationship Id="rId936" Type="http://schemas.openxmlformats.org/officeDocument/2006/relationships/oleObject" Target="embeddings/oleObject507.bin"/><Relationship Id="rId1121" Type="http://schemas.openxmlformats.org/officeDocument/2006/relationships/oleObject" Target="embeddings/oleObject599.bin"/><Relationship Id="rId1219" Type="http://schemas.openxmlformats.org/officeDocument/2006/relationships/oleObject" Target="embeddings/oleObject649.bin"/><Relationship Id="rId65" Type="http://schemas.openxmlformats.org/officeDocument/2006/relationships/image" Target="media/image26.wmf"/><Relationship Id="rId130" Type="http://schemas.openxmlformats.org/officeDocument/2006/relationships/image" Target="media/image52.wmf"/><Relationship Id="rId368" Type="http://schemas.openxmlformats.org/officeDocument/2006/relationships/oleObject" Target="embeddings/oleObject208.bin"/><Relationship Id="rId575" Type="http://schemas.openxmlformats.org/officeDocument/2006/relationships/oleObject" Target="embeddings/oleObject320.bin"/><Relationship Id="rId782" Type="http://schemas.openxmlformats.org/officeDocument/2006/relationships/image" Target="media/image347.wmf"/><Relationship Id="rId1426" Type="http://schemas.openxmlformats.org/officeDocument/2006/relationships/oleObject" Target="embeddings/oleObject770.bin"/><Relationship Id="rId228" Type="http://schemas.openxmlformats.org/officeDocument/2006/relationships/oleObject" Target="embeddings/oleObject133.bin"/><Relationship Id="rId435" Type="http://schemas.openxmlformats.org/officeDocument/2006/relationships/oleObject" Target="embeddings/oleObject243.bin"/><Relationship Id="rId642" Type="http://schemas.openxmlformats.org/officeDocument/2006/relationships/image" Target="media/image288.wmf"/><Relationship Id="rId1065" Type="http://schemas.openxmlformats.org/officeDocument/2006/relationships/oleObject" Target="embeddings/oleObject571.bin"/><Relationship Id="rId1272" Type="http://schemas.openxmlformats.org/officeDocument/2006/relationships/oleObject" Target="embeddings/oleObject679.bin"/><Relationship Id="rId281" Type="http://schemas.openxmlformats.org/officeDocument/2006/relationships/oleObject" Target="embeddings/oleObject161.bin"/><Relationship Id="rId502" Type="http://schemas.openxmlformats.org/officeDocument/2006/relationships/image" Target="media/image215.wmf"/><Relationship Id="rId947" Type="http://schemas.openxmlformats.org/officeDocument/2006/relationships/image" Target="media/image430.wmf"/><Relationship Id="rId1132" Type="http://schemas.openxmlformats.org/officeDocument/2006/relationships/image" Target="media/image525.wmf"/><Relationship Id="rId76" Type="http://schemas.openxmlformats.org/officeDocument/2006/relationships/image" Target="media/image31.wmf"/><Relationship Id="rId141" Type="http://schemas.openxmlformats.org/officeDocument/2006/relationships/image" Target="media/image56.wmf"/><Relationship Id="rId379" Type="http://schemas.openxmlformats.org/officeDocument/2006/relationships/image" Target="media/image160.wmf"/><Relationship Id="rId586" Type="http://schemas.openxmlformats.org/officeDocument/2006/relationships/oleObject" Target="embeddings/oleObject325.bin"/><Relationship Id="rId793" Type="http://schemas.openxmlformats.org/officeDocument/2006/relationships/oleObject" Target="embeddings/oleObject436.bin"/><Relationship Id="rId807" Type="http://schemas.openxmlformats.org/officeDocument/2006/relationships/oleObject" Target="embeddings/oleObject443.bin"/><Relationship Id="rId1437" Type="http://schemas.openxmlformats.org/officeDocument/2006/relationships/oleObject" Target="embeddings/oleObject776.bin"/><Relationship Id="rId7" Type="http://schemas.openxmlformats.org/officeDocument/2006/relationships/endnotes" Target="endnotes.xml"/><Relationship Id="rId239" Type="http://schemas.openxmlformats.org/officeDocument/2006/relationships/oleObject" Target="embeddings/oleObject139.bin"/><Relationship Id="rId446" Type="http://schemas.openxmlformats.org/officeDocument/2006/relationships/image" Target="media/image191.wmf"/><Relationship Id="rId653" Type="http://schemas.openxmlformats.org/officeDocument/2006/relationships/image" Target="media/image293.wmf"/><Relationship Id="rId1076" Type="http://schemas.openxmlformats.org/officeDocument/2006/relationships/oleObject" Target="embeddings/oleObject575.bin"/><Relationship Id="rId1283" Type="http://schemas.openxmlformats.org/officeDocument/2006/relationships/image" Target="media/image596.wmf"/><Relationship Id="rId1490" Type="http://schemas.openxmlformats.org/officeDocument/2006/relationships/image" Target="media/image705.wmf"/><Relationship Id="rId1504" Type="http://schemas.openxmlformats.org/officeDocument/2006/relationships/image" Target="media/image712.wmf"/><Relationship Id="rId292" Type="http://schemas.openxmlformats.org/officeDocument/2006/relationships/image" Target="media/image118.jpeg"/><Relationship Id="rId306" Type="http://schemas.openxmlformats.org/officeDocument/2006/relationships/oleObject" Target="embeddings/oleObject176.bin"/><Relationship Id="rId860" Type="http://schemas.openxmlformats.org/officeDocument/2006/relationships/oleObject" Target="embeddings/oleObject469.bin"/><Relationship Id="rId958" Type="http://schemas.openxmlformats.org/officeDocument/2006/relationships/oleObject" Target="embeddings/oleObject518.bin"/><Relationship Id="rId1143" Type="http://schemas.openxmlformats.org/officeDocument/2006/relationships/image" Target="media/image531.wmf"/><Relationship Id="rId87" Type="http://schemas.openxmlformats.org/officeDocument/2006/relationships/oleObject" Target="embeddings/oleObject44.bin"/><Relationship Id="rId513" Type="http://schemas.openxmlformats.org/officeDocument/2006/relationships/oleObject" Target="embeddings/oleObject287.bin"/><Relationship Id="rId597" Type="http://schemas.openxmlformats.org/officeDocument/2006/relationships/image" Target="media/image262.wmf"/><Relationship Id="rId720" Type="http://schemas.openxmlformats.org/officeDocument/2006/relationships/oleObject" Target="embeddings/oleObject394.bin"/><Relationship Id="rId818" Type="http://schemas.openxmlformats.org/officeDocument/2006/relationships/image" Target="media/image365.wmf"/><Relationship Id="rId1350" Type="http://schemas.openxmlformats.org/officeDocument/2006/relationships/oleObject" Target="embeddings/oleObject730.bin"/><Relationship Id="rId1448" Type="http://schemas.openxmlformats.org/officeDocument/2006/relationships/oleObject" Target="embeddings/oleObject782.bin"/><Relationship Id="rId152" Type="http://schemas.openxmlformats.org/officeDocument/2006/relationships/oleObject" Target="embeddings/oleObject85.bin"/><Relationship Id="rId457" Type="http://schemas.openxmlformats.org/officeDocument/2006/relationships/image" Target="media/image196.wmf"/><Relationship Id="rId1003" Type="http://schemas.openxmlformats.org/officeDocument/2006/relationships/oleObject" Target="embeddings/oleObject541.bin"/><Relationship Id="rId1087" Type="http://schemas.openxmlformats.org/officeDocument/2006/relationships/oleObject" Target="embeddings/oleObject582.bin"/><Relationship Id="rId1210" Type="http://schemas.openxmlformats.org/officeDocument/2006/relationships/image" Target="media/image563.wmf"/><Relationship Id="rId1294" Type="http://schemas.openxmlformats.org/officeDocument/2006/relationships/oleObject" Target="embeddings/oleObject690.bin"/><Relationship Id="rId1308" Type="http://schemas.openxmlformats.org/officeDocument/2006/relationships/oleObject" Target="embeddings/oleObject698.bin"/><Relationship Id="rId664" Type="http://schemas.openxmlformats.org/officeDocument/2006/relationships/oleObject" Target="embeddings/oleObject361.bin"/><Relationship Id="rId871" Type="http://schemas.openxmlformats.org/officeDocument/2006/relationships/oleObject" Target="embeddings/oleObject475.bin"/><Relationship Id="rId969" Type="http://schemas.openxmlformats.org/officeDocument/2006/relationships/oleObject" Target="embeddings/oleObject524.bin"/><Relationship Id="rId1515" Type="http://schemas.openxmlformats.org/officeDocument/2006/relationships/oleObject" Target="embeddings/oleObject817.bin"/><Relationship Id="rId14" Type="http://schemas.openxmlformats.org/officeDocument/2006/relationships/image" Target="media/image4.wmf"/><Relationship Id="rId317" Type="http://schemas.openxmlformats.org/officeDocument/2006/relationships/image" Target="media/image129.wmf"/><Relationship Id="rId524" Type="http://schemas.openxmlformats.org/officeDocument/2006/relationships/image" Target="media/image225.jpeg"/><Relationship Id="rId731" Type="http://schemas.openxmlformats.org/officeDocument/2006/relationships/oleObject" Target="embeddings/oleObject401.bin"/><Relationship Id="rId1154" Type="http://schemas.openxmlformats.org/officeDocument/2006/relationships/oleObject" Target="embeddings/oleObject615.bin"/><Relationship Id="rId1361" Type="http://schemas.openxmlformats.org/officeDocument/2006/relationships/image" Target="media/image643.wmf"/><Relationship Id="rId1459" Type="http://schemas.openxmlformats.org/officeDocument/2006/relationships/image" Target="media/image691.wmf"/><Relationship Id="rId98" Type="http://schemas.openxmlformats.org/officeDocument/2006/relationships/oleObject" Target="embeddings/oleObject50.bin"/><Relationship Id="rId163" Type="http://schemas.openxmlformats.org/officeDocument/2006/relationships/oleObject" Target="embeddings/oleObject94.bin"/><Relationship Id="rId370" Type="http://schemas.openxmlformats.org/officeDocument/2006/relationships/image" Target="media/image155.jpeg"/><Relationship Id="rId829" Type="http://schemas.openxmlformats.org/officeDocument/2006/relationships/oleObject" Target="embeddings/oleObject454.bin"/><Relationship Id="rId1014" Type="http://schemas.openxmlformats.org/officeDocument/2006/relationships/image" Target="media/image463.wmf"/><Relationship Id="rId1221" Type="http://schemas.openxmlformats.org/officeDocument/2006/relationships/image" Target="media/image568.wmf"/><Relationship Id="rId230" Type="http://schemas.openxmlformats.org/officeDocument/2006/relationships/oleObject" Target="embeddings/oleObject134.bin"/><Relationship Id="rId468" Type="http://schemas.openxmlformats.org/officeDocument/2006/relationships/image" Target="media/image200.wmf"/><Relationship Id="rId675" Type="http://schemas.openxmlformats.org/officeDocument/2006/relationships/image" Target="media/image304.wmf"/><Relationship Id="rId882" Type="http://schemas.openxmlformats.org/officeDocument/2006/relationships/image" Target="media/image397.wmf"/><Relationship Id="rId1098" Type="http://schemas.openxmlformats.org/officeDocument/2006/relationships/image" Target="media/image508.wmf"/><Relationship Id="rId1319" Type="http://schemas.openxmlformats.org/officeDocument/2006/relationships/image" Target="media/image613.wmf"/><Relationship Id="rId25" Type="http://schemas.openxmlformats.org/officeDocument/2006/relationships/oleObject" Target="embeddings/oleObject10.bin"/><Relationship Id="rId328" Type="http://schemas.openxmlformats.org/officeDocument/2006/relationships/oleObject" Target="embeddings/oleObject188.bin"/><Relationship Id="rId535" Type="http://schemas.openxmlformats.org/officeDocument/2006/relationships/image" Target="media/image231.wmf"/><Relationship Id="rId742" Type="http://schemas.openxmlformats.org/officeDocument/2006/relationships/oleObject" Target="embeddings/oleObject408.bin"/><Relationship Id="rId1165" Type="http://schemas.openxmlformats.org/officeDocument/2006/relationships/oleObject" Target="embeddings/oleObject621.bin"/><Relationship Id="rId1372" Type="http://schemas.openxmlformats.org/officeDocument/2006/relationships/oleObject" Target="embeddings/oleObject743.bin"/><Relationship Id="rId174" Type="http://schemas.openxmlformats.org/officeDocument/2006/relationships/oleObject" Target="embeddings/oleObject104.bin"/><Relationship Id="rId381" Type="http://schemas.openxmlformats.org/officeDocument/2006/relationships/image" Target="media/image161.wmf"/><Relationship Id="rId602" Type="http://schemas.openxmlformats.org/officeDocument/2006/relationships/image" Target="media/image264.wmf"/><Relationship Id="rId1025" Type="http://schemas.openxmlformats.org/officeDocument/2006/relationships/oleObject" Target="embeddings/oleObject552.bin"/><Relationship Id="rId1232" Type="http://schemas.openxmlformats.org/officeDocument/2006/relationships/oleObject" Target="embeddings/oleObject658.bin"/><Relationship Id="rId241" Type="http://schemas.openxmlformats.org/officeDocument/2006/relationships/oleObject" Target="embeddings/oleObject140.bin"/><Relationship Id="rId479" Type="http://schemas.openxmlformats.org/officeDocument/2006/relationships/oleObject" Target="embeddings/oleObject267.bin"/><Relationship Id="rId686" Type="http://schemas.openxmlformats.org/officeDocument/2006/relationships/oleObject" Target="embeddings/oleObject375.bin"/><Relationship Id="rId893" Type="http://schemas.openxmlformats.org/officeDocument/2006/relationships/oleObject" Target="embeddings/oleObject486.bin"/><Relationship Id="rId907" Type="http://schemas.openxmlformats.org/officeDocument/2006/relationships/oleObject" Target="embeddings/oleObject493.bin"/><Relationship Id="rId36" Type="http://schemas.openxmlformats.org/officeDocument/2006/relationships/oleObject" Target="embeddings/oleObject17.bin"/><Relationship Id="rId339" Type="http://schemas.openxmlformats.org/officeDocument/2006/relationships/image" Target="media/image139.wmf"/><Relationship Id="rId546" Type="http://schemas.openxmlformats.org/officeDocument/2006/relationships/oleObject" Target="embeddings/oleObject305.bin"/><Relationship Id="rId753" Type="http://schemas.openxmlformats.org/officeDocument/2006/relationships/oleObject" Target="embeddings/oleObject414.bin"/><Relationship Id="rId1176" Type="http://schemas.openxmlformats.org/officeDocument/2006/relationships/image" Target="media/image547.wmf"/><Relationship Id="rId1383" Type="http://schemas.openxmlformats.org/officeDocument/2006/relationships/image" Target="media/image654.wmf"/><Relationship Id="rId101" Type="http://schemas.openxmlformats.org/officeDocument/2006/relationships/oleObject" Target="embeddings/oleObject52.bin"/><Relationship Id="rId185" Type="http://schemas.openxmlformats.org/officeDocument/2006/relationships/oleObject" Target="embeddings/oleObject110.bin"/><Relationship Id="rId406" Type="http://schemas.openxmlformats.org/officeDocument/2006/relationships/oleObject" Target="embeddings/oleObject227.bin"/><Relationship Id="rId960" Type="http://schemas.openxmlformats.org/officeDocument/2006/relationships/oleObject" Target="embeddings/oleObject519.bin"/><Relationship Id="rId1036" Type="http://schemas.openxmlformats.org/officeDocument/2006/relationships/image" Target="media/image474.wmf"/><Relationship Id="rId1243" Type="http://schemas.openxmlformats.org/officeDocument/2006/relationships/image" Target="media/image576.wmf"/><Relationship Id="rId392" Type="http://schemas.openxmlformats.org/officeDocument/2006/relationships/oleObject" Target="embeddings/oleObject219.bin"/><Relationship Id="rId613" Type="http://schemas.openxmlformats.org/officeDocument/2006/relationships/oleObject" Target="embeddings/oleObject339.bin"/><Relationship Id="rId697" Type="http://schemas.openxmlformats.org/officeDocument/2006/relationships/image" Target="media/image311.wmf"/><Relationship Id="rId820" Type="http://schemas.openxmlformats.org/officeDocument/2006/relationships/image" Target="media/image366.wmf"/><Relationship Id="rId918" Type="http://schemas.openxmlformats.org/officeDocument/2006/relationships/oleObject" Target="embeddings/oleObject498.bin"/><Relationship Id="rId1450" Type="http://schemas.openxmlformats.org/officeDocument/2006/relationships/oleObject" Target="embeddings/oleObject783.bin"/><Relationship Id="rId252" Type="http://schemas.openxmlformats.org/officeDocument/2006/relationships/image" Target="media/image100.wmf"/><Relationship Id="rId1103" Type="http://schemas.openxmlformats.org/officeDocument/2006/relationships/oleObject" Target="embeddings/oleObject590.bin"/><Relationship Id="rId1187" Type="http://schemas.openxmlformats.org/officeDocument/2006/relationships/oleObject" Target="embeddings/oleObject632.bin"/><Relationship Id="rId1310" Type="http://schemas.openxmlformats.org/officeDocument/2006/relationships/oleObject" Target="embeddings/oleObject699.bin"/><Relationship Id="rId1408" Type="http://schemas.openxmlformats.org/officeDocument/2006/relationships/oleObject" Target="embeddings/oleObject761.bin"/><Relationship Id="rId47" Type="http://schemas.openxmlformats.org/officeDocument/2006/relationships/oleObject" Target="embeddings/oleObject23.bin"/><Relationship Id="rId112" Type="http://schemas.openxmlformats.org/officeDocument/2006/relationships/oleObject" Target="embeddings/oleObject61.bin"/><Relationship Id="rId557" Type="http://schemas.openxmlformats.org/officeDocument/2006/relationships/oleObject" Target="embeddings/oleObject312.bin"/><Relationship Id="rId764" Type="http://schemas.openxmlformats.org/officeDocument/2006/relationships/oleObject" Target="embeddings/oleObject420.bin"/><Relationship Id="rId971" Type="http://schemas.openxmlformats.org/officeDocument/2006/relationships/oleObject" Target="embeddings/oleObject525.bin"/><Relationship Id="rId1394" Type="http://schemas.openxmlformats.org/officeDocument/2006/relationships/oleObject" Target="embeddings/oleObject754.bin"/><Relationship Id="rId196" Type="http://schemas.openxmlformats.org/officeDocument/2006/relationships/oleObject" Target="embeddings/oleObject116.bin"/><Relationship Id="rId417" Type="http://schemas.openxmlformats.org/officeDocument/2006/relationships/image" Target="media/image177.wmf"/><Relationship Id="rId624" Type="http://schemas.openxmlformats.org/officeDocument/2006/relationships/image" Target="media/image276.jpeg"/><Relationship Id="rId831" Type="http://schemas.openxmlformats.org/officeDocument/2006/relationships/oleObject" Target="embeddings/oleObject455.bin"/><Relationship Id="rId1047" Type="http://schemas.openxmlformats.org/officeDocument/2006/relationships/image" Target="media/image480.jpeg"/><Relationship Id="rId1254" Type="http://schemas.openxmlformats.org/officeDocument/2006/relationships/oleObject" Target="embeddings/oleObject670.bin"/><Relationship Id="rId1461" Type="http://schemas.openxmlformats.org/officeDocument/2006/relationships/image" Target="media/image692.wmf"/><Relationship Id="rId263" Type="http://schemas.openxmlformats.org/officeDocument/2006/relationships/oleObject" Target="embeddings/oleObject151.bin"/><Relationship Id="rId470" Type="http://schemas.openxmlformats.org/officeDocument/2006/relationships/image" Target="media/image201.wmf"/><Relationship Id="rId929" Type="http://schemas.openxmlformats.org/officeDocument/2006/relationships/image" Target="media/image421.wmf"/><Relationship Id="rId1114" Type="http://schemas.openxmlformats.org/officeDocument/2006/relationships/image" Target="media/image516.wmf"/><Relationship Id="rId1321" Type="http://schemas.openxmlformats.org/officeDocument/2006/relationships/image" Target="media/image614.wmf"/><Relationship Id="rId58" Type="http://schemas.openxmlformats.org/officeDocument/2006/relationships/oleObject" Target="embeddings/oleObject29.bin"/><Relationship Id="rId123" Type="http://schemas.openxmlformats.org/officeDocument/2006/relationships/oleObject" Target="embeddings/oleObject67.bin"/><Relationship Id="rId330" Type="http://schemas.openxmlformats.org/officeDocument/2006/relationships/oleObject" Target="embeddings/oleObject189.bin"/><Relationship Id="rId568" Type="http://schemas.openxmlformats.org/officeDocument/2006/relationships/oleObject" Target="embeddings/oleObject318.bin"/><Relationship Id="rId775" Type="http://schemas.openxmlformats.org/officeDocument/2006/relationships/oleObject" Target="embeddings/oleObject427.bin"/><Relationship Id="rId982" Type="http://schemas.openxmlformats.org/officeDocument/2006/relationships/image" Target="media/image447.wmf"/><Relationship Id="rId1198" Type="http://schemas.openxmlformats.org/officeDocument/2006/relationships/image" Target="media/image557.wmf"/><Relationship Id="rId1419" Type="http://schemas.openxmlformats.org/officeDocument/2006/relationships/image" Target="media/image672.wmf"/><Relationship Id="rId428" Type="http://schemas.openxmlformats.org/officeDocument/2006/relationships/image" Target="media/image182.wmf"/><Relationship Id="rId635" Type="http://schemas.openxmlformats.org/officeDocument/2006/relationships/oleObject" Target="embeddings/oleObject346.bin"/><Relationship Id="rId842" Type="http://schemas.openxmlformats.org/officeDocument/2006/relationships/image" Target="media/image377.wmf"/><Relationship Id="rId1058" Type="http://schemas.openxmlformats.org/officeDocument/2006/relationships/image" Target="media/image486.wmf"/><Relationship Id="rId1265" Type="http://schemas.openxmlformats.org/officeDocument/2006/relationships/image" Target="media/image587.wmf"/><Relationship Id="rId1472" Type="http://schemas.openxmlformats.org/officeDocument/2006/relationships/oleObject" Target="embeddings/oleObject794.bin"/><Relationship Id="rId274" Type="http://schemas.openxmlformats.org/officeDocument/2006/relationships/image" Target="media/image111.wmf"/><Relationship Id="rId481" Type="http://schemas.openxmlformats.org/officeDocument/2006/relationships/oleObject" Target="embeddings/oleObject268.bin"/><Relationship Id="rId702" Type="http://schemas.openxmlformats.org/officeDocument/2006/relationships/image" Target="media/image313.wmf"/><Relationship Id="rId1125" Type="http://schemas.openxmlformats.org/officeDocument/2006/relationships/oleObject" Target="embeddings/oleObject601.bin"/><Relationship Id="rId1332" Type="http://schemas.openxmlformats.org/officeDocument/2006/relationships/oleObject" Target="embeddings/oleObject710.bin"/><Relationship Id="rId69" Type="http://schemas.openxmlformats.org/officeDocument/2006/relationships/oleObject" Target="embeddings/oleObject35.bin"/><Relationship Id="rId134" Type="http://schemas.openxmlformats.org/officeDocument/2006/relationships/oleObject" Target="embeddings/oleObject74.bin"/><Relationship Id="rId579" Type="http://schemas.openxmlformats.org/officeDocument/2006/relationships/oleObject" Target="embeddings/oleObject322.bin"/><Relationship Id="rId786" Type="http://schemas.openxmlformats.org/officeDocument/2006/relationships/image" Target="media/image349.wmf"/><Relationship Id="rId993" Type="http://schemas.openxmlformats.org/officeDocument/2006/relationships/oleObject" Target="embeddings/oleObject536.bin"/><Relationship Id="rId341" Type="http://schemas.openxmlformats.org/officeDocument/2006/relationships/image" Target="media/image140.wmf"/><Relationship Id="rId439" Type="http://schemas.openxmlformats.org/officeDocument/2006/relationships/oleObject" Target="embeddings/oleObject245.bin"/><Relationship Id="rId646" Type="http://schemas.openxmlformats.org/officeDocument/2006/relationships/oleObject" Target="embeddings/oleObject352.bin"/><Relationship Id="rId1069" Type="http://schemas.openxmlformats.org/officeDocument/2006/relationships/image" Target="media/image493.wmf"/><Relationship Id="rId1276" Type="http://schemas.openxmlformats.org/officeDocument/2006/relationships/oleObject" Target="embeddings/oleObject681.bin"/><Relationship Id="rId1483" Type="http://schemas.openxmlformats.org/officeDocument/2006/relationships/oleObject" Target="embeddings/oleObject801.bin"/><Relationship Id="rId201" Type="http://schemas.openxmlformats.org/officeDocument/2006/relationships/image" Target="media/image76.wmf"/><Relationship Id="rId285" Type="http://schemas.openxmlformats.org/officeDocument/2006/relationships/oleObject" Target="embeddings/oleObject164.bin"/><Relationship Id="rId506" Type="http://schemas.openxmlformats.org/officeDocument/2006/relationships/oleObject" Target="embeddings/oleObject283.bin"/><Relationship Id="rId853" Type="http://schemas.openxmlformats.org/officeDocument/2006/relationships/oleObject" Target="embeddings/oleObject466.bin"/><Relationship Id="rId1136" Type="http://schemas.openxmlformats.org/officeDocument/2006/relationships/oleObject" Target="embeddings/oleObject606.bin"/><Relationship Id="rId492" Type="http://schemas.openxmlformats.org/officeDocument/2006/relationships/oleObject" Target="embeddings/oleObject275.bin"/><Relationship Id="rId713" Type="http://schemas.openxmlformats.org/officeDocument/2006/relationships/oleObject" Target="embeddings/oleObject390.bin"/><Relationship Id="rId797" Type="http://schemas.openxmlformats.org/officeDocument/2006/relationships/oleObject" Target="embeddings/oleObject438.bin"/><Relationship Id="rId920" Type="http://schemas.openxmlformats.org/officeDocument/2006/relationships/oleObject" Target="embeddings/oleObject499.bin"/><Relationship Id="rId1343" Type="http://schemas.openxmlformats.org/officeDocument/2006/relationships/image" Target="media/image636.wmf"/><Relationship Id="rId145" Type="http://schemas.openxmlformats.org/officeDocument/2006/relationships/oleObject" Target="embeddings/oleObject81.bin"/><Relationship Id="rId352" Type="http://schemas.openxmlformats.org/officeDocument/2006/relationships/oleObject" Target="embeddings/oleObject200.bin"/><Relationship Id="rId1203" Type="http://schemas.openxmlformats.org/officeDocument/2006/relationships/oleObject" Target="embeddings/oleObject641.bin"/><Relationship Id="rId1287" Type="http://schemas.openxmlformats.org/officeDocument/2006/relationships/image" Target="media/image598.wmf"/><Relationship Id="rId1410" Type="http://schemas.openxmlformats.org/officeDocument/2006/relationships/oleObject" Target="embeddings/oleObject762.bin"/><Relationship Id="rId1508" Type="http://schemas.openxmlformats.org/officeDocument/2006/relationships/image" Target="media/image714.wmf"/><Relationship Id="rId212" Type="http://schemas.openxmlformats.org/officeDocument/2006/relationships/oleObject" Target="embeddings/oleObject125.bin"/><Relationship Id="rId657" Type="http://schemas.openxmlformats.org/officeDocument/2006/relationships/image" Target="media/image295.wmf"/><Relationship Id="rId864" Type="http://schemas.openxmlformats.org/officeDocument/2006/relationships/oleObject" Target="embeddings/oleObject471.bin"/><Relationship Id="rId1494" Type="http://schemas.openxmlformats.org/officeDocument/2006/relationships/image" Target="media/image707.wmf"/><Relationship Id="rId296" Type="http://schemas.openxmlformats.org/officeDocument/2006/relationships/oleObject" Target="embeddings/oleObject169.bin"/><Relationship Id="rId517" Type="http://schemas.openxmlformats.org/officeDocument/2006/relationships/image" Target="media/image222.wmf"/><Relationship Id="rId724" Type="http://schemas.openxmlformats.org/officeDocument/2006/relationships/image" Target="media/image323.wmf"/><Relationship Id="rId931" Type="http://schemas.openxmlformats.org/officeDocument/2006/relationships/image" Target="media/image422.wmf"/><Relationship Id="rId1147" Type="http://schemas.openxmlformats.org/officeDocument/2006/relationships/image" Target="media/image533.wmf"/><Relationship Id="rId1354" Type="http://schemas.openxmlformats.org/officeDocument/2006/relationships/oleObject" Target="embeddings/oleObject733.bin"/><Relationship Id="rId60" Type="http://schemas.openxmlformats.org/officeDocument/2006/relationships/oleObject" Target="embeddings/oleObject30.bin"/><Relationship Id="rId156" Type="http://schemas.openxmlformats.org/officeDocument/2006/relationships/oleObject" Target="embeddings/oleObject88.bin"/><Relationship Id="rId363" Type="http://schemas.openxmlformats.org/officeDocument/2006/relationships/oleObject" Target="embeddings/oleObject205.bin"/><Relationship Id="rId570" Type="http://schemas.openxmlformats.org/officeDocument/2006/relationships/oleObject" Target="embeddings/oleObject319.bin"/><Relationship Id="rId1007" Type="http://schemas.openxmlformats.org/officeDocument/2006/relationships/oleObject" Target="embeddings/oleObject543.bin"/><Relationship Id="rId1214" Type="http://schemas.openxmlformats.org/officeDocument/2006/relationships/image" Target="media/image565.wmf"/><Relationship Id="rId1421" Type="http://schemas.openxmlformats.org/officeDocument/2006/relationships/image" Target="media/image673.wmf"/><Relationship Id="rId223" Type="http://schemas.openxmlformats.org/officeDocument/2006/relationships/image" Target="media/image86.wmf"/><Relationship Id="rId430" Type="http://schemas.openxmlformats.org/officeDocument/2006/relationships/image" Target="media/image183.wmf"/><Relationship Id="rId668" Type="http://schemas.openxmlformats.org/officeDocument/2006/relationships/oleObject" Target="embeddings/oleObject363.bin"/><Relationship Id="rId875" Type="http://schemas.openxmlformats.org/officeDocument/2006/relationships/oleObject" Target="embeddings/oleObject477.bin"/><Relationship Id="rId1060" Type="http://schemas.openxmlformats.org/officeDocument/2006/relationships/image" Target="media/image487.wmf"/><Relationship Id="rId1298" Type="http://schemas.openxmlformats.org/officeDocument/2006/relationships/oleObject" Target="embeddings/oleObject692.bin"/><Relationship Id="rId18" Type="http://schemas.openxmlformats.org/officeDocument/2006/relationships/oleObject" Target="embeddings/oleObject6.bin"/><Relationship Id="rId528" Type="http://schemas.openxmlformats.org/officeDocument/2006/relationships/oleObject" Target="embeddings/oleObject296.bin"/><Relationship Id="rId735" Type="http://schemas.openxmlformats.org/officeDocument/2006/relationships/oleObject" Target="embeddings/oleObject404.bin"/><Relationship Id="rId942" Type="http://schemas.openxmlformats.org/officeDocument/2006/relationships/oleObject" Target="embeddings/oleObject510.bin"/><Relationship Id="rId1158" Type="http://schemas.openxmlformats.org/officeDocument/2006/relationships/image" Target="media/image538.wmf"/><Relationship Id="rId1365" Type="http://schemas.openxmlformats.org/officeDocument/2006/relationships/image" Target="media/image645.wmf"/><Relationship Id="rId167" Type="http://schemas.openxmlformats.org/officeDocument/2006/relationships/oleObject" Target="embeddings/oleObject98.bin"/><Relationship Id="rId374" Type="http://schemas.openxmlformats.org/officeDocument/2006/relationships/oleObject" Target="embeddings/oleObject210.bin"/><Relationship Id="rId581" Type="http://schemas.openxmlformats.org/officeDocument/2006/relationships/image" Target="media/image254.wmf"/><Relationship Id="rId1018" Type="http://schemas.openxmlformats.org/officeDocument/2006/relationships/image" Target="media/image465.wmf"/><Relationship Id="rId1225" Type="http://schemas.openxmlformats.org/officeDocument/2006/relationships/image" Target="media/image569.wmf"/><Relationship Id="rId1432" Type="http://schemas.openxmlformats.org/officeDocument/2006/relationships/image" Target="media/image678.wmf"/><Relationship Id="rId71" Type="http://schemas.openxmlformats.org/officeDocument/2006/relationships/oleObject" Target="embeddings/oleObject36.bin"/><Relationship Id="rId234" Type="http://schemas.openxmlformats.org/officeDocument/2006/relationships/oleObject" Target="embeddings/oleObject136.bin"/><Relationship Id="rId679" Type="http://schemas.openxmlformats.org/officeDocument/2006/relationships/oleObject" Target="embeddings/oleObject369.bin"/><Relationship Id="rId802" Type="http://schemas.openxmlformats.org/officeDocument/2006/relationships/image" Target="media/image357.wmf"/><Relationship Id="rId886" Type="http://schemas.openxmlformats.org/officeDocument/2006/relationships/image" Target="media/image399.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oleObject" Target="embeddings/oleObject246.bin"/><Relationship Id="rId539" Type="http://schemas.openxmlformats.org/officeDocument/2006/relationships/image" Target="media/image233.wmf"/><Relationship Id="rId746" Type="http://schemas.openxmlformats.org/officeDocument/2006/relationships/image" Target="media/image331.wmf"/><Relationship Id="rId1071" Type="http://schemas.openxmlformats.org/officeDocument/2006/relationships/image" Target="media/image494.wmf"/><Relationship Id="rId1169" Type="http://schemas.openxmlformats.org/officeDocument/2006/relationships/oleObject" Target="embeddings/oleObject623.bin"/><Relationship Id="rId1376" Type="http://schemas.openxmlformats.org/officeDocument/2006/relationships/oleObject" Target="embeddings/oleObject745.bin"/><Relationship Id="rId178" Type="http://schemas.openxmlformats.org/officeDocument/2006/relationships/image" Target="media/image65.wmf"/><Relationship Id="rId301" Type="http://schemas.openxmlformats.org/officeDocument/2006/relationships/oleObject" Target="embeddings/oleObject172.bin"/><Relationship Id="rId953" Type="http://schemas.openxmlformats.org/officeDocument/2006/relationships/image" Target="media/image433.wmf"/><Relationship Id="rId1029" Type="http://schemas.openxmlformats.org/officeDocument/2006/relationships/oleObject" Target="embeddings/oleObject554.bin"/><Relationship Id="rId1236" Type="http://schemas.openxmlformats.org/officeDocument/2006/relationships/oleObject" Target="embeddings/oleObject660.bin"/><Relationship Id="rId82" Type="http://schemas.openxmlformats.org/officeDocument/2006/relationships/image" Target="media/image34.wmf"/><Relationship Id="rId385" Type="http://schemas.openxmlformats.org/officeDocument/2006/relationships/image" Target="media/image163.wmf"/><Relationship Id="rId592" Type="http://schemas.openxmlformats.org/officeDocument/2006/relationships/oleObject" Target="embeddings/oleObject328.bin"/><Relationship Id="rId606" Type="http://schemas.openxmlformats.org/officeDocument/2006/relationships/image" Target="media/image266.wmf"/><Relationship Id="rId813" Type="http://schemas.openxmlformats.org/officeDocument/2006/relationships/oleObject" Target="embeddings/oleObject446.bin"/><Relationship Id="rId1443" Type="http://schemas.openxmlformats.org/officeDocument/2006/relationships/oleObject" Target="embeddings/oleObject779.bin"/><Relationship Id="rId245" Type="http://schemas.openxmlformats.org/officeDocument/2006/relationships/oleObject" Target="embeddings/oleObject142.bin"/><Relationship Id="rId452" Type="http://schemas.openxmlformats.org/officeDocument/2006/relationships/oleObject" Target="embeddings/oleObject252.bin"/><Relationship Id="rId897" Type="http://schemas.openxmlformats.org/officeDocument/2006/relationships/oleObject" Target="embeddings/oleObject488.bin"/><Relationship Id="rId1082" Type="http://schemas.openxmlformats.org/officeDocument/2006/relationships/image" Target="media/image500.wmf"/><Relationship Id="rId1303" Type="http://schemas.openxmlformats.org/officeDocument/2006/relationships/oleObject" Target="embeddings/oleObject695.bin"/><Relationship Id="rId1510" Type="http://schemas.openxmlformats.org/officeDocument/2006/relationships/image" Target="media/image715.wmf"/><Relationship Id="rId105" Type="http://schemas.openxmlformats.org/officeDocument/2006/relationships/oleObject" Target="embeddings/oleObject56.bin"/><Relationship Id="rId312" Type="http://schemas.openxmlformats.org/officeDocument/2006/relationships/oleObject" Target="embeddings/oleObject179.bin"/><Relationship Id="rId757" Type="http://schemas.openxmlformats.org/officeDocument/2006/relationships/oleObject" Target="embeddings/oleObject416.bin"/><Relationship Id="rId964" Type="http://schemas.openxmlformats.org/officeDocument/2006/relationships/image" Target="media/image438.wmf"/><Relationship Id="rId1387" Type="http://schemas.openxmlformats.org/officeDocument/2006/relationships/image" Target="media/image656.wmf"/><Relationship Id="rId93" Type="http://schemas.openxmlformats.org/officeDocument/2006/relationships/oleObject" Target="embeddings/oleObject47.bin"/><Relationship Id="rId189" Type="http://schemas.openxmlformats.org/officeDocument/2006/relationships/image" Target="media/image70.wmf"/><Relationship Id="rId396" Type="http://schemas.openxmlformats.org/officeDocument/2006/relationships/oleObject" Target="embeddings/oleObject222.bin"/><Relationship Id="rId617" Type="http://schemas.openxmlformats.org/officeDocument/2006/relationships/oleObject" Target="embeddings/oleObject341.bin"/><Relationship Id="rId824" Type="http://schemas.openxmlformats.org/officeDocument/2006/relationships/image" Target="media/image368.wmf"/><Relationship Id="rId1247" Type="http://schemas.openxmlformats.org/officeDocument/2006/relationships/image" Target="media/image578.wmf"/><Relationship Id="rId1454" Type="http://schemas.openxmlformats.org/officeDocument/2006/relationships/oleObject" Target="embeddings/oleObject785.bin"/><Relationship Id="rId256" Type="http://schemas.openxmlformats.org/officeDocument/2006/relationships/image" Target="media/image102.wmf"/><Relationship Id="rId463" Type="http://schemas.openxmlformats.org/officeDocument/2006/relationships/oleObject" Target="embeddings/oleObject258.bin"/><Relationship Id="rId670" Type="http://schemas.openxmlformats.org/officeDocument/2006/relationships/oleObject" Target="embeddings/oleObject364.bin"/><Relationship Id="rId1093" Type="http://schemas.openxmlformats.org/officeDocument/2006/relationships/oleObject" Target="embeddings/oleObject585.bin"/><Relationship Id="rId1107" Type="http://schemas.openxmlformats.org/officeDocument/2006/relationships/oleObject" Target="embeddings/oleObject592.bin"/><Relationship Id="rId1314" Type="http://schemas.openxmlformats.org/officeDocument/2006/relationships/oleObject" Target="embeddings/oleObject701.bin"/><Relationship Id="rId116" Type="http://schemas.openxmlformats.org/officeDocument/2006/relationships/image" Target="media/image46.wmf"/><Relationship Id="rId323" Type="http://schemas.openxmlformats.org/officeDocument/2006/relationships/oleObject" Target="embeddings/oleObject185.bin"/><Relationship Id="rId530" Type="http://schemas.openxmlformats.org/officeDocument/2006/relationships/oleObject" Target="embeddings/oleObject297.bin"/><Relationship Id="rId768" Type="http://schemas.openxmlformats.org/officeDocument/2006/relationships/oleObject" Target="embeddings/oleObject423.bin"/><Relationship Id="rId975" Type="http://schemas.openxmlformats.org/officeDocument/2006/relationships/oleObject" Target="embeddings/oleObject527.bin"/><Relationship Id="rId1160" Type="http://schemas.openxmlformats.org/officeDocument/2006/relationships/image" Target="media/image539.wmf"/><Relationship Id="rId1398" Type="http://schemas.openxmlformats.org/officeDocument/2006/relationships/oleObject" Target="embeddings/oleObject756.bin"/><Relationship Id="rId20" Type="http://schemas.openxmlformats.org/officeDocument/2006/relationships/oleObject" Target="embeddings/oleObject7.bin"/><Relationship Id="rId628" Type="http://schemas.openxmlformats.org/officeDocument/2006/relationships/image" Target="media/image280.jpeg"/><Relationship Id="rId835" Type="http://schemas.openxmlformats.org/officeDocument/2006/relationships/oleObject" Target="embeddings/oleObject457.bin"/><Relationship Id="rId1258" Type="http://schemas.openxmlformats.org/officeDocument/2006/relationships/oleObject" Target="embeddings/oleObject672.bin"/><Relationship Id="rId1465" Type="http://schemas.openxmlformats.org/officeDocument/2006/relationships/image" Target="media/image694.wmf"/><Relationship Id="rId267" Type="http://schemas.openxmlformats.org/officeDocument/2006/relationships/oleObject" Target="embeddings/oleObject153.bin"/><Relationship Id="rId474" Type="http://schemas.openxmlformats.org/officeDocument/2006/relationships/image" Target="media/image203.wmf"/><Relationship Id="rId1020" Type="http://schemas.openxmlformats.org/officeDocument/2006/relationships/image" Target="media/image466.wmf"/><Relationship Id="rId1118" Type="http://schemas.openxmlformats.org/officeDocument/2006/relationships/image" Target="media/image518.wmf"/><Relationship Id="rId1325" Type="http://schemas.openxmlformats.org/officeDocument/2006/relationships/image" Target="media/image616.wmf"/><Relationship Id="rId127" Type="http://schemas.openxmlformats.org/officeDocument/2006/relationships/oleObject" Target="embeddings/oleObject69.bin"/><Relationship Id="rId681" Type="http://schemas.openxmlformats.org/officeDocument/2006/relationships/oleObject" Target="embeddings/oleObject371.bin"/><Relationship Id="rId779" Type="http://schemas.openxmlformats.org/officeDocument/2006/relationships/oleObject" Target="embeddings/oleObject429.bin"/><Relationship Id="rId902" Type="http://schemas.openxmlformats.org/officeDocument/2006/relationships/image" Target="media/image407.wmf"/><Relationship Id="rId986" Type="http://schemas.openxmlformats.org/officeDocument/2006/relationships/image" Target="media/image449.wmf"/><Relationship Id="rId31" Type="http://schemas.openxmlformats.org/officeDocument/2006/relationships/image" Target="media/image10.wmf"/><Relationship Id="rId334" Type="http://schemas.openxmlformats.org/officeDocument/2006/relationships/oleObject" Target="embeddings/oleObject191.bin"/><Relationship Id="rId541" Type="http://schemas.openxmlformats.org/officeDocument/2006/relationships/image" Target="media/image234.wmf"/><Relationship Id="rId639" Type="http://schemas.openxmlformats.org/officeDocument/2006/relationships/oleObject" Target="embeddings/oleObject348.bin"/><Relationship Id="rId1171" Type="http://schemas.openxmlformats.org/officeDocument/2006/relationships/oleObject" Target="embeddings/oleObject624.bin"/><Relationship Id="rId1269" Type="http://schemas.openxmlformats.org/officeDocument/2006/relationships/image" Target="media/image589.wmf"/><Relationship Id="rId1476" Type="http://schemas.openxmlformats.org/officeDocument/2006/relationships/oleObject" Target="embeddings/oleObject796.bin"/><Relationship Id="rId180" Type="http://schemas.openxmlformats.org/officeDocument/2006/relationships/image" Target="media/image66.wmf"/><Relationship Id="rId278" Type="http://schemas.openxmlformats.org/officeDocument/2006/relationships/image" Target="media/image113.wmf"/><Relationship Id="rId401" Type="http://schemas.openxmlformats.org/officeDocument/2006/relationships/image" Target="media/image170.wmf"/><Relationship Id="rId846" Type="http://schemas.openxmlformats.org/officeDocument/2006/relationships/image" Target="media/image379.wmf"/><Relationship Id="rId1031" Type="http://schemas.openxmlformats.org/officeDocument/2006/relationships/oleObject" Target="embeddings/oleObject555.bin"/><Relationship Id="rId1129" Type="http://schemas.openxmlformats.org/officeDocument/2006/relationships/oleObject" Target="embeddings/oleObject603.bin"/><Relationship Id="rId485" Type="http://schemas.openxmlformats.org/officeDocument/2006/relationships/oleObject" Target="embeddings/oleObject271.bin"/><Relationship Id="rId692" Type="http://schemas.openxmlformats.org/officeDocument/2006/relationships/oleObject" Target="embeddings/oleObject379.bin"/><Relationship Id="rId706" Type="http://schemas.openxmlformats.org/officeDocument/2006/relationships/image" Target="media/image315.wmf"/><Relationship Id="rId913" Type="http://schemas.openxmlformats.org/officeDocument/2006/relationships/image" Target="media/image413.wmf"/><Relationship Id="rId1336" Type="http://schemas.openxmlformats.org/officeDocument/2006/relationships/oleObject" Target="embeddings/oleObject712.bin"/><Relationship Id="rId42" Type="http://schemas.openxmlformats.org/officeDocument/2006/relationships/oleObject" Target="embeddings/oleObject20.bin"/><Relationship Id="rId138" Type="http://schemas.openxmlformats.org/officeDocument/2006/relationships/oleObject" Target="embeddings/oleObject77.bin"/><Relationship Id="rId345" Type="http://schemas.openxmlformats.org/officeDocument/2006/relationships/image" Target="media/image142.wmf"/><Relationship Id="rId552" Type="http://schemas.openxmlformats.org/officeDocument/2006/relationships/oleObject" Target="embeddings/oleObject309.bin"/><Relationship Id="rId997" Type="http://schemas.openxmlformats.org/officeDocument/2006/relationships/oleObject" Target="embeddings/oleObject538.bin"/><Relationship Id="rId1182" Type="http://schemas.openxmlformats.org/officeDocument/2006/relationships/image" Target="media/image550.wmf"/><Relationship Id="rId1403" Type="http://schemas.openxmlformats.org/officeDocument/2006/relationships/image" Target="media/image664.wmf"/><Relationship Id="rId191" Type="http://schemas.openxmlformats.org/officeDocument/2006/relationships/image" Target="media/image71.wmf"/><Relationship Id="rId205" Type="http://schemas.openxmlformats.org/officeDocument/2006/relationships/oleObject" Target="embeddings/oleObject121.bin"/><Relationship Id="rId412" Type="http://schemas.openxmlformats.org/officeDocument/2006/relationships/oleObject" Target="embeddings/oleObject230.bin"/><Relationship Id="rId857" Type="http://schemas.openxmlformats.org/officeDocument/2006/relationships/image" Target="media/image385.wmf"/><Relationship Id="rId1042" Type="http://schemas.openxmlformats.org/officeDocument/2006/relationships/image" Target="media/image477.wmf"/><Relationship Id="rId1487" Type="http://schemas.openxmlformats.org/officeDocument/2006/relationships/oleObject" Target="embeddings/oleObject803.bin"/><Relationship Id="rId289" Type="http://schemas.openxmlformats.org/officeDocument/2006/relationships/oleObject" Target="embeddings/oleObject166.bin"/><Relationship Id="rId496" Type="http://schemas.openxmlformats.org/officeDocument/2006/relationships/oleObject" Target="embeddings/oleObject277.bin"/><Relationship Id="rId717" Type="http://schemas.openxmlformats.org/officeDocument/2006/relationships/oleObject" Target="embeddings/oleObject392.bin"/><Relationship Id="rId924" Type="http://schemas.openxmlformats.org/officeDocument/2006/relationships/oleObject" Target="embeddings/oleObject501.bin"/><Relationship Id="rId1347" Type="http://schemas.openxmlformats.org/officeDocument/2006/relationships/image" Target="media/image638.wmf"/><Relationship Id="rId53" Type="http://schemas.openxmlformats.org/officeDocument/2006/relationships/image" Target="media/image20.wmf"/><Relationship Id="rId149" Type="http://schemas.openxmlformats.org/officeDocument/2006/relationships/oleObject" Target="embeddings/oleObject83.bin"/><Relationship Id="rId356" Type="http://schemas.openxmlformats.org/officeDocument/2006/relationships/oleObject" Target="embeddings/oleObject202.bin"/><Relationship Id="rId563" Type="http://schemas.openxmlformats.org/officeDocument/2006/relationships/image" Target="media/image243.wmf"/><Relationship Id="rId770" Type="http://schemas.openxmlformats.org/officeDocument/2006/relationships/image" Target="media/image341.wmf"/><Relationship Id="rId1193" Type="http://schemas.openxmlformats.org/officeDocument/2006/relationships/image" Target="media/image555.wmf"/><Relationship Id="rId1207" Type="http://schemas.openxmlformats.org/officeDocument/2006/relationships/oleObject" Target="embeddings/oleObject643.bin"/><Relationship Id="rId1414" Type="http://schemas.openxmlformats.org/officeDocument/2006/relationships/oleObject" Target="embeddings/oleObject764.bin"/><Relationship Id="rId216" Type="http://schemas.openxmlformats.org/officeDocument/2006/relationships/oleObject" Target="embeddings/oleObject127.bin"/><Relationship Id="rId423" Type="http://schemas.openxmlformats.org/officeDocument/2006/relationships/oleObject" Target="embeddings/oleObject237.bin"/><Relationship Id="rId868" Type="http://schemas.openxmlformats.org/officeDocument/2006/relationships/oleObject" Target="embeddings/oleObject473.bin"/><Relationship Id="rId1053" Type="http://schemas.openxmlformats.org/officeDocument/2006/relationships/oleObject" Target="embeddings/oleObject565.bin"/><Relationship Id="rId1260" Type="http://schemas.openxmlformats.org/officeDocument/2006/relationships/oleObject" Target="embeddings/oleObject673.bin"/><Relationship Id="rId1498" Type="http://schemas.openxmlformats.org/officeDocument/2006/relationships/image" Target="media/image709.wmf"/><Relationship Id="rId630" Type="http://schemas.openxmlformats.org/officeDocument/2006/relationships/image" Target="media/image282.wmf"/><Relationship Id="rId728" Type="http://schemas.openxmlformats.org/officeDocument/2006/relationships/oleObject" Target="embeddings/oleObject399.bin"/><Relationship Id="rId935" Type="http://schemas.openxmlformats.org/officeDocument/2006/relationships/image" Target="media/image424.wmf"/><Relationship Id="rId1358" Type="http://schemas.openxmlformats.org/officeDocument/2006/relationships/oleObject" Target="embeddings/oleObject736.bin"/><Relationship Id="rId64" Type="http://schemas.openxmlformats.org/officeDocument/2006/relationships/oleObject" Target="embeddings/oleObject32.bin"/><Relationship Id="rId367" Type="http://schemas.openxmlformats.org/officeDocument/2006/relationships/oleObject" Target="embeddings/oleObject207.bin"/><Relationship Id="rId574" Type="http://schemas.openxmlformats.org/officeDocument/2006/relationships/image" Target="media/image250.wmf"/><Relationship Id="rId1120" Type="http://schemas.openxmlformats.org/officeDocument/2006/relationships/image" Target="media/image519.wmf"/><Relationship Id="rId1218" Type="http://schemas.openxmlformats.org/officeDocument/2006/relationships/image" Target="media/image567.wmf"/><Relationship Id="rId1425" Type="http://schemas.openxmlformats.org/officeDocument/2006/relationships/image" Target="media/image675.wmf"/><Relationship Id="rId227" Type="http://schemas.openxmlformats.org/officeDocument/2006/relationships/image" Target="media/image88.wmf"/><Relationship Id="rId781" Type="http://schemas.openxmlformats.org/officeDocument/2006/relationships/oleObject" Target="embeddings/oleObject430.bin"/><Relationship Id="rId879" Type="http://schemas.openxmlformats.org/officeDocument/2006/relationships/oleObject" Target="embeddings/oleObject479.bin"/><Relationship Id="rId434" Type="http://schemas.openxmlformats.org/officeDocument/2006/relationships/image" Target="media/image185.wmf"/><Relationship Id="rId641" Type="http://schemas.openxmlformats.org/officeDocument/2006/relationships/oleObject" Target="embeddings/oleObject349.bin"/><Relationship Id="rId739" Type="http://schemas.openxmlformats.org/officeDocument/2006/relationships/image" Target="media/image328.wmf"/><Relationship Id="rId1064" Type="http://schemas.openxmlformats.org/officeDocument/2006/relationships/image" Target="media/image489.wmf"/><Relationship Id="rId1271" Type="http://schemas.openxmlformats.org/officeDocument/2006/relationships/image" Target="media/image590.wmf"/><Relationship Id="rId1369" Type="http://schemas.openxmlformats.org/officeDocument/2006/relationships/image" Target="media/image647.wmf"/><Relationship Id="rId280" Type="http://schemas.openxmlformats.org/officeDocument/2006/relationships/oleObject" Target="embeddings/oleObject160.bin"/><Relationship Id="rId501" Type="http://schemas.openxmlformats.org/officeDocument/2006/relationships/oleObject" Target="embeddings/oleObject280.bin"/><Relationship Id="rId946" Type="http://schemas.openxmlformats.org/officeDocument/2006/relationships/oleObject" Target="embeddings/oleObject512.bin"/><Relationship Id="rId1131" Type="http://schemas.openxmlformats.org/officeDocument/2006/relationships/oleObject" Target="embeddings/oleObject604.bin"/><Relationship Id="rId1229" Type="http://schemas.openxmlformats.org/officeDocument/2006/relationships/oleObject" Target="embeddings/oleObject656.bin"/><Relationship Id="rId75" Type="http://schemas.openxmlformats.org/officeDocument/2006/relationships/oleObject" Target="embeddings/oleObject38.bin"/><Relationship Id="rId140" Type="http://schemas.openxmlformats.org/officeDocument/2006/relationships/oleObject" Target="embeddings/oleObject78.bin"/><Relationship Id="rId378" Type="http://schemas.openxmlformats.org/officeDocument/2006/relationships/oleObject" Target="embeddings/oleObject212.bin"/><Relationship Id="rId585" Type="http://schemas.openxmlformats.org/officeDocument/2006/relationships/image" Target="media/image256.wmf"/><Relationship Id="rId792" Type="http://schemas.openxmlformats.org/officeDocument/2006/relationships/image" Target="media/image352.wmf"/><Relationship Id="rId806" Type="http://schemas.openxmlformats.org/officeDocument/2006/relationships/image" Target="media/image359.wmf"/><Relationship Id="rId1436" Type="http://schemas.openxmlformats.org/officeDocument/2006/relationships/image" Target="media/image680.wmf"/><Relationship Id="rId6" Type="http://schemas.openxmlformats.org/officeDocument/2006/relationships/footnotes" Target="footnotes.xml"/><Relationship Id="rId238" Type="http://schemas.openxmlformats.org/officeDocument/2006/relationships/image" Target="media/image93.wmf"/><Relationship Id="rId445" Type="http://schemas.openxmlformats.org/officeDocument/2006/relationships/oleObject" Target="embeddings/oleObject248.bin"/><Relationship Id="rId652" Type="http://schemas.openxmlformats.org/officeDocument/2006/relationships/oleObject" Target="embeddings/oleObject355.bin"/><Relationship Id="rId1075" Type="http://schemas.openxmlformats.org/officeDocument/2006/relationships/image" Target="media/image496.wmf"/><Relationship Id="rId1282" Type="http://schemas.openxmlformats.org/officeDocument/2006/relationships/oleObject" Target="embeddings/oleObject684.bin"/><Relationship Id="rId1503" Type="http://schemas.openxmlformats.org/officeDocument/2006/relationships/oleObject" Target="embeddings/oleObject811.bin"/><Relationship Id="rId291" Type="http://schemas.openxmlformats.org/officeDocument/2006/relationships/oleObject" Target="embeddings/oleObject167.bin"/><Relationship Id="rId305" Type="http://schemas.openxmlformats.org/officeDocument/2006/relationships/image" Target="media/image123.wmf"/><Relationship Id="rId512" Type="http://schemas.openxmlformats.org/officeDocument/2006/relationships/oleObject" Target="embeddings/oleObject286.bin"/><Relationship Id="rId957" Type="http://schemas.openxmlformats.org/officeDocument/2006/relationships/image" Target="media/image435.wmf"/><Relationship Id="rId1142" Type="http://schemas.openxmlformats.org/officeDocument/2006/relationships/oleObject" Target="embeddings/oleObject609.bin"/><Relationship Id="rId86" Type="http://schemas.openxmlformats.org/officeDocument/2006/relationships/image" Target="media/image36.wmf"/><Relationship Id="rId151" Type="http://schemas.openxmlformats.org/officeDocument/2006/relationships/oleObject" Target="embeddings/oleObject84.bin"/><Relationship Id="rId389" Type="http://schemas.openxmlformats.org/officeDocument/2006/relationships/image" Target="media/image165.wmf"/><Relationship Id="rId596" Type="http://schemas.openxmlformats.org/officeDocument/2006/relationships/oleObject" Target="embeddings/oleObject330.bin"/><Relationship Id="rId817" Type="http://schemas.openxmlformats.org/officeDocument/2006/relationships/oleObject" Target="embeddings/oleObject448.bin"/><Relationship Id="rId1002" Type="http://schemas.openxmlformats.org/officeDocument/2006/relationships/image" Target="media/image457.wmf"/><Relationship Id="rId1447" Type="http://schemas.openxmlformats.org/officeDocument/2006/relationships/image" Target="media/image685.wmf"/><Relationship Id="rId249" Type="http://schemas.openxmlformats.org/officeDocument/2006/relationships/oleObject" Target="embeddings/oleObject144.bin"/><Relationship Id="rId456" Type="http://schemas.openxmlformats.org/officeDocument/2006/relationships/oleObject" Target="embeddings/oleObject254.bin"/><Relationship Id="rId663" Type="http://schemas.openxmlformats.org/officeDocument/2006/relationships/image" Target="media/image298.wmf"/><Relationship Id="rId870" Type="http://schemas.openxmlformats.org/officeDocument/2006/relationships/oleObject" Target="embeddings/oleObject474.bin"/><Relationship Id="rId1086" Type="http://schemas.openxmlformats.org/officeDocument/2006/relationships/image" Target="media/image502.wmf"/><Relationship Id="rId1293" Type="http://schemas.openxmlformats.org/officeDocument/2006/relationships/image" Target="media/image601.wmf"/><Relationship Id="rId1307" Type="http://schemas.openxmlformats.org/officeDocument/2006/relationships/image" Target="media/image607.wmf"/><Relationship Id="rId1514" Type="http://schemas.openxmlformats.org/officeDocument/2006/relationships/image" Target="media/image717.wmf"/><Relationship Id="rId13" Type="http://schemas.openxmlformats.org/officeDocument/2006/relationships/oleObject" Target="embeddings/oleObject3.bin"/><Relationship Id="rId109" Type="http://schemas.openxmlformats.org/officeDocument/2006/relationships/oleObject" Target="embeddings/oleObject59.bin"/><Relationship Id="rId316" Type="http://schemas.openxmlformats.org/officeDocument/2006/relationships/oleObject" Target="embeddings/oleObject181.bin"/><Relationship Id="rId523" Type="http://schemas.openxmlformats.org/officeDocument/2006/relationships/oleObject" Target="embeddings/oleObject294.bin"/><Relationship Id="rId968" Type="http://schemas.openxmlformats.org/officeDocument/2006/relationships/image" Target="media/image440.wmf"/><Relationship Id="rId1153" Type="http://schemas.openxmlformats.org/officeDocument/2006/relationships/image" Target="media/image536.wmf"/><Relationship Id="rId97" Type="http://schemas.openxmlformats.org/officeDocument/2006/relationships/oleObject" Target="embeddings/oleObject49.bin"/><Relationship Id="rId730" Type="http://schemas.openxmlformats.org/officeDocument/2006/relationships/image" Target="media/image325.wmf"/><Relationship Id="rId828" Type="http://schemas.openxmlformats.org/officeDocument/2006/relationships/image" Target="media/image370.wmf"/><Relationship Id="rId1013" Type="http://schemas.openxmlformats.org/officeDocument/2006/relationships/oleObject" Target="embeddings/oleObject546.bin"/><Relationship Id="rId1360" Type="http://schemas.openxmlformats.org/officeDocument/2006/relationships/oleObject" Target="embeddings/oleObject737.bin"/><Relationship Id="rId1458" Type="http://schemas.openxmlformats.org/officeDocument/2006/relationships/oleObject" Target="embeddings/oleObject787.bin"/><Relationship Id="rId162" Type="http://schemas.openxmlformats.org/officeDocument/2006/relationships/oleObject" Target="embeddings/oleObject93.bin"/><Relationship Id="rId467" Type="http://schemas.openxmlformats.org/officeDocument/2006/relationships/oleObject" Target="embeddings/oleObject261.bin"/><Relationship Id="rId1097" Type="http://schemas.openxmlformats.org/officeDocument/2006/relationships/oleObject" Target="embeddings/oleObject587.bin"/><Relationship Id="rId1220" Type="http://schemas.openxmlformats.org/officeDocument/2006/relationships/oleObject" Target="embeddings/oleObject650.bin"/><Relationship Id="rId1318" Type="http://schemas.openxmlformats.org/officeDocument/2006/relationships/oleObject" Target="embeddings/oleObject703.bin"/><Relationship Id="rId674" Type="http://schemas.openxmlformats.org/officeDocument/2006/relationships/oleObject" Target="embeddings/oleObject366.bin"/><Relationship Id="rId881" Type="http://schemas.openxmlformats.org/officeDocument/2006/relationships/oleObject" Target="embeddings/oleObject480.bin"/><Relationship Id="rId979" Type="http://schemas.openxmlformats.org/officeDocument/2006/relationships/oleObject" Target="embeddings/oleObject529.bin"/><Relationship Id="rId24" Type="http://schemas.openxmlformats.org/officeDocument/2006/relationships/oleObject" Target="embeddings/oleObject9.bin"/><Relationship Id="rId327" Type="http://schemas.openxmlformats.org/officeDocument/2006/relationships/image" Target="media/image133.wmf"/><Relationship Id="rId534" Type="http://schemas.openxmlformats.org/officeDocument/2006/relationships/oleObject" Target="embeddings/oleObject299.bin"/><Relationship Id="rId741" Type="http://schemas.openxmlformats.org/officeDocument/2006/relationships/image" Target="media/image329.wmf"/><Relationship Id="rId839" Type="http://schemas.openxmlformats.org/officeDocument/2006/relationships/oleObject" Target="embeddings/oleObject459.bin"/><Relationship Id="rId1164" Type="http://schemas.openxmlformats.org/officeDocument/2006/relationships/image" Target="media/image541.wmf"/><Relationship Id="rId1371" Type="http://schemas.openxmlformats.org/officeDocument/2006/relationships/image" Target="media/image648.wmf"/><Relationship Id="rId1469" Type="http://schemas.openxmlformats.org/officeDocument/2006/relationships/image" Target="media/image696.wmf"/><Relationship Id="rId173" Type="http://schemas.openxmlformats.org/officeDocument/2006/relationships/oleObject" Target="embeddings/oleObject103.bin"/><Relationship Id="rId380" Type="http://schemas.openxmlformats.org/officeDocument/2006/relationships/oleObject" Target="embeddings/oleObject213.bin"/><Relationship Id="rId601" Type="http://schemas.openxmlformats.org/officeDocument/2006/relationships/oleObject" Target="embeddings/oleObject333.bin"/><Relationship Id="rId1024" Type="http://schemas.openxmlformats.org/officeDocument/2006/relationships/image" Target="media/image468.wmf"/><Relationship Id="rId1231" Type="http://schemas.openxmlformats.org/officeDocument/2006/relationships/image" Target="media/image571.wmf"/><Relationship Id="rId240" Type="http://schemas.openxmlformats.org/officeDocument/2006/relationships/image" Target="media/image94.wmf"/><Relationship Id="rId478" Type="http://schemas.openxmlformats.org/officeDocument/2006/relationships/image" Target="media/image205.jpeg"/><Relationship Id="rId685" Type="http://schemas.openxmlformats.org/officeDocument/2006/relationships/oleObject" Target="embeddings/oleObject374.bin"/><Relationship Id="rId892" Type="http://schemas.openxmlformats.org/officeDocument/2006/relationships/image" Target="media/image402.wmf"/><Relationship Id="rId906" Type="http://schemas.openxmlformats.org/officeDocument/2006/relationships/image" Target="media/image409.wmf"/><Relationship Id="rId1329" Type="http://schemas.openxmlformats.org/officeDocument/2006/relationships/image" Target="media/image618.wmf"/><Relationship Id="rId35" Type="http://schemas.openxmlformats.org/officeDocument/2006/relationships/image" Target="media/image12.wmf"/><Relationship Id="rId100" Type="http://schemas.openxmlformats.org/officeDocument/2006/relationships/image" Target="media/image42.wmf"/><Relationship Id="rId338" Type="http://schemas.openxmlformats.org/officeDocument/2006/relationships/oleObject" Target="embeddings/oleObject193.bin"/><Relationship Id="rId545" Type="http://schemas.openxmlformats.org/officeDocument/2006/relationships/image" Target="media/image236.wmf"/><Relationship Id="rId752" Type="http://schemas.openxmlformats.org/officeDocument/2006/relationships/image" Target="media/image334.wmf"/><Relationship Id="rId1175" Type="http://schemas.openxmlformats.org/officeDocument/2006/relationships/oleObject" Target="embeddings/oleObject626.bin"/><Relationship Id="rId1382" Type="http://schemas.openxmlformats.org/officeDocument/2006/relationships/oleObject" Target="embeddings/oleObject748.bin"/><Relationship Id="rId184" Type="http://schemas.openxmlformats.org/officeDocument/2006/relationships/image" Target="media/image68.wmf"/><Relationship Id="rId391" Type="http://schemas.openxmlformats.org/officeDocument/2006/relationships/image" Target="media/image166.wmf"/><Relationship Id="rId405" Type="http://schemas.openxmlformats.org/officeDocument/2006/relationships/image" Target="media/image172.wmf"/><Relationship Id="rId612" Type="http://schemas.openxmlformats.org/officeDocument/2006/relationships/image" Target="media/image269.wmf"/><Relationship Id="rId1035" Type="http://schemas.openxmlformats.org/officeDocument/2006/relationships/oleObject" Target="embeddings/oleObject557.bin"/><Relationship Id="rId1242" Type="http://schemas.openxmlformats.org/officeDocument/2006/relationships/oleObject" Target="embeddings/oleObject664.bin"/><Relationship Id="rId251" Type="http://schemas.openxmlformats.org/officeDocument/2006/relationships/oleObject" Target="embeddings/oleObject145.bin"/><Relationship Id="rId489" Type="http://schemas.openxmlformats.org/officeDocument/2006/relationships/image" Target="media/image209.wmf"/><Relationship Id="rId696" Type="http://schemas.openxmlformats.org/officeDocument/2006/relationships/oleObject" Target="embeddings/oleObject381.bin"/><Relationship Id="rId917" Type="http://schemas.openxmlformats.org/officeDocument/2006/relationships/image" Target="media/image415.wmf"/><Relationship Id="rId1102" Type="http://schemas.openxmlformats.org/officeDocument/2006/relationships/image" Target="media/image510.wmf"/><Relationship Id="rId46" Type="http://schemas.openxmlformats.org/officeDocument/2006/relationships/image" Target="media/image17.wmf"/><Relationship Id="rId349" Type="http://schemas.openxmlformats.org/officeDocument/2006/relationships/image" Target="media/image144.wmf"/><Relationship Id="rId556" Type="http://schemas.openxmlformats.org/officeDocument/2006/relationships/image" Target="media/image240.wmf"/><Relationship Id="rId763" Type="http://schemas.openxmlformats.org/officeDocument/2006/relationships/image" Target="media/image339.wmf"/><Relationship Id="rId1186" Type="http://schemas.openxmlformats.org/officeDocument/2006/relationships/image" Target="media/image552.wmf"/><Relationship Id="rId1393" Type="http://schemas.openxmlformats.org/officeDocument/2006/relationships/image" Target="media/image659.wmf"/><Relationship Id="rId1407" Type="http://schemas.openxmlformats.org/officeDocument/2006/relationships/image" Target="media/image666.wmf"/><Relationship Id="rId111" Type="http://schemas.openxmlformats.org/officeDocument/2006/relationships/oleObject" Target="embeddings/oleObject60.bin"/><Relationship Id="rId195" Type="http://schemas.openxmlformats.org/officeDocument/2006/relationships/image" Target="media/image73.wmf"/><Relationship Id="rId209" Type="http://schemas.openxmlformats.org/officeDocument/2006/relationships/image" Target="media/image79.wmf"/><Relationship Id="rId416" Type="http://schemas.openxmlformats.org/officeDocument/2006/relationships/oleObject" Target="embeddings/oleObject233.bin"/><Relationship Id="rId970" Type="http://schemas.openxmlformats.org/officeDocument/2006/relationships/image" Target="media/image441.wmf"/><Relationship Id="rId1046" Type="http://schemas.openxmlformats.org/officeDocument/2006/relationships/image" Target="media/image479.jpeg"/><Relationship Id="rId1253" Type="http://schemas.openxmlformats.org/officeDocument/2006/relationships/image" Target="media/image581.wmf"/><Relationship Id="rId623" Type="http://schemas.openxmlformats.org/officeDocument/2006/relationships/image" Target="media/image275.jpeg"/><Relationship Id="rId830" Type="http://schemas.openxmlformats.org/officeDocument/2006/relationships/image" Target="media/image371.wmf"/><Relationship Id="rId928" Type="http://schemas.openxmlformats.org/officeDocument/2006/relationships/oleObject" Target="embeddings/oleObject503.bin"/><Relationship Id="rId1460" Type="http://schemas.openxmlformats.org/officeDocument/2006/relationships/oleObject" Target="embeddings/oleObject788.bin"/><Relationship Id="rId57" Type="http://schemas.openxmlformats.org/officeDocument/2006/relationships/image" Target="media/image22.wmf"/><Relationship Id="rId262" Type="http://schemas.openxmlformats.org/officeDocument/2006/relationships/image" Target="media/image105.wmf"/><Relationship Id="rId567" Type="http://schemas.openxmlformats.org/officeDocument/2006/relationships/image" Target="media/image245.wmf"/><Relationship Id="rId1113" Type="http://schemas.openxmlformats.org/officeDocument/2006/relationships/oleObject" Target="embeddings/oleObject595.bin"/><Relationship Id="rId1197" Type="http://schemas.openxmlformats.org/officeDocument/2006/relationships/oleObject" Target="embeddings/oleObject638.bin"/><Relationship Id="rId1320" Type="http://schemas.openxmlformats.org/officeDocument/2006/relationships/oleObject" Target="embeddings/oleObject704.bin"/><Relationship Id="rId1418" Type="http://schemas.openxmlformats.org/officeDocument/2006/relationships/oleObject" Target="embeddings/oleObject766.bin"/><Relationship Id="rId122" Type="http://schemas.openxmlformats.org/officeDocument/2006/relationships/image" Target="media/image49.wmf"/><Relationship Id="rId774" Type="http://schemas.openxmlformats.org/officeDocument/2006/relationships/image" Target="media/image343.wmf"/><Relationship Id="rId981" Type="http://schemas.openxmlformats.org/officeDocument/2006/relationships/oleObject" Target="embeddings/oleObject530.bin"/><Relationship Id="rId1057" Type="http://schemas.openxmlformats.org/officeDocument/2006/relationships/oleObject" Target="embeddings/oleObject567.bin"/><Relationship Id="rId427" Type="http://schemas.openxmlformats.org/officeDocument/2006/relationships/oleObject" Target="embeddings/oleObject239.bin"/><Relationship Id="rId634" Type="http://schemas.openxmlformats.org/officeDocument/2006/relationships/image" Target="media/image284.wmf"/><Relationship Id="rId841" Type="http://schemas.openxmlformats.org/officeDocument/2006/relationships/oleObject" Target="embeddings/oleObject460.bin"/><Relationship Id="rId1264" Type="http://schemas.openxmlformats.org/officeDocument/2006/relationships/oleObject" Target="embeddings/oleObject675.bin"/><Relationship Id="rId1471" Type="http://schemas.openxmlformats.org/officeDocument/2006/relationships/image" Target="media/image697.wmf"/><Relationship Id="rId273" Type="http://schemas.openxmlformats.org/officeDocument/2006/relationships/oleObject" Target="embeddings/oleObject156.bin"/><Relationship Id="rId480" Type="http://schemas.openxmlformats.org/officeDocument/2006/relationships/image" Target="media/image206.wmf"/><Relationship Id="rId701" Type="http://schemas.openxmlformats.org/officeDocument/2006/relationships/oleObject" Target="embeddings/oleObject384.bin"/><Relationship Id="rId939" Type="http://schemas.openxmlformats.org/officeDocument/2006/relationships/image" Target="media/image426.wmf"/><Relationship Id="rId1124" Type="http://schemas.openxmlformats.org/officeDocument/2006/relationships/image" Target="media/image521.wmf"/><Relationship Id="rId1331" Type="http://schemas.openxmlformats.org/officeDocument/2006/relationships/image" Target="media/image619.wmf"/><Relationship Id="rId68" Type="http://schemas.openxmlformats.org/officeDocument/2006/relationships/image" Target="media/image27.wmf"/><Relationship Id="rId133" Type="http://schemas.openxmlformats.org/officeDocument/2006/relationships/oleObject" Target="embeddings/oleObject73.bin"/><Relationship Id="rId340" Type="http://schemas.openxmlformats.org/officeDocument/2006/relationships/oleObject" Target="embeddings/oleObject194.bin"/><Relationship Id="rId578" Type="http://schemas.openxmlformats.org/officeDocument/2006/relationships/image" Target="media/image252.wmf"/><Relationship Id="rId785" Type="http://schemas.openxmlformats.org/officeDocument/2006/relationships/oleObject" Target="embeddings/oleObject432.bin"/><Relationship Id="rId992" Type="http://schemas.openxmlformats.org/officeDocument/2006/relationships/image" Target="media/image452.wmf"/><Relationship Id="rId1429" Type="http://schemas.openxmlformats.org/officeDocument/2006/relationships/image" Target="media/image677.wmf"/><Relationship Id="rId200" Type="http://schemas.openxmlformats.org/officeDocument/2006/relationships/oleObject" Target="embeddings/oleObject118.bin"/><Relationship Id="rId438" Type="http://schemas.openxmlformats.org/officeDocument/2006/relationships/image" Target="media/image187.wmf"/><Relationship Id="rId645" Type="http://schemas.openxmlformats.org/officeDocument/2006/relationships/oleObject" Target="embeddings/oleObject351.bin"/><Relationship Id="rId852" Type="http://schemas.openxmlformats.org/officeDocument/2006/relationships/image" Target="media/image382.wmf"/><Relationship Id="rId1068" Type="http://schemas.openxmlformats.org/officeDocument/2006/relationships/image" Target="media/image492.jpeg"/><Relationship Id="rId1275" Type="http://schemas.openxmlformats.org/officeDocument/2006/relationships/image" Target="media/image592.wmf"/><Relationship Id="rId1482" Type="http://schemas.openxmlformats.org/officeDocument/2006/relationships/image" Target="media/image701.wmf"/><Relationship Id="rId284" Type="http://schemas.openxmlformats.org/officeDocument/2006/relationships/image" Target="media/image114.wmf"/><Relationship Id="rId491" Type="http://schemas.openxmlformats.org/officeDocument/2006/relationships/image" Target="media/image210.wmf"/><Relationship Id="rId505" Type="http://schemas.openxmlformats.org/officeDocument/2006/relationships/oleObject" Target="embeddings/oleObject282.bin"/><Relationship Id="rId712" Type="http://schemas.openxmlformats.org/officeDocument/2006/relationships/image" Target="media/image318.wmf"/><Relationship Id="rId1135" Type="http://schemas.openxmlformats.org/officeDocument/2006/relationships/image" Target="media/image527.wmf"/><Relationship Id="rId1342" Type="http://schemas.openxmlformats.org/officeDocument/2006/relationships/oleObject" Target="embeddings/oleObject726.bin"/><Relationship Id="rId79" Type="http://schemas.openxmlformats.org/officeDocument/2006/relationships/oleObject" Target="embeddings/oleObject40.bin"/><Relationship Id="rId144" Type="http://schemas.openxmlformats.org/officeDocument/2006/relationships/oleObject" Target="embeddings/oleObject80.bin"/><Relationship Id="rId589" Type="http://schemas.openxmlformats.org/officeDocument/2006/relationships/image" Target="media/image258.wmf"/><Relationship Id="rId796" Type="http://schemas.openxmlformats.org/officeDocument/2006/relationships/image" Target="media/image354.wmf"/><Relationship Id="rId1202" Type="http://schemas.openxmlformats.org/officeDocument/2006/relationships/image" Target="media/image559.wmf"/><Relationship Id="rId351" Type="http://schemas.openxmlformats.org/officeDocument/2006/relationships/image" Target="media/image145.wmf"/><Relationship Id="rId449" Type="http://schemas.openxmlformats.org/officeDocument/2006/relationships/oleObject" Target="embeddings/oleObject250.bin"/><Relationship Id="rId656" Type="http://schemas.openxmlformats.org/officeDocument/2006/relationships/oleObject" Target="embeddings/oleObject357.bin"/><Relationship Id="rId863" Type="http://schemas.openxmlformats.org/officeDocument/2006/relationships/image" Target="media/image388.wmf"/><Relationship Id="rId1079" Type="http://schemas.openxmlformats.org/officeDocument/2006/relationships/oleObject" Target="embeddings/oleObject577.bin"/><Relationship Id="rId1286" Type="http://schemas.openxmlformats.org/officeDocument/2006/relationships/oleObject" Target="embeddings/oleObject686.bin"/><Relationship Id="rId1493" Type="http://schemas.openxmlformats.org/officeDocument/2006/relationships/oleObject" Target="embeddings/oleObject806.bin"/><Relationship Id="rId1507" Type="http://schemas.openxmlformats.org/officeDocument/2006/relationships/oleObject" Target="embeddings/oleObject813.bin"/><Relationship Id="rId211" Type="http://schemas.openxmlformats.org/officeDocument/2006/relationships/image" Target="media/image80.wmf"/><Relationship Id="rId295" Type="http://schemas.openxmlformats.org/officeDocument/2006/relationships/image" Target="media/image120.wmf"/><Relationship Id="rId309" Type="http://schemas.openxmlformats.org/officeDocument/2006/relationships/image" Target="media/image125.wmf"/><Relationship Id="rId516" Type="http://schemas.openxmlformats.org/officeDocument/2006/relationships/oleObject" Target="embeddings/oleObject290.bin"/><Relationship Id="rId1146" Type="http://schemas.openxmlformats.org/officeDocument/2006/relationships/oleObject" Target="embeddings/oleObject611.bin"/><Relationship Id="rId723" Type="http://schemas.openxmlformats.org/officeDocument/2006/relationships/oleObject" Target="embeddings/oleObject396.bin"/><Relationship Id="rId930" Type="http://schemas.openxmlformats.org/officeDocument/2006/relationships/oleObject" Target="embeddings/oleObject504.bin"/><Relationship Id="rId1006" Type="http://schemas.openxmlformats.org/officeDocument/2006/relationships/image" Target="media/image459.wmf"/><Relationship Id="rId1353" Type="http://schemas.openxmlformats.org/officeDocument/2006/relationships/oleObject" Target="embeddings/oleObject732.bin"/><Relationship Id="rId155" Type="http://schemas.openxmlformats.org/officeDocument/2006/relationships/oleObject" Target="embeddings/oleObject87.bin"/><Relationship Id="rId362" Type="http://schemas.openxmlformats.org/officeDocument/2006/relationships/image" Target="media/image151.wmf"/><Relationship Id="rId1213" Type="http://schemas.openxmlformats.org/officeDocument/2006/relationships/oleObject" Target="embeddings/oleObject646.bin"/><Relationship Id="rId1297" Type="http://schemas.openxmlformats.org/officeDocument/2006/relationships/image" Target="media/image603.wmf"/><Relationship Id="rId1420" Type="http://schemas.openxmlformats.org/officeDocument/2006/relationships/oleObject" Target="embeddings/oleObject767.bin"/><Relationship Id="rId222" Type="http://schemas.openxmlformats.org/officeDocument/2006/relationships/oleObject" Target="embeddings/oleObject130.bin"/><Relationship Id="rId667" Type="http://schemas.openxmlformats.org/officeDocument/2006/relationships/image" Target="media/image300.wmf"/><Relationship Id="rId874" Type="http://schemas.openxmlformats.org/officeDocument/2006/relationships/image" Target="media/image393.wmf"/><Relationship Id="rId17" Type="http://schemas.openxmlformats.org/officeDocument/2006/relationships/image" Target="media/image5.wmf"/><Relationship Id="rId527" Type="http://schemas.openxmlformats.org/officeDocument/2006/relationships/image" Target="media/image227.wmf"/><Relationship Id="rId734" Type="http://schemas.openxmlformats.org/officeDocument/2006/relationships/oleObject" Target="embeddings/oleObject403.bin"/><Relationship Id="rId941" Type="http://schemas.openxmlformats.org/officeDocument/2006/relationships/image" Target="media/image427.wmf"/><Relationship Id="rId1157" Type="http://schemas.openxmlformats.org/officeDocument/2006/relationships/oleObject" Target="embeddings/oleObject617.bin"/><Relationship Id="rId1364" Type="http://schemas.openxmlformats.org/officeDocument/2006/relationships/oleObject" Target="embeddings/oleObject739.bin"/><Relationship Id="rId70" Type="http://schemas.openxmlformats.org/officeDocument/2006/relationships/image" Target="media/image28.wmf"/><Relationship Id="rId166" Type="http://schemas.openxmlformats.org/officeDocument/2006/relationships/oleObject" Target="embeddings/oleObject97.bin"/><Relationship Id="rId373" Type="http://schemas.openxmlformats.org/officeDocument/2006/relationships/image" Target="media/image157.wmf"/><Relationship Id="rId580" Type="http://schemas.openxmlformats.org/officeDocument/2006/relationships/image" Target="media/image253.jpeg"/><Relationship Id="rId801" Type="http://schemas.openxmlformats.org/officeDocument/2006/relationships/oleObject" Target="embeddings/oleObject440.bin"/><Relationship Id="rId1017" Type="http://schemas.openxmlformats.org/officeDocument/2006/relationships/oleObject" Target="embeddings/oleObject548.bin"/><Relationship Id="rId1224" Type="http://schemas.openxmlformats.org/officeDocument/2006/relationships/oleObject" Target="embeddings/oleObject653.bin"/><Relationship Id="rId1431" Type="http://schemas.openxmlformats.org/officeDocument/2006/relationships/oleObject" Target="embeddings/oleObject773.bin"/><Relationship Id="rId1" Type="http://schemas.openxmlformats.org/officeDocument/2006/relationships/customXml" Target="../customXml/item1.xml"/><Relationship Id="rId233" Type="http://schemas.openxmlformats.org/officeDocument/2006/relationships/image" Target="media/image91.wmf"/><Relationship Id="rId440" Type="http://schemas.openxmlformats.org/officeDocument/2006/relationships/image" Target="media/image188.wmf"/><Relationship Id="rId678" Type="http://schemas.openxmlformats.org/officeDocument/2006/relationships/image" Target="media/image305.wmf"/><Relationship Id="rId885" Type="http://schemas.openxmlformats.org/officeDocument/2006/relationships/oleObject" Target="embeddings/oleObject482.bin"/><Relationship Id="rId1070" Type="http://schemas.openxmlformats.org/officeDocument/2006/relationships/oleObject" Target="embeddings/oleObject572.bin"/><Relationship Id="rId28" Type="http://schemas.openxmlformats.org/officeDocument/2006/relationships/oleObject" Target="embeddings/oleObject13.bin"/><Relationship Id="rId300" Type="http://schemas.openxmlformats.org/officeDocument/2006/relationships/oleObject" Target="embeddings/oleObject171.bin"/><Relationship Id="rId538" Type="http://schemas.openxmlformats.org/officeDocument/2006/relationships/oleObject" Target="embeddings/oleObject301.bin"/><Relationship Id="rId745" Type="http://schemas.openxmlformats.org/officeDocument/2006/relationships/oleObject" Target="embeddings/oleObject410.bin"/><Relationship Id="rId952" Type="http://schemas.openxmlformats.org/officeDocument/2006/relationships/oleObject" Target="embeddings/oleObject515.bin"/><Relationship Id="rId1168" Type="http://schemas.openxmlformats.org/officeDocument/2006/relationships/image" Target="media/image543.wmf"/><Relationship Id="rId1375" Type="http://schemas.openxmlformats.org/officeDocument/2006/relationships/image" Target="media/image650.wmf"/><Relationship Id="rId81" Type="http://schemas.openxmlformats.org/officeDocument/2006/relationships/oleObject" Target="embeddings/oleObject41.bin"/><Relationship Id="rId177" Type="http://schemas.openxmlformats.org/officeDocument/2006/relationships/oleObject" Target="embeddings/oleObject106.bin"/><Relationship Id="rId384" Type="http://schemas.openxmlformats.org/officeDocument/2006/relationships/oleObject" Target="embeddings/oleObject215.bin"/><Relationship Id="rId591" Type="http://schemas.openxmlformats.org/officeDocument/2006/relationships/image" Target="media/image259.wmf"/><Relationship Id="rId605" Type="http://schemas.openxmlformats.org/officeDocument/2006/relationships/oleObject" Target="embeddings/oleObject335.bin"/><Relationship Id="rId812" Type="http://schemas.openxmlformats.org/officeDocument/2006/relationships/image" Target="media/image362.wmf"/><Relationship Id="rId1028" Type="http://schemas.openxmlformats.org/officeDocument/2006/relationships/image" Target="media/image470.wmf"/><Relationship Id="rId1235" Type="http://schemas.openxmlformats.org/officeDocument/2006/relationships/image" Target="media/image573.wmf"/><Relationship Id="rId1442" Type="http://schemas.openxmlformats.org/officeDocument/2006/relationships/image" Target="media/image683.wmf"/><Relationship Id="rId244" Type="http://schemas.openxmlformats.org/officeDocument/2006/relationships/image" Target="media/image96.wmf"/><Relationship Id="rId689" Type="http://schemas.openxmlformats.org/officeDocument/2006/relationships/image" Target="media/image307.wmf"/><Relationship Id="rId896" Type="http://schemas.openxmlformats.org/officeDocument/2006/relationships/image" Target="media/image404.wmf"/><Relationship Id="rId1081" Type="http://schemas.openxmlformats.org/officeDocument/2006/relationships/oleObject" Target="embeddings/oleObject578.bin"/><Relationship Id="rId1302" Type="http://schemas.openxmlformats.org/officeDocument/2006/relationships/image" Target="media/image605.wmf"/><Relationship Id="rId39" Type="http://schemas.openxmlformats.org/officeDocument/2006/relationships/image" Target="media/image14.wmf"/><Relationship Id="rId451" Type="http://schemas.openxmlformats.org/officeDocument/2006/relationships/oleObject" Target="embeddings/oleObject251.bin"/><Relationship Id="rId549" Type="http://schemas.openxmlformats.org/officeDocument/2006/relationships/image" Target="media/image237.wmf"/><Relationship Id="rId756" Type="http://schemas.openxmlformats.org/officeDocument/2006/relationships/image" Target="media/image336.wmf"/><Relationship Id="rId1179" Type="http://schemas.openxmlformats.org/officeDocument/2006/relationships/oleObject" Target="embeddings/oleObject628.bin"/><Relationship Id="rId1386" Type="http://schemas.openxmlformats.org/officeDocument/2006/relationships/oleObject" Target="embeddings/oleObject750.bin"/><Relationship Id="rId104" Type="http://schemas.openxmlformats.org/officeDocument/2006/relationships/oleObject" Target="embeddings/oleObject55.bin"/><Relationship Id="rId188" Type="http://schemas.openxmlformats.org/officeDocument/2006/relationships/oleObject" Target="embeddings/oleObject112.bin"/><Relationship Id="rId311" Type="http://schemas.openxmlformats.org/officeDocument/2006/relationships/image" Target="media/image126.wmf"/><Relationship Id="rId395" Type="http://schemas.openxmlformats.org/officeDocument/2006/relationships/image" Target="media/image167.wmf"/><Relationship Id="rId409" Type="http://schemas.openxmlformats.org/officeDocument/2006/relationships/image" Target="media/image174.wmf"/><Relationship Id="rId963" Type="http://schemas.openxmlformats.org/officeDocument/2006/relationships/oleObject" Target="embeddings/oleObject521.bin"/><Relationship Id="rId1039" Type="http://schemas.openxmlformats.org/officeDocument/2006/relationships/oleObject" Target="embeddings/oleObject559.bin"/><Relationship Id="rId1246" Type="http://schemas.openxmlformats.org/officeDocument/2006/relationships/oleObject" Target="embeddings/oleObject666.bin"/><Relationship Id="rId92" Type="http://schemas.openxmlformats.org/officeDocument/2006/relationships/image" Target="media/image39.wmf"/><Relationship Id="rId616" Type="http://schemas.openxmlformats.org/officeDocument/2006/relationships/image" Target="media/image271.wmf"/><Relationship Id="rId823" Type="http://schemas.openxmlformats.org/officeDocument/2006/relationships/oleObject" Target="embeddings/oleObject451.bin"/><Relationship Id="rId1453" Type="http://schemas.openxmlformats.org/officeDocument/2006/relationships/image" Target="media/image688.wmf"/><Relationship Id="rId255" Type="http://schemas.openxmlformats.org/officeDocument/2006/relationships/oleObject" Target="embeddings/oleObject147.bin"/><Relationship Id="rId462" Type="http://schemas.openxmlformats.org/officeDocument/2006/relationships/image" Target="media/image198.wmf"/><Relationship Id="rId1092" Type="http://schemas.openxmlformats.org/officeDocument/2006/relationships/image" Target="media/image505.wmf"/><Relationship Id="rId1106" Type="http://schemas.openxmlformats.org/officeDocument/2006/relationships/image" Target="media/image512.wmf"/><Relationship Id="rId1313" Type="http://schemas.openxmlformats.org/officeDocument/2006/relationships/image" Target="media/image610.wmf"/><Relationship Id="rId1397" Type="http://schemas.openxmlformats.org/officeDocument/2006/relationships/image" Target="media/image661.wmf"/><Relationship Id="rId115" Type="http://schemas.openxmlformats.org/officeDocument/2006/relationships/oleObject" Target="embeddings/oleObject63.bin"/><Relationship Id="rId322" Type="http://schemas.openxmlformats.org/officeDocument/2006/relationships/oleObject" Target="embeddings/oleObject184.bin"/><Relationship Id="rId767" Type="http://schemas.openxmlformats.org/officeDocument/2006/relationships/oleObject" Target="embeddings/oleObject422.bin"/><Relationship Id="rId974" Type="http://schemas.openxmlformats.org/officeDocument/2006/relationships/image" Target="media/image443.wmf"/><Relationship Id="rId199" Type="http://schemas.openxmlformats.org/officeDocument/2006/relationships/image" Target="media/image75.wmf"/><Relationship Id="rId627" Type="http://schemas.openxmlformats.org/officeDocument/2006/relationships/image" Target="media/image279.jpeg"/><Relationship Id="rId834" Type="http://schemas.openxmlformats.org/officeDocument/2006/relationships/image" Target="media/image373.wmf"/><Relationship Id="rId1257" Type="http://schemas.openxmlformats.org/officeDocument/2006/relationships/image" Target="media/image583.wmf"/><Relationship Id="rId1464" Type="http://schemas.openxmlformats.org/officeDocument/2006/relationships/oleObject" Target="embeddings/oleObject790.bin"/><Relationship Id="rId266" Type="http://schemas.openxmlformats.org/officeDocument/2006/relationships/image" Target="media/image107.wmf"/><Relationship Id="rId473" Type="http://schemas.openxmlformats.org/officeDocument/2006/relationships/oleObject" Target="embeddings/oleObject264.bin"/><Relationship Id="rId680" Type="http://schemas.openxmlformats.org/officeDocument/2006/relationships/oleObject" Target="embeddings/oleObject370.bin"/><Relationship Id="rId901" Type="http://schemas.openxmlformats.org/officeDocument/2006/relationships/oleObject" Target="embeddings/oleObject490.bin"/><Relationship Id="rId1117" Type="http://schemas.openxmlformats.org/officeDocument/2006/relationships/oleObject" Target="embeddings/oleObject597.bin"/><Relationship Id="rId1324" Type="http://schemas.openxmlformats.org/officeDocument/2006/relationships/oleObject" Target="embeddings/oleObject706.bin"/><Relationship Id="rId30" Type="http://schemas.openxmlformats.org/officeDocument/2006/relationships/oleObject" Target="embeddings/oleObject14.bin"/><Relationship Id="rId126" Type="http://schemas.openxmlformats.org/officeDocument/2006/relationships/image" Target="media/image51.wmf"/><Relationship Id="rId333" Type="http://schemas.openxmlformats.org/officeDocument/2006/relationships/image" Target="media/image136.wmf"/><Relationship Id="rId540" Type="http://schemas.openxmlformats.org/officeDocument/2006/relationships/oleObject" Target="embeddings/oleObject302.bin"/><Relationship Id="rId778" Type="http://schemas.openxmlformats.org/officeDocument/2006/relationships/image" Target="media/image345.wmf"/><Relationship Id="rId985" Type="http://schemas.openxmlformats.org/officeDocument/2006/relationships/oleObject" Target="embeddings/oleObject532.bin"/><Relationship Id="rId1170" Type="http://schemas.openxmlformats.org/officeDocument/2006/relationships/image" Target="media/image544.wmf"/><Relationship Id="rId638" Type="http://schemas.openxmlformats.org/officeDocument/2006/relationships/image" Target="media/image286.wmf"/><Relationship Id="rId845" Type="http://schemas.openxmlformats.org/officeDocument/2006/relationships/oleObject" Target="embeddings/oleObject462.bin"/><Relationship Id="rId1030" Type="http://schemas.openxmlformats.org/officeDocument/2006/relationships/image" Target="media/image471.wmf"/><Relationship Id="rId1268" Type="http://schemas.openxmlformats.org/officeDocument/2006/relationships/oleObject" Target="embeddings/oleObject677.bin"/><Relationship Id="rId1475" Type="http://schemas.openxmlformats.org/officeDocument/2006/relationships/image" Target="media/image699.wmf"/><Relationship Id="rId277" Type="http://schemas.openxmlformats.org/officeDocument/2006/relationships/oleObject" Target="embeddings/oleObject158.bin"/><Relationship Id="rId400" Type="http://schemas.openxmlformats.org/officeDocument/2006/relationships/oleObject" Target="embeddings/oleObject224.bin"/><Relationship Id="rId484" Type="http://schemas.openxmlformats.org/officeDocument/2006/relationships/oleObject" Target="embeddings/oleObject270.bin"/><Relationship Id="rId705" Type="http://schemas.openxmlformats.org/officeDocument/2006/relationships/oleObject" Target="embeddings/oleObject386.bin"/><Relationship Id="rId1128" Type="http://schemas.openxmlformats.org/officeDocument/2006/relationships/image" Target="media/image523.wmf"/><Relationship Id="rId1335" Type="http://schemas.openxmlformats.org/officeDocument/2006/relationships/image" Target="media/image621.wmf"/><Relationship Id="rId137" Type="http://schemas.openxmlformats.org/officeDocument/2006/relationships/oleObject" Target="embeddings/oleObject76.bin"/><Relationship Id="rId344" Type="http://schemas.openxmlformats.org/officeDocument/2006/relationships/oleObject" Target="embeddings/oleObject196.bin"/><Relationship Id="rId691" Type="http://schemas.openxmlformats.org/officeDocument/2006/relationships/image" Target="media/image308.wmf"/><Relationship Id="rId789" Type="http://schemas.openxmlformats.org/officeDocument/2006/relationships/oleObject" Target="embeddings/oleObject434.bin"/><Relationship Id="rId912" Type="http://schemas.openxmlformats.org/officeDocument/2006/relationships/image" Target="media/image412.jpeg"/><Relationship Id="rId996" Type="http://schemas.openxmlformats.org/officeDocument/2006/relationships/image" Target="media/image454.wmf"/><Relationship Id="rId41" Type="http://schemas.openxmlformats.org/officeDocument/2006/relationships/image" Target="media/image15.wmf"/><Relationship Id="rId551" Type="http://schemas.openxmlformats.org/officeDocument/2006/relationships/image" Target="media/image238.wmf"/><Relationship Id="rId649" Type="http://schemas.openxmlformats.org/officeDocument/2006/relationships/image" Target="media/image291.wmf"/><Relationship Id="rId856" Type="http://schemas.openxmlformats.org/officeDocument/2006/relationships/image" Target="media/image384.jpeg"/><Relationship Id="rId1181" Type="http://schemas.openxmlformats.org/officeDocument/2006/relationships/oleObject" Target="embeddings/oleObject629.bin"/><Relationship Id="rId1279" Type="http://schemas.openxmlformats.org/officeDocument/2006/relationships/image" Target="media/image594.wmf"/><Relationship Id="rId1402" Type="http://schemas.openxmlformats.org/officeDocument/2006/relationships/oleObject" Target="embeddings/oleObject758.bin"/><Relationship Id="rId1486" Type="http://schemas.openxmlformats.org/officeDocument/2006/relationships/image" Target="media/image703.wmf"/><Relationship Id="rId190" Type="http://schemas.openxmlformats.org/officeDocument/2006/relationships/oleObject" Target="embeddings/oleObject113.bin"/><Relationship Id="rId204" Type="http://schemas.openxmlformats.org/officeDocument/2006/relationships/oleObject" Target="embeddings/oleObject120.bin"/><Relationship Id="rId288" Type="http://schemas.openxmlformats.org/officeDocument/2006/relationships/image" Target="media/image116.wmf"/><Relationship Id="rId411" Type="http://schemas.openxmlformats.org/officeDocument/2006/relationships/image" Target="media/image175.wmf"/><Relationship Id="rId509" Type="http://schemas.openxmlformats.org/officeDocument/2006/relationships/image" Target="media/image218.wmf"/><Relationship Id="rId1041" Type="http://schemas.openxmlformats.org/officeDocument/2006/relationships/oleObject" Target="embeddings/oleObject560.bin"/><Relationship Id="rId1139" Type="http://schemas.openxmlformats.org/officeDocument/2006/relationships/image" Target="media/image529.wmf"/><Relationship Id="rId1346" Type="http://schemas.openxmlformats.org/officeDocument/2006/relationships/oleObject" Target="embeddings/oleObject728.bin"/><Relationship Id="rId106" Type="http://schemas.openxmlformats.org/officeDocument/2006/relationships/oleObject" Target="embeddings/oleObject57.bin"/><Relationship Id="rId313" Type="http://schemas.openxmlformats.org/officeDocument/2006/relationships/image" Target="media/image127.wmf"/><Relationship Id="rId495" Type="http://schemas.openxmlformats.org/officeDocument/2006/relationships/image" Target="media/image212.wmf"/><Relationship Id="rId716" Type="http://schemas.openxmlformats.org/officeDocument/2006/relationships/image" Target="media/image320.wmf"/><Relationship Id="rId758" Type="http://schemas.openxmlformats.org/officeDocument/2006/relationships/oleObject" Target="embeddings/oleObject417.bin"/><Relationship Id="rId923" Type="http://schemas.openxmlformats.org/officeDocument/2006/relationships/image" Target="media/image418.wmf"/><Relationship Id="rId965" Type="http://schemas.openxmlformats.org/officeDocument/2006/relationships/oleObject" Target="embeddings/oleObject522.bin"/><Relationship Id="rId1150" Type="http://schemas.openxmlformats.org/officeDocument/2006/relationships/oleObject" Target="embeddings/oleObject613.bin"/><Relationship Id="rId1388" Type="http://schemas.openxmlformats.org/officeDocument/2006/relationships/oleObject" Target="embeddings/oleObject751.bin"/><Relationship Id="rId10" Type="http://schemas.openxmlformats.org/officeDocument/2006/relationships/image" Target="media/image2.wmf"/><Relationship Id="rId52" Type="http://schemas.openxmlformats.org/officeDocument/2006/relationships/oleObject" Target="embeddings/oleObject26.bin"/><Relationship Id="rId94" Type="http://schemas.openxmlformats.org/officeDocument/2006/relationships/image" Target="media/image40.wmf"/><Relationship Id="rId148" Type="http://schemas.openxmlformats.org/officeDocument/2006/relationships/image" Target="media/image59.wmf"/><Relationship Id="rId355" Type="http://schemas.openxmlformats.org/officeDocument/2006/relationships/image" Target="media/image147.wmf"/><Relationship Id="rId397" Type="http://schemas.openxmlformats.org/officeDocument/2006/relationships/image" Target="media/image168.wmf"/><Relationship Id="rId520" Type="http://schemas.openxmlformats.org/officeDocument/2006/relationships/image" Target="media/image223.wmf"/><Relationship Id="rId562" Type="http://schemas.openxmlformats.org/officeDocument/2006/relationships/oleObject" Target="embeddings/oleObject315.bin"/><Relationship Id="rId618" Type="http://schemas.openxmlformats.org/officeDocument/2006/relationships/image" Target="media/image272.wmf"/><Relationship Id="rId825" Type="http://schemas.openxmlformats.org/officeDocument/2006/relationships/oleObject" Target="embeddings/oleObject452.bin"/><Relationship Id="rId1192" Type="http://schemas.openxmlformats.org/officeDocument/2006/relationships/oleObject" Target="embeddings/oleObject635.bin"/><Relationship Id="rId1206" Type="http://schemas.openxmlformats.org/officeDocument/2006/relationships/image" Target="media/image561.wmf"/><Relationship Id="rId1248" Type="http://schemas.openxmlformats.org/officeDocument/2006/relationships/oleObject" Target="embeddings/oleObject667.bin"/><Relationship Id="rId1413" Type="http://schemas.openxmlformats.org/officeDocument/2006/relationships/image" Target="media/image669.wmf"/><Relationship Id="rId1455" Type="http://schemas.openxmlformats.org/officeDocument/2006/relationships/image" Target="media/image689.wmf"/><Relationship Id="rId215" Type="http://schemas.openxmlformats.org/officeDocument/2006/relationships/image" Target="media/image82.wmf"/><Relationship Id="rId257" Type="http://schemas.openxmlformats.org/officeDocument/2006/relationships/oleObject" Target="embeddings/oleObject148.bin"/><Relationship Id="rId422" Type="http://schemas.openxmlformats.org/officeDocument/2006/relationships/image" Target="media/image179.wmf"/><Relationship Id="rId464" Type="http://schemas.openxmlformats.org/officeDocument/2006/relationships/oleObject" Target="embeddings/oleObject259.bin"/><Relationship Id="rId867" Type="http://schemas.openxmlformats.org/officeDocument/2006/relationships/image" Target="media/image390.wmf"/><Relationship Id="rId1010" Type="http://schemas.openxmlformats.org/officeDocument/2006/relationships/image" Target="media/image461.wmf"/><Relationship Id="rId1052" Type="http://schemas.openxmlformats.org/officeDocument/2006/relationships/image" Target="media/image483.wmf"/><Relationship Id="rId1094" Type="http://schemas.openxmlformats.org/officeDocument/2006/relationships/image" Target="media/image506.wmf"/><Relationship Id="rId1108" Type="http://schemas.openxmlformats.org/officeDocument/2006/relationships/image" Target="media/image513.wmf"/><Relationship Id="rId1315" Type="http://schemas.openxmlformats.org/officeDocument/2006/relationships/image" Target="media/image611.wmf"/><Relationship Id="rId1497" Type="http://schemas.openxmlformats.org/officeDocument/2006/relationships/oleObject" Target="embeddings/oleObject808.bin"/><Relationship Id="rId299" Type="http://schemas.openxmlformats.org/officeDocument/2006/relationships/image" Target="media/image122.wmf"/><Relationship Id="rId727" Type="http://schemas.openxmlformats.org/officeDocument/2006/relationships/image" Target="media/image324.wmf"/><Relationship Id="rId934" Type="http://schemas.openxmlformats.org/officeDocument/2006/relationships/oleObject" Target="embeddings/oleObject506.bin"/><Relationship Id="rId1357" Type="http://schemas.openxmlformats.org/officeDocument/2006/relationships/image" Target="media/image641.wmf"/><Relationship Id="rId63" Type="http://schemas.openxmlformats.org/officeDocument/2006/relationships/image" Target="media/image25.wmf"/><Relationship Id="rId159" Type="http://schemas.openxmlformats.org/officeDocument/2006/relationships/oleObject" Target="embeddings/oleObject90.bin"/><Relationship Id="rId366" Type="http://schemas.openxmlformats.org/officeDocument/2006/relationships/image" Target="media/image153.wmf"/><Relationship Id="rId573" Type="http://schemas.openxmlformats.org/officeDocument/2006/relationships/image" Target="media/image249.jpeg"/><Relationship Id="rId780" Type="http://schemas.openxmlformats.org/officeDocument/2006/relationships/image" Target="media/image346.wmf"/><Relationship Id="rId1217" Type="http://schemas.openxmlformats.org/officeDocument/2006/relationships/oleObject" Target="embeddings/oleObject648.bin"/><Relationship Id="rId1424" Type="http://schemas.openxmlformats.org/officeDocument/2006/relationships/oleObject" Target="embeddings/oleObject769.bin"/><Relationship Id="rId226" Type="http://schemas.openxmlformats.org/officeDocument/2006/relationships/oleObject" Target="embeddings/oleObject132.bin"/><Relationship Id="rId433" Type="http://schemas.openxmlformats.org/officeDocument/2006/relationships/oleObject" Target="embeddings/oleObject242.bin"/><Relationship Id="rId878" Type="http://schemas.openxmlformats.org/officeDocument/2006/relationships/image" Target="media/image395.wmf"/><Relationship Id="rId1063" Type="http://schemas.openxmlformats.org/officeDocument/2006/relationships/oleObject" Target="embeddings/oleObject570.bin"/><Relationship Id="rId1270" Type="http://schemas.openxmlformats.org/officeDocument/2006/relationships/oleObject" Target="embeddings/oleObject678.bin"/><Relationship Id="rId640" Type="http://schemas.openxmlformats.org/officeDocument/2006/relationships/image" Target="media/image287.wmf"/><Relationship Id="rId738" Type="http://schemas.openxmlformats.org/officeDocument/2006/relationships/oleObject" Target="embeddings/oleObject406.bin"/><Relationship Id="rId945" Type="http://schemas.openxmlformats.org/officeDocument/2006/relationships/image" Target="media/image429.wmf"/><Relationship Id="rId1368" Type="http://schemas.openxmlformats.org/officeDocument/2006/relationships/oleObject" Target="embeddings/oleObject741.bin"/><Relationship Id="rId74" Type="http://schemas.openxmlformats.org/officeDocument/2006/relationships/image" Target="media/image30.wmf"/><Relationship Id="rId377" Type="http://schemas.openxmlformats.org/officeDocument/2006/relationships/image" Target="media/image159.wmf"/><Relationship Id="rId500" Type="http://schemas.openxmlformats.org/officeDocument/2006/relationships/image" Target="media/image214.wmf"/><Relationship Id="rId584" Type="http://schemas.openxmlformats.org/officeDocument/2006/relationships/oleObject" Target="embeddings/oleObject324.bin"/><Relationship Id="rId805" Type="http://schemas.openxmlformats.org/officeDocument/2006/relationships/oleObject" Target="embeddings/oleObject442.bin"/><Relationship Id="rId1130" Type="http://schemas.openxmlformats.org/officeDocument/2006/relationships/image" Target="media/image524.wmf"/><Relationship Id="rId1228" Type="http://schemas.openxmlformats.org/officeDocument/2006/relationships/oleObject" Target="embeddings/oleObject655.bin"/><Relationship Id="rId1435" Type="http://schemas.openxmlformats.org/officeDocument/2006/relationships/oleObject" Target="embeddings/oleObject775.bin"/><Relationship Id="rId5" Type="http://schemas.openxmlformats.org/officeDocument/2006/relationships/webSettings" Target="webSettings.xml"/><Relationship Id="rId237" Type="http://schemas.openxmlformats.org/officeDocument/2006/relationships/oleObject" Target="embeddings/oleObject138.bin"/><Relationship Id="rId791" Type="http://schemas.openxmlformats.org/officeDocument/2006/relationships/oleObject" Target="embeddings/oleObject435.bin"/><Relationship Id="rId889" Type="http://schemas.openxmlformats.org/officeDocument/2006/relationships/oleObject" Target="embeddings/oleObject484.bin"/><Relationship Id="rId1074" Type="http://schemas.openxmlformats.org/officeDocument/2006/relationships/oleObject" Target="embeddings/oleObject574.bin"/><Relationship Id="rId444" Type="http://schemas.openxmlformats.org/officeDocument/2006/relationships/image" Target="media/image190.wmf"/><Relationship Id="rId651" Type="http://schemas.openxmlformats.org/officeDocument/2006/relationships/image" Target="media/image292.wmf"/><Relationship Id="rId749" Type="http://schemas.openxmlformats.org/officeDocument/2006/relationships/oleObject" Target="embeddings/oleObject412.bin"/><Relationship Id="rId1281" Type="http://schemas.openxmlformats.org/officeDocument/2006/relationships/image" Target="media/image595.wmf"/><Relationship Id="rId1379" Type="http://schemas.openxmlformats.org/officeDocument/2006/relationships/image" Target="media/image652.wmf"/><Relationship Id="rId1502" Type="http://schemas.openxmlformats.org/officeDocument/2006/relationships/image" Target="media/image711.wmf"/><Relationship Id="rId290" Type="http://schemas.openxmlformats.org/officeDocument/2006/relationships/image" Target="media/image117.wmf"/><Relationship Id="rId304" Type="http://schemas.openxmlformats.org/officeDocument/2006/relationships/oleObject" Target="embeddings/oleObject175.bin"/><Relationship Id="rId388" Type="http://schemas.openxmlformats.org/officeDocument/2006/relationships/oleObject" Target="embeddings/oleObject217.bin"/><Relationship Id="rId511" Type="http://schemas.openxmlformats.org/officeDocument/2006/relationships/image" Target="media/image219.wmf"/><Relationship Id="rId609" Type="http://schemas.openxmlformats.org/officeDocument/2006/relationships/oleObject" Target="embeddings/oleObject337.bin"/><Relationship Id="rId956" Type="http://schemas.openxmlformats.org/officeDocument/2006/relationships/oleObject" Target="embeddings/oleObject517.bin"/><Relationship Id="rId1141" Type="http://schemas.openxmlformats.org/officeDocument/2006/relationships/image" Target="media/image530.wmf"/><Relationship Id="rId1239" Type="http://schemas.openxmlformats.org/officeDocument/2006/relationships/oleObject" Target="embeddings/oleObject662.bin"/><Relationship Id="rId85" Type="http://schemas.openxmlformats.org/officeDocument/2006/relationships/oleObject" Target="embeddings/oleObject43.bin"/><Relationship Id="rId150" Type="http://schemas.openxmlformats.org/officeDocument/2006/relationships/image" Target="media/image60.wmf"/><Relationship Id="rId595" Type="http://schemas.openxmlformats.org/officeDocument/2006/relationships/image" Target="media/image261.wmf"/><Relationship Id="rId816" Type="http://schemas.openxmlformats.org/officeDocument/2006/relationships/image" Target="media/image364.wmf"/><Relationship Id="rId1001" Type="http://schemas.openxmlformats.org/officeDocument/2006/relationships/oleObject" Target="embeddings/oleObject540.bin"/><Relationship Id="rId1446" Type="http://schemas.openxmlformats.org/officeDocument/2006/relationships/oleObject" Target="embeddings/oleObject781.bin"/><Relationship Id="rId248" Type="http://schemas.openxmlformats.org/officeDocument/2006/relationships/image" Target="media/image98.wmf"/><Relationship Id="rId455" Type="http://schemas.openxmlformats.org/officeDocument/2006/relationships/image" Target="media/image195.wmf"/><Relationship Id="rId662" Type="http://schemas.openxmlformats.org/officeDocument/2006/relationships/oleObject" Target="embeddings/oleObject360.bin"/><Relationship Id="rId1085" Type="http://schemas.openxmlformats.org/officeDocument/2006/relationships/oleObject" Target="embeddings/oleObject581.bin"/><Relationship Id="rId1292" Type="http://schemas.openxmlformats.org/officeDocument/2006/relationships/oleObject" Target="embeddings/oleObject689.bin"/><Relationship Id="rId1306" Type="http://schemas.openxmlformats.org/officeDocument/2006/relationships/oleObject" Target="embeddings/oleObject697.bin"/><Relationship Id="rId1513" Type="http://schemas.openxmlformats.org/officeDocument/2006/relationships/oleObject" Target="embeddings/oleObject816.bin"/><Relationship Id="rId12" Type="http://schemas.openxmlformats.org/officeDocument/2006/relationships/image" Target="media/image3.wmf"/><Relationship Id="rId108" Type="http://schemas.openxmlformats.org/officeDocument/2006/relationships/oleObject" Target="embeddings/oleObject58.bin"/><Relationship Id="rId315" Type="http://schemas.openxmlformats.org/officeDocument/2006/relationships/image" Target="media/image128.wmf"/><Relationship Id="rId522" Type="http://schemas.openxmlformats.org/officeDocument/2006/relationships/image" Target="media/image224.wmf"/><Relationship Id="rId967" Type="http://schemas.openxmlformats.org/officeDocument/2006/relationships/oleObject" Target="embeddings/oleObject523.bin"/><Relationship Id="rId1152" Type="http://schemas.openxmlformats.org/officeDocument/2006/relationships/oleObject" Target="embeddings/oleObject614.bin"/><Relationship Id="rId96" Type="http://schemas.openxmlformats.org/officeDocument/2006/relationships/image" Target="media/image41.wmf"/><Relationship Id="rId161" Type="http://schemas.openxmlformats.org/officeDocument/2006/relationships/oleObject" Target="embeddings/oleObject92.bin"/><Relationship Id="rId399" Type="http://schemas.openxmlformats.org/officeDocument/2006/relationships/image" Target="media/image169.wmf"/><Relationship Id="rId827" Type="http://schemas.openxmlformats.org/officeDocument/2006/relationships/oleObject" Target="embeddings/oleObject453.bin"/><Relationship Id="rId1012" Type="http://schemas.openxmlformats.org/officeDocument/2006/relationships/image" Target="media/image462.wmf"/><Relationship Id="rId1457" Type="http://schemas.openxmlformats.org/officeDocument/2006/relationships/image" Target="media/image690.wmf"/><Relationship Id="rId259" Type="http://schemas.openxmlformats.org/officeDocument/2006/relationships/oleObject" Target="embeddings/oleObject149.bin"/><Relationship Id="rId466" Type="http://schemas.openxmlformats.org/officeDocument/2006/relationships/image" Target="media/image199.wmf"/><Relationship Id="rId673" Type="http://schemas.openxmlformats.org/officeDocument/2006/relationships/image" Target="media/image303.wmf"/><Relationship Id="rId880" Type="http://schemas.openxmlformats.org/officeDocument/2006/relationships/image" Target="media/image396.wmf"/><Relationship Id="rId1096" Type="http://schemas.openxmlformats.org/officeDocument/2006/relationships/image" Target="media/image507.wmf"/><Relationship Id="rId1317" Type="http://schemas.openxmlformats.org/officeDocument/2006/relationships/image" Target="media/image612.wmf"/><Relationship Id="rId23" Type="http://schemas.openxmlformats.org/officeDocument/2006/relationships/image" Target="media/image8.wmf"/><Relationship Id="rId119" Type="http://schemas.openxmlformats.org/officeDocument/2006/relationships/oleObject" Target="embeddings/oleObject65.bin"/><Relationship Id="rId326" Type="http://schemas.openxmlformats.org/officeDocument/2006/relationships/oleObject" Target="embeddings/oleObject187.bin"/><Relationship Id="rId533" Type="http://schemas.openxmlformats.org/officeDocument/2006/relationships/image" Target="media/image230.wmf"/><Relationship Id="rId978" Type="http://schemas.openxmlformats.org/officeDocument/2006/relationships/image" Target="media/image445.wmf"/><Relationship Id="rId1163" Type="http://schemas.openxmlformats.org/officeDocument/2006/relationships/oleObject" Target="embeddings/oleObject620.bin"/><Relationship Id="rId1370" Type="http://schemas.openxmlformats.org/officeDocument/2006/relationships/oleObject" Target="embeddings/oleObject742.bin"/><Relationship Id="rId740" Type="http://schemas.openxmlformats.org/officeDocument/2006/relationships/oleObject" Target="embeddings/oleObject407.bin"/><Relationship Id="rId838" Type="http://schemas.openxmlformats.org/officeDocument/2006/relationships/image" Target="media/image375.wmf"/><Relationship Id="rId1023" Type="http://schemas.openxmlformats.org/officeDocument/2006/relationships/oleObject" Target="embeddings/oleObject551.bin"/><Relationship Id="rId1468" Type="http://schemas.openxmlformats.org/officeDocument/2006/relationships/oleObject" Target="embeddings/oleObject792.bin"/><Relationship Id="rId172" Type="http://schemas.openxmlformats.org/officeDocument/2006/relationships/oleObject" Target="embeddings/oleObject102.bin"/><Relationship Id="rId477" Type="http://schemas.openxmlformats.org/officeDocument/2006/relationships/image" Target="media/image204.jpeg"/><Relationship Id="rId600" Type="http://schemas.openxmlformats.org/officeDocument/2006/relationships/image" Target="media/image263.wmf"/><Relationship Id="rId684" Type="http://schemas.openxmlformats.org/officeDocument/2006/relationships/image" Target="media/image306.wmf"/><Relationship Id="rId1230" Type="http://schemas.openxmlformats.org/officeDocument/2006/relationships/oleObject" Target="embeddings/oleObject657.bin"/><Relationship Id="rId1328" Type="http://schemas.openxmlformats.org/officeDocument/2006/relationships/oleObject" Target="embeddings/oleObject708.bin"/><Relationship Id="rId337" Type="http://schemas.openxmlformats.org/officeDocument/2006/relationships/image" Target="media/image138.wmf"/><Relationship Id="rId891" Type="http://schemas.openxmlformats.org/officeDocument/2006/relationships/oleObject" Target="embeddings/oleObject485.bin"/><Relationship Id="rId905" Type="http://schemas.openxmlformats.org/officeDocument/2006/relationships/oleObject" Target="embeddings/oleObject492.bin"/><Relationship Id="rId989" Type="http://schemas.openxmlformats.org/officeDocument/2006/relationships/oleObject" Target="embeddings/oleObject534.bin"/><Relationship Id="rId34" Type="http://schemas.openxmlformats.org/officeDocument/2006/relationships/oleObject" Target="embeddings/oleObject16.bin"/><Relationship Id="rId544" Type="http://schemas.openxmlformats.org/officeDocument/2006/relationships/oleObject" Target="embeddings/oleObject304.bin"/><Relationship Id="rId751" Type="http://schemas.openxmlformats.org/officeDocument/2006/relationships/oleObject" Target="embeddings/oleObject413.bin"/><Relationship Id="rId849" Type="http://schemas.openxmlformats.org/officeDocument/2006/relationships/oleObject" Target="embeddings/oleObject464.bin"/><Relationship Id="rId1174" Type="http://schemas.openxmlformats.org/officeDocument/2006/relationships/image" Target="media/image546.wmf"/><Relationship Id="rId1381" Type="http://schemas.openxmlformats.org/officeDocument/2006/relationships/image" Target="media/image653.wmf"/><Relationship Id="rId1479" Type="http://schemas.openxmlformats.org/officeDocument/2006/relationships/oleObject" Target="embeddings/oleObject799.bin"/><Relationship Id="rId183" Type="http://schemas.openxmlformats.org/officeDocument/2006/relationships/oleObject" Target="embeddings/oleObject109.bin"/><Relationship Id="rId390" Type="http://schemas.openxmlformats.org/officeDocument/2006/relationships/oleObject" Target="embeddings/oleObject218.bin"/><Relationship Id="rId404" Type="http://schemas.openxmlformats.org/officeDocument/2006/relationships/oleObject" Target="embeddings/oleObject226.bin"/><Relationship Id="rId611" Type="http://schemas.openxmlformats.org/officeDocument/2006/relationships/oleObject" Target="embeddings/oleObject338.bin"/><Relationship Id="rId1034" Type="http://schemas.openxmlformats.org/officeDocument/2006/relationships/image" Target="media/image473.wmf"/><Relationship Id="rId1241" Type="http://schemas.openxmlformats.org/officeDocument/2006/relationships/image" Target="media/image575.wmf"/><Relationship Id="rId1339" Type="http://schemas.openxmlformats.org/officeDocument/2006/relationships/image" Target="media/image634.wmf"/><Relationship Id="rId250" Type="http://schemas.openxmlformats.org/officeDocument/2006/relationships/image" Target="media/image99.wmf"/><Relationship Id="rId488" Type="http://schemas.openxmlformats.org/officeDocument/2006/relationships/oleObject" Target="embeddings/oleObject273.bin"/><Relationship Id="rId695" Type="http://schemas.openxmlformats.org/officeDocument/2006/relationships/image" Target="media/image310.wmf"/><Relationship Id="rId709" Type="http://schemas.openxmlformats.org/officeDocument/2006/relationships/oleObject" Target="embeddings/oleObject388.bin"/><Relationship Id="rId916" Type="http://schemas.openxmlformats.org/officeDocument/2006/relationships/oleObject" Target="embeddings/oleObject497.bin"/><Relationship Id="rId1101" Type="http://schemas.openxmlformats.org/officeDocument/2006/relationships/oleObject" Target="embeddings/oleObject589.bin"/><Relationship Id="rId45" Type="http://schemas.openxmlformats.org/officeDocument/2006/relationships/oleObject" Target="embeddings/oleObject22.bin"/><Relationship Id="rId110" Type="http://schemas.openxmlformats.org/officeDocument/2006/relationships/image" Target="media/image44.wmf"/><Relationship Id="rId348" Type="http://schemas.openxmlformats.org/officeDocument/2006/relationships/oleObject" Target="embeddings/oleObject198.bin"/><Relationship Id="rId555" Type="http://schemas.openxmlformats.org/officeDocument/2006/relationships/oleObject" Target="embeddings/oleObject311.bin"/><Relationship Id="rId762" Type="http://schemas.openxmlformats.org/officeDocument/2006/relationships/oleObject" Target="embeddings/oleObject419.bin"/><Relationship Id="rId1185" Type="http://schemas.openxmlformats.org/officeDocument/2006/relationships/oleObject" Target="embeddings/oleObject631.bin"/><Relationship Id="rId1392" Type="http://schemas.openxmlformats.org/officeDocument/2006/relationships/oleObject" Target="embeddings/oleObject753.bin"/><Relationship Id="rId1406" Type="http://schemas.openxmlformats.org/officeDocument/2006/relationships/oleObject" Target="embeddings/oleObject760.bin"/><Relationship Id="rId194" Type="http://schemas.openxmlformats.org/officeDocument/2006/relationships/oleObject" Target="embeddings/oleObject115.bin"/><Relationship Id="rId208" Type="http://schemas.openxmlformats.org/officeDocument/2006/relationships/oleObject" Target="embeddings/oleObject123.bin"/><Relationship Id="rId415" Type="http://schemas.openxmlformats.org/officeDocument/2006/relationships/image" Target="media/image176.wmf"/><Relationship Id="rId622" Type="http://schemas.openxmlformats.org/officeDocument/2006/relationships/image" Target="media/image274.jpeg"/><Relationship Id="rId1045" Type="http://schemas.openxmlformats.org/officeDocument/2006/relationships/oleObject" Target="embeddings/oleObject562.bin"/><Relationship Id="rId1252" Type="http://schemas.openxmlformats.org/officeDocument/2006/relationships/oleObject" Target="embeddings/oleObject669.bin"/><Relationship Id="rId261" Type="http://schemas.openxmlformats.org/officeDocument/2006/relationships/oleObject" Target="embeddings/oleObject150.bin"/><Relationship Id="rId499" Type="http://schemas.openxmlformats.org/officeDocument/2006/relationships/oleObject" Target="embeddings/oleObject279.bin"/><Relationship Id="rId927" Type="http://schemas.openxmlformats.org/officeDocument/2006/relationships/image" Target="media/image420.wmf"/><Relationship Id="rId1112" Type="http://schemas.openxmlformats.org/officeDocument/2006/relationships/image" Target="media/image515.wmf"/><Relationship Id="rId56" Type="http://schemas.openxmlformats.org/officeDocument/2006/relationships/oleObject" Target="embeddings/oleObject28.bin"/><Relationship Id="rId359" Type="http://schemas.openxmlformats.org/officeDocument/2006/relationships/oleObject" Target="embeddings/oleObject203.bin"/><Relationship Id="rId566" Type="http://schemas.openxmlformats.org/officeDocument/2006/relationships/oleObject" Target="embeddings/oleObject317.bin"/><Relationship Id="rId773" Type="http://schemas.openxmlformats.org/officeDocument/2006/relationships/oleObject" Target="embeddings/oleObject426.bin"/><Relationship Id="rId1196" Type="http://schemas.openxmlformats.org/officeDocument/2006/relationships/image" Target="media/image556.wmf"/><Relationship Id="rId1417" Type="http://schemas.openxmlformats.org/officeDocument/2006/relationships/image" Target="media/image671.wmf"/><Relationship Id="rId121" Type="http://schemas.openxmlformats.org/officeDocument/2006/relationships/oleObject" Target="embeddings/oleObject66.bin"/><Relationship Id="rId219" Type="http://schemas.openxmlformats.org/officeDocument/2006/relationships/image" Target="media/image84.wmf"/><Relationship Id="rId426" Type="http://schemas.openxmlformats.org/officeDocument/2006/relationships/image" Target="media/image181.wmf"/><Relationship Id="rId633" Type="http://schemas.openxmlformats.org/officeDocument/2006/relationships/oleObject" Target="embeddings/oleObject345.bin"/><Relationship Id="rId980" Type="http://schemas.openxmlformats.org/officeDocument/2006/relationships/image" Target="media/image446.wmf"/><Relationship Id="rId1056" Type="http://schemas.openxmlformats.org/officeDocument/2006/relationships/image" Target="media/image485.wmf"/><Relationship Id="rId1263" Type="http://schemas.openxmlformats.org/officeDocument/2006/relationships/image" Target="media/image586.wmf"/><Relationship Id="rId840" Type="http://schemas.openxmlformats.org/officeDocument/2006/relationships/image" Target="media/image376.wmf"/><Relationship Id="rId938" Type="http://schemas.openxmlformats.org/officeDocument/2006/relationships/oleObject" Target="embeddings/oleObject508.bin"/><Relationship Id="rId1470" Type="http://schemas.openxmlformats.org/officeDocument/2006/relationships/oleObject" Target="embeddings/oleObject793.bin"/><Relationship Id="rId67" Type="http://schemas.openxmlformats.org/officeDocument/2006/relationships/oleObject" Target="embeddings/oleObject34.bin"/><Relationship Id="rId272" Type="http://schemas.openxmlformats.org/officeDocument/2006/relationships/image" Target="media/image110.wmf"/><Relationship Id="rId577" Type="http://schemas.openxmlformats.org/officeDocument/2006/relationships/oleObject" Target="embeddings/oleObject321.bin"/><Relationship Id="rId700" Type="http://schemas.openxmlformats.org/officeDocument/2006/relationships/oleObject" Target="embeddings/oleObject383.bin"/><Relationship Id="rId1123" Type="http://schemas.openxmlformats.org/officeDocument/2006/relationships/oleObject" Target="embeddings/oleObject600.bin"/><Relationship Id="rId1330" Type="http://schemas.openxmlformats.org/officeDocument/2006/relationships/oleObject" Target="embeddings/oleObject709.bin"/><Relationship Id="rId1428" Type="http://schemas.openxmlformats.org/officeDocument/2006/relationships/oleObject" Target="embeddings/oleObject771.bin"/><Relationship Id="rId132" Type="http://schemas.openxmlformats.org/officeDocument/2006/relationships/image" Target="media/image53.wmf"/><Relationship Id="rId784" Type="http://schemas.openxmlformats.org/officeDocument/2006/relationships/image" Target="media/image348.wmf"/><Relationship Id="rId991" Type="http://schemas.openxmlformats.org/officeDocument/2006/relationships/oleObject" Target="embeddings/oleObject535.bin"/><Relationship Id="rId1067" Type="http://schemas.openxmlformats.org/officeDocument/2006/relationships/image" Target="media/image491.jpeg"/><Relationship Id="rId437" Type="http://schemas.openxmlformats.org/officeDocument/2006/relationships/oleObject" Target="embeddings/oleObject244.bin"/><Relationship Id="rId644" Type="http://schemas.openxmlformats.org/officeDocument/2006/relationships/image" Target="media/image289.wmf"/><Relationship Id="rId851" Type="http://schemas.openxmlformats.org/officeDocument/2006/relationships/oleObject" Target="embeddings/oleObject465.bin"/><Relationship Id="rId1274" Type="http://schemas.openxmlformats.org/officeDocument/2006/relationships/oleObject" Target="embeddings/oleObject680.bin"/><Relationship Id="rId1481" Type="http://schemas.openxmlformats.org/officeDocument/2006/relationships/oleObject" Target="embeddings/oleObject800.bin"/><Relationship Id="rId283" Type="http://schemas.openxmlformats.org/officeDocument/2006/relationships/oleObject" Target="embeddings/oleObject163.bin"/><Relationship Id="rId490" Type="http://schemas.openxmlformats.org/officeDocument/2006/relationships/oleObject" Target="embeddings/oleObject274.bin"/><Relationship Id="rId504" Type="http://schemas.openxmlformats.org/officeDocument/2006/relationships/image" Target="media/image216.wmf"/><Relationship Id="rId711" Type="http://schemas.openxmlformats.org/officeDocument/2006/relationships/oleObject" Target="embeddings/oleObject389.bin"/><Relationship Id="rId949" Type="http://schemas.openxmlformats.org/officeDocument/2006/relationships/image" Target="media/image431.wmf"/><Relationship Id="rId1134" Type="http://schemas.openxmlformats.org/officeDocument/2006/relationships/image" Target="media/image526.jpeg"/><Relationship Id="rId1341" Type="http://schemas.openxmlformats.org/officeDocument/2006/relationships/image" Target="media/image635.wmf"/><Relationship Id="rId78" Type="http://schemas.openxmlformats.org/officeDocument/2006/relationships/image" Target="media/image32.wmf"/><Relationship Id="rId143" Type="http://schemas.openxmlformats.org/officeDocument/2006/relationships/image" Target="media/image57.wmf"/><Relationship Id="rId350" Type="http://schemas.openxmlformats.org/officeDocument/2006/relationships/oleObject" Target="embeddings/oleObject199.bin"/><Relationship Id="rId588" Type="http://schemas.openxmlformats.org/officeDocument/2006/relationships/oleObject" Target="embeddings/oleObject326.bin"/><Relationship Id="rId795" Type="http://schemas.openxmlformats.org/officeDocument/2006/relationships/oleObject" Target="embeddings/oleObject437.bin"/><Relationship Id="rId809" Type="http://schemas.openxmlformats.org/officeDocument/2006/relationships/oleObject" Target="embeddings/oleObject444.bin"/><Relationship Id="rId1201" Type="http://schemas.openxmlformats.org/officeDocument/2006/relationships/oleObject" Target="embeddings/oleObject640.bin"/><Relationship Id="rId1439" Type="http://schemas.openxmlformats.org/officeDocument/2006/relationships/oleObject" Target="embeddings/oleObject777.bin"/><Relationship Id="rId9" Type="http://schemas.openxmlformats.org/officeDocument/2006/relationships/oleObject" Target="embeddings/oleObject1.bin"/><Relationship Id="rId210" Type="http://schemas.openxmlformats.org/officeDocument/2006/relationships/oleObject" Target="embeddings/oleObject124.bin"/><Relationship Id="rId448" Type="http://schemas.openxmlformats.org/officeDocument/2006/relationships/image" Target="media/image192.wmf"/><Relationship Id="rId655" Type="http://schemas.openxmlformats.org/officeDocument/2006/relationships/image" Target="media/image294.wmf"/><Relationship Id="rId862" Type="http://schemas.openxmlformats.org/officeDocument/2006/relationships/oleObject" Target="embeddings/oleObject470.bin"/><Relationship Id="rId1078" Type="http://schemas.openxmlformats.org/officeDocument/2006/relationships/image" Target="media/image497.wmf"/><Relationship Id="rId1285" Type="http://schemas.openxmlformats.org/officeDocument/2006/relationships/image" Target="media/image597.wmf"/><Relationship Id="rId1492" Type="http://schemas.openxmlformats.org/officeDocument/2006/relationships/image" Target="media/image706.wmf"/><Relationship Id="rId1506" Type="http://schemas.openxmlformats.org/officeDocument/2006/relationships/image" Target="media/image713.wmf"/><Relationship Id="rId294" Type="http://schemas.openxmlformats.org/officeDocument/2006/relationships/oleObject" Target="embeddings/oleObject168.bin"/><Relationship Id="rId308" Type="http://schemas.openxmlformats.org/officeDocument/2006/relationships/oleObject" Target="embeddings/oleObject177.bin"/><Relationship Id="rId515" Type="http://schemas.openxmlformats.org/officeDocument/2006/relationships/oleObject" Target="embeddings/oleObject288.bin"/><Relationship Id="rId722" Type="http://schemas.openxmlformats.org/officeDocument/2006/relationships/oleObject" Target="embeddings/oleObject395.bin"/><Relationship Id="rId1145" Type="http://schemas.openxmlformats.org/officeDocument/2006/relationships/image" Target="media/image532.wmf"/><Relationship Id="rId1352" Type="http://schemas.openxmlformats.org/officeDocument/2006/relationships/image" Target="media/image640.wmf"/><Relationship Id="rId89" Type="http://schemas.openxmlformats.org/officeDocument/2006/relationships/oleObject" Target="embeddings/oleObject45.bin"/><Relationship Id="rId154" Type="http://schemas.openxmlformats.org/officeDocument/2006/relationships/oleObject" Target="embeddings/oleObject86.bin"/><Relationship Id="rId361" Type="http://schemas.openxmlformats.org/officeDocument/2006/relationships/oleObject" Target="embeddings/oleObject204.bin"/><Relationship Id="rId599" Type="http://schemas.openxmlformats.org/officeDocument/2006/relationships/oleObject" Target="embeddings/oleObject332.bin"/><Relationship Id="rId1005" Type="http://schemas.openxmlformats.org/officeDocument/2006/relationships/oleObject" Target="embeddings/oleObject542.bin"/><Relationship Id="rId1212" Type="http://schemas.openxmlformats.org/officeDocument/2006/relationships/image" Target="media/image564.wmf"/><Relationship Id="rId459" Type="http://schemas.openxmlformats.org/officeDocument/2006/relationships/oleObject" Target="embeddings/oleObject256.bin"/><Relationship Id="rId666" Type="http://schemas.openxmlformats.org/officeDocument/2006/relationships/oleObject" Target="embeddings/oleObject362.bin"/><Relationship Id="rId873" Type="http://schemas.openxmlformats.org/officeDocument/2006/relationships/oleObject" Target="embeddings/oleObject476.bin"/><Relationship Id="rId1089" Type="http://schemas.openxmlformats.org/officeDocument/2006/relationships/oleObject" Target="embeddings/oleObject583.bin"/><Relationship Id="rId1296" Type="http://schemas.openxmlformats.org/officeDocument/2006/relationships/oleObject" Target="embeddings/oleObject691.bin"/><Relationship Id="rId1517" Type="http://schemas.openxmlformats.org/officeDocument/2006/relationships/theme" Target="theme/theme1.xml"/><Relationship Id="rId16" Type="http://schemas.openxmlformats.org/officeDocument/2006/relationships/oleObject" Target="embeddings/oleObject5.bin"/><Relationship Id="rId221" Type="http://schemas.openxmlformats.org/officeDocument/2006/relationships/image" Target="media/image85.wmf"/><Relationship Id="rId319" Type="http://schemas.openxmlformats.org/officeDocument/2006/relationships/image" Target="media/image130.wmf"/><Relationship Id="rId526" Type="http://schemas.openxmlformats.org/officeDocument/2006/relationships/oleObject" Target="embeddings/oleObject295.bin"/><Relationship Id="rId1156" Type="http://schemas.openxmlformats.org/officeDocument/2006/relationships/oleObject" Target="embeddings/oleObject616.bin"/><Relationship Id="rId1363" Type="http://schemas.openxmlformats.org/officeDocument/2006/relationships/image" Target="media/image644.wmf"/><Relationship Id="rId733" Type="http://schemas.openxmlformats.org/officeDocument/2006/relationships/oleObject" Target="embeddings/oleObject402.bin"/><Relationship Id="rId940" Type="http://schemas.openxmlformats.org/officeDocument/2006/relationships/oleObject" Target="embeddings/oleObject509.bin"/><Relationship Id="rId1016" Type="http://schemas.openxmlformats.org/officeDocument/2006/relationships/image" Target="media/image464.wmf"/><Relationship Id="rId165" Type="http://schemas.openxmlformats.org/officeDocument/2006/relationships/oleObject" Target="embeddings/oleObject96.bin"/><Relationship Id="rId372" Type="http://schemas.openxmlformats.org/officeDocument/2006/relationships/oleObject" Target="embeddings/oleObject209.bin"/><Relationship Id="rId677" Type="http://schemas.openxmlformats.org/officeDocument/2006/relationships/oleObject" Target="embeddings/oleObject368.bin"/><Relationship Id="rId800" Type="http://schemas.openxmlformats.org/officeDocument/2006/relationships/image" Target="media/image356.wmf"/><Relationship Id="rId1223" Type="http://schemas.openxmlformats.org/officeDocument/2006/relationships/oleObject" Target="embeddings/oleObject652.bin"/><Relationship Id="rId1430" Type="http://schemas.openxmlformats.org/officeDocument/2006/relationships/oleObject" Target="embeddings/oleObject772.bin"/><Relationship Id="rId232" Type="http://schemas.openxmlformats.org/officeDocument/2006/relationships/oleObject" Target="embeddings/oleObject135.bin"/><Relationship Id="rId884" Type="http://schemas.openxmlformats.org/officeDocument/2006/relationships/image" Target="media/image398.wmf"/><Relationship Id="rId27" Type="http://schemas.openxmlformats.org/officeDocument/2006/relationships/oleObject" Target="embeddings/oleObject12.bin"/><Relationship Id="rId537" Type="http://schemas.openxmlformats.org/officeDocument/2006/relationships/image" Target="media/image232.wmf"/><Relationship Id="rId744" Type="http://schemas.openxmlformats.org/officeDocument/2006/relationships/oleObject" Target="embeddings/oleObject409.bin"/><Relationship Id="rId951" Type="http://schemas.openxmlformats.org/officeDocument/2006/relationships/image" Target="media/image432.wmf"/><Relationship Id="rId1167" Type="http://schemas.openxmlformats.org/officeDocument/2006/relationships/oleObject" Target="embeddings/oleObject622.bin"/><Relationship Id="rId1374" Type="http://schemas.openxmlformats.org/officeDocument/2006/relationships/oleObject" Target="embeddings/oleObject744.bin"/><Relationship Id="rId80" Type="http://schemas.openxmlformats.org/officeDocument/2006/relationships/image" Target="media/image33.wmf"/><Relationship Id="rId176" Type="http://schemas.openxmlformats.org/officeDocument/2006/relationships/image" Target="media/image64.wmf"/><Relationship Id="rId383" Type="http://schemas.openxmlformats.org/officeDocument/2006/relationships/image" Target="media/image162.wmf"/><Relationship Id="rId590" Type="http://schemas.openxmlformats.org/officeDocument/2006/relationships/oleObject" Target="embeddings/oleObject327.bin"/><Relationship Id="rId604" Type="http://schemas.openxmlformats.org/officeDocument/2006/relationships/image" Target="media/image265.wmf"/><Relationship Id="rId811" Type="http://schemas.openxmlformats.org/officeDocument/2006/relationships/oleObject" Target="embeddings/oleObject445.bin"/><Relationship Id="rId1027" Type="http://schemas.openxmlformats.org/officeDocument/2006/relationships/oleObject" Target="embeddings/oleObject553.bin"/><Relationship Id="rId1234" Type="http://schemas.openxmlformats.org/officeDocument/2006/relationships/oleObject" Target="embeddings/oleObject659.bin"/><Relationship Id="rId1441" Type="http://schemas.openxmlformats.org/officeDocument/2006/relationships/oleObject" Target="embeddings/oleObject778.bin"/><Relationship Id="rId243" Type="http://schemas.openxmlformats.org/officeDocument/2006/relationships/oleObject" Target="embeddings/oleObject141.bin"/><Relationship Id="rId450" Type="http://schemas.openxmlformats.org/officeDocument/2006/relationships/image" Target="media/image193.wmf"/><Relationship Id="rId688" Type="http://schemas.openxmlformats.org/officeDocument/2006/relationships/oleObject" Target="embeddings/oleObject377.bin"/><Relationship Id="rId895" Type="http://schemas.openxmlformats.org/officeDocument/2006/relationships/oleObject" Target="embeddings/oleObject487.bin"/><Relationship Id="rId909" Type="http://schemas.openxmlformats.org/officeDocument/2006/relationships/oleObject" Target="embeddings/oleObject494.bin"/><Relationship Id="rId1080" Type="http://schemas.openxmlformats.org/officeDocument/2006/relationships/image" Target="media/image498.wmf"/><Relationship Id="rId1301" Type="http://schemas.openxmlformats.org/officeDocument/2006/relationships/oleObject" Target="embeddings/oleObject694.bin"/><Relationship Id="rId38" Type="http://schemas.openxmlformats.org/officeDocument/2006/relationships/oleObject" Target="embeddings/oleObject18.bin"/><Relationship Id="rId103" Type="http://schemas.openxmlformats.org/officeDocument/2006/relationships/oleObject" Target="embeddings/oleObject54.bin"/><Relationship Id="rId310" Type="http://schemas.openxmlformats.org/officeDocument/2006/relationships/oleObject" Target="embeddings/oleObject178.bin"/><Relationship Id="rId548" Type="http://schemas.openxmlformats.org/officeDocument/2006/relationships/oleObject" Target="embeddings/oleObject307.bin"/><Relationship Id="rId755" Type="http://schemas.openxmlformats.org/officeDocument/2006/relationships/oleObject" Target="embeddings/oleObject415.bin"/><Relationship Id="rId962" Type="http://schemas.openxmlformats.org/officeDocument/2006/relationships/oleObject" Target="embeddings/oleObject520.bin"/><Relationship Id="rId1178" Type="http://schemas.openxmlformats.org/officeDocument/2006/relationships/image" Target="media/image548.wmf"/><Relationship Id="rId1385" Type="http://schemas.openxmlformats.org/officeDocument/2006/relationships/image" Target="media/image655.wmf"/><Relationship Id="rId91" Type="http://schemas.openxmlformats.org/officeDocument/2006/relationships/oleObject" Target="embeddings/oleObject46.bin"/><Relationship Id="rId187" Type="http://schemas.openxmlformats.org/officeDocument/2006/relationships/image" Target="media/image69.wmf"/><Relationship Id="rId394" Type="http://schemas.openxmlformats.org/officeDocument/2006/relationships/oleObject" Target="embeddings/oleObject221.bin"/><Relationship Id="rId408" Type="http://schemas.openxmlformats.org/officeDocument/2006/relationships/oleObject" Target="embeddings/oleObject228.bin"/><Relationship Id="rId615" Type="http://schemas.openxmlformats.org/officeDocument/2006/relationships/oleObject" Target="embeddings/oleObject340.bin"/><Relationship Id="rId822" Type="http://schemas.openxmlformats.org/officeDocument/2006/relationships/image" Target="media/image367.wmf"/><Relationship Id="rId1038" Type="http://schemas.openxmlformats.org/officeDocument/2006/relationships/image" Target="media/image475.wmf"/><Relationship Id="rId1245" Type="http://schemas.openxmlformats.org/officeDocument/2006/relationships/image" Target="media/image577.wmf"/><Relationship Id="rId1452" Type="http://schemas.openxmlformats.org/officeDocument/2006/relationships/oleObject" Target="embeddings/oleObject784.bin"/><Relationship Id="rId254" Type="http://schemas.openxmlformats.org/officeDocument/2006/relationships/image" Target="media/image101.wmf"/><Relationship Id="rId699" Type="http://schemas.openxmlformats.org/officeDocument/2006/relationships/image" Target="media/image312.wmf"/><Relationship Id="rId1091" Type="http://schemas.openxmlformats.org/officeDocument/2006/relationships/oleObject" Target="embeddings/oleObject584.bin"/><Relationship Id="rId1105" Type="http://schemas.openxmlformats.org/officeDocument/2006/relationships/oleObject" Target="embeddings/oleObject591.bin"/><Relationship Id="rId1312" Type="http://schemas.openxmlformats.org/officeDocument/2006/relationships/oleObject" Target="embeddings/oleObject700.bin"/><Relationship Id="rId49" Type="http://schemas.openxmlformats.org/officeDocument/2006/relationships/image" Target="media/image18.wmf"/><Relationship Id="rId114" Type="http://schemas.openxmlformats.org/officeDocument/2006/relationships/oleObject" Target="embeddings/oleObject62.bin"/><Relationship Id="rId461" Type="http://schemas.openxmlformats.org/officeDocument/2006/relationships/oleObject" Target="embeddings/oleObject257.bin"/><Relationship Id="rId559" Type="http://schemas.openxmlformats.org/officeDocument/2006/relationships/oleObject" Target="embeddings/oleObject313.bin"/><Relationship Id="rId766" Type="http://schemas.openxmlformats.org/officeDocument/2006/relationships/image" Target="media/image340.wmf"/><Relationship Id="rId1189" Type="http://schemas.openxmlformats.org/officeDocument/2006/relationships/oleObject" Target="embeddings/oleObject633.bin"/><Relationship Id="rId1396" Type="http://schemas.openxmlformats.org/officeDocument/2006/relationships/oleObject" Target="embeddings/oleObject755.bin"/><Relationship Id="rId198" Type="http://schemas.openxmlformats.org/officeDocument/2006/relationships/oleObject" Target="embeddings/oleObject117.bin"/><Relationship Id="rId321" Type="http://schemas.openxmlformats.org/officeDocument/2006/relationships/image" Target="media/image131.wmf"/><Relationship Id="rId419" Type="http://schemas.openxmlformats.org/officeDocument/2006/relationships/oleObject" Target="embeddings/oleObject235.bin"/><Relationship Id="rId626" Type="http://schemas.openxmlformats.org/officeDocument/2006/relationships/image" Target="media/image278.jpeg"/><Relationship Id="rId973" Type="http://schemas.openxmlformats.org/officeDocument/2006/relationships/oleObject" Target="embeddings/oleObject526.bin"/><Relationship Id="rId1049" Type="http://schemas.openxmlformats.org/officeDocument/2006/relationships/oleObject" Target="embeddings/oleObject563.bin"/><Relationship Id="rId1256" Type="http://schemas.openxmlformats.org/officeDocument/2006/relationships/oleObject" Target="embeddings/oleObject671.bin"/><Relationship Id="rId833" Type="http://schemas.openxmlformats.org/officeDocument/2006/relationships/oleObject" Target="embeddings/oleObject456.bin"/><Relationship Id="rId1116" Type="http://schemas.openxmlformats.org/officeDocument/2006/relationships/image" Target="media/image517.wmf"/><Relationship Id="rId1463" Type="http://schemas.openxmlformats.org/officeDocument/2006/relationships/image" Target="media/image693.wmf"/><Relationship Id="rId265" Type="http://schemas.openxmlformats.org/officeDocument/2006/relationships/oleObject" Target="embeddings/oleObject152.bin"/><Relationship Id="rId472" Type="http://schemas.openxmlformats.org/officeDocument/2006/relationships/image" Target="media/image202.wmf"/><Relationship Id="rId900" Type="http://schemas.openxmlformats.org/officeDocument/2006/relationships/image" Target="media/image406.wmf"/><Relationship Id="rId1323" Type="http://schemas.openxmlformats.org/officeDocument/2006/relationships/image" Target="media/image615.wmf"/><Relationship Id="rId125" Type="http://schemas.openxmlformats.org/officeDocument/2006/relationships/oleObject" Target="embeddings/oleObject68.bin"/><Relationship Id="rId332" Type="http://schemas.openxmlformats.org/officeDocument/2006/relationships/oleObject" Target="embeddings/oleObject190.bin"/><Relationship Id="rId777" Type="http://schemas.openxmlformats.org/officeDocument/2006/relationships/oleObject" Target="embeddings/oleObject428.bin"/><Relationship Id="rId984" Type="http://schemas.openxmlformats.org/officeDocument/2006/relationships/image" Target="media/image448.wmf"/><Relationship Id="rId637" Type="http://schemas.openxmlformats.org/officeDocument/2006/relationships/oleObject" Target="embeddings/oleObject347.bin"/><Relationship Id="rId844" Type="http://schemas.openxmlformats.org/officeDocument/2006/relationships/image" Target="media/image378.wmf"/><Relationship Id="rId1267" Type="http://schemas.openxmlformats.org/officeDocument/2006/relationships/image" Target="media/image588.wmf"/><Relationship Id="rId1474" Type="http://schemas.openxmlformats.org/officeDocument/2006/relationships/oleObject" Target="embeddings/oleObject795.bin"/><Relationship Id="rId276" Type="http://schemas.openxmlformats.org/officeDocument/2006/relationships/image" Target="media/image112.wmf"/><Relationship Id="rId483" Type="http://schemas.openxmlformats.org/officeDocument/2006/relationships/oleObject" Target="embeddings/oleObject269.bin"/><Relationship Id="rId690" Type="http://schemas.openxmlformats.org/officeDocument/2006/relationships/oleObject" Target="embeddings/oleObject378.bin"/><Relationship Id="rId704" Type="http://schemas.openxmlformats.org/officeDocument/2006/relationships/image" Target="media/image314.wmf"/><Relationship Id="rId911" Type="http://schemas.openxmlformats.org/officeDocument/2006/relationships/oleObject" Target="embeddings/oleObject495.bin"/><Relationship Id="rId1127" Type="http://schemas.openxmlformats.org/officeDocument/2006/relationships/oleObject" Target="embeddings/oleObject602.bin"/><Relationship Id="rId1334" Type="http://schemas.openxmlformats.org/officeDocument/2006/relationships/oleObject" Target="embeddings/oleObject711.bin"/><Relationship Id="rId40" Type="http://schemas.openxmlformats.org/officeDocument/2006/relationships/oleObject" Target="embeddings/oleObject19.bin"/><Relationship Id="rId136" Type="http://schemas.openxmlformats.org/officeDocument/2006/relationships/oleObject" Target="embeddings/oleObject75.bin"/><Relationship Id="rId343" Type="http://schemas.openxmlformats.org/officeDocument/2006/relationships/image" Target="media/image141.wmf"/><Relationship Id="rId550" Type="http://schemas.openxmlformats.org/officeDocument/2006/relationships/oleObject" Target="embeddings/oleObject308.bin"/><Relationship Id="rId788" Type="http://schemas.openxmlformats.org/officeDocument/2006/relationships/image" Target="media/image350.wmf"/><Relationship Id="rId995" Type="http://schemas.openxmlformats.org/officeDocument/2006/relationships/oleObject" Target="embeddings/oleObject537.bin"/><Relationship Id="rId1180" Type="http://schemas.openxmlformats.org/officeDocument/2006/relationships/image" Target="media/image549.wmf"/><Relationship Id="rId1401" Type="http://schemas.openxmlformats.org/officeDocument/2006/relationships/image" Target="media/image663.wmf"/><Relationship Id="rId203" Type="http://schemas.openxmlformats.org/officeDocument/2006/relationships/image" Target="media/image77.wmf"/><Relationship Id="rId648" Type="http://schemas.openxmlformats.org/officeDocument/2006/relationships/oleObject" Target="embeddings/oleObject353.bin"/><Relationship Id="rId855" Type="http://schemas.openxmlformats.org/officeDocument/2006/relationships/oleObject" Target="embeddings/oleObject467.bin"/><Relationship Id="rId1040" Type="http://schemas.openxmlformats.org/officeDocument/2006/relationships/image" Target="media/image476.wmf"/><Relationship Id="rId1278" Type="http://schemas.openxmlformats.org/officeDocument/2006/relationships/oleObject" Target="embeddings/oleObject682.bin"/><Relationship Id="rId1485" Type="http://schemas.openxmlformats.org/officeDocument/2006/relationships/oleObject" Target="embeddings/oleObject802.bin"/><Relationship Id="rId287" Type="http://schemas.openxmlformats.org/officeDocument/2006/relationships/oleObject" Target="embeddings/oleObject165.bin"/><Relationship Id="rId410" Type="http://schemas.openxmlformats.org/officeDocument/2006/relationships/oleObject" Target="embeddings/oleObject229.bin"/><Relationship Id="rId494" Type="http://schemas.openxmlformats.org/officeDocument/2006/relationships/oleObject" Target="embeddings/oleObject276.bin"/><Relationship Id="rId508" Type="http://schemas.openxmlformats.org/officeDocument/2006/relationships/oleObject" Target="embeddings/oleObject284.bin"/><Relationship Id="rId715" Type="http://schemas.openxmlformats.org/officeDocument/2006/relationships/oleObject" Target="embeddings/oleObject391.bin"/><Relationship Id="rId922" Type="http://schemas.openxmlformats.org/officeDocument/2006/relationships/oleObject" Target="embeddings/oleObject500.bin"/><Relationship Id="rId1138" Type="http://schemas.openxmlformats.org/officeDocument/2006/relationships/oleObject" Target="embeddings/oleObject607.bin"/><Relationship Id="rId1345" Type="http://schemas.openxmlformats.org/officeDocument/2006/relationships/image" Target="media/image637.wmf"/><Relationship Id="rId147" Type="http://schemas.openxmlformats.org/officeDocument/2006/relationships/oleObject" Target="embeddings/oleObject82.bin"/><Relationship Id="rId354" Type="http://schemas.openxmlformats.org/officeDocument/2006/relationships/oleObject" Target="embeddings/oleObject201.bin"/><Relationship Id="rId799" Type="http://schemas.openxmlformats.org/officeDocument/2006/relationships/oleObject" Target="embeddings/oleObject439.bin"/><Relationship Id="rId1191" Type="http://schemas.openxmlformats.org/officeDocument/2006/relationships/oleObject" Target="embeddings/oleObject634.bin"/><Relationship Id="rId1205" Type="http://schemas.openxmlformats.org/officeDocument/2006/relationships/oleObject" Target="embeddings/oleObject642.bin"/><Relationship Id="rId51" Type="http://schemas.openxmlformats.org/officeDocument/2006/relationships/image" Target="media/image19.wmf"/><Relationship Id="rId561" Type="http://schemas.openxmlformats.org/officeDocument/2006/relationships/image" Target="media/image242.wmf"/><Relationship Id="rId659" Type="http://schemas.openxmlformats.org/officeDocument/2006/relationships/image" Target="media/image296.wmf"/><Relationship Id="rId866" Type="http://schemas.openxmlformats.org/officeDocument/2006/relationships/oleObject" Target="embeddings/oleObject472.bin"/><Relationship Id="rId1289" Type="http://schemas.openxmlformats.org/officeDocument/2006/relationships/image" Target="media/image599.wmf"/><Relationship Id="rId1412" Type="http://schemas.openxmlformats.org/officeDocument/2006/relationships/oleObject" Target="embeddings/oleObject763.bin"/><Relationship Id="rId1496" Type="http://schemas.openxmlformats.org/officeDocument/2006/relationships/image" Target="media/image708.wmf"/><Relationship Id="rId214" Type="http://schemas.openxmlformats.org/officeDocument/2006/relationships/oleObject" Target="embeddings/oleObject126.bin"/><Relationship Id="rId298" Type="http://schemas.openxmlformats.org/officeDocument/2006/relationships/oleObject" Target="embeddings/oleObject170.bin"/><Relationship Id="rId421" Type="http://schemas.openxmlformats.org/officeDocument/2006/relationships/oleObject" Target="embeddings/oleObject236.bin"/><Relationship Id="rId519" Type="http://schemas.openxmlformats.org/officeDocument/2006/relationships/oleObject" Target="embeddings/oleObject292.bin"/><Relationship Id="rId1051" Type="http://schemas.openxmlformats.org/officeDocument/2006/relationships/oleObject" Target="embeddings/oleObject564.bin"/><Relationship Id="rId1149" Type="http://schemas.openxmlformats.org/officeDocument/2006/relationships/image" Target="media/image534.wmf"/><Relationship Id="rId1356" Type="http://schemas.openxmlformats.org/officeDocument/2006/relationships/oleObject" Target="embeddings/oleObject735.bin"/><Relationship Id="rId158" Type="http://schemas.openxmlformats.org/officeDocument/2006/relationships/oleObject" Target="embeddings/oleObject89.bin"/><Relationship Id="rId726" Type="http://schemas.openxmlformats.org/officeDocument/2006/relationships/oleObject" Target="embeddings/oleObject398.bin"/><Relationship Id="rId933" Type="http://schemas.openxmlformats.org/officeDocument/2006/relationships/image" Target="media/image423.wmf"/><Relationship Id="rId1009" Type="http://schemas.openxmlformats.org/officeDocument/2006/relationships/oleObject" Target="embeddings/oleObject544.bin"/><Relationship Id="rId62" Type="http://schemas.openxmlformats.org/officeDocument/2006/relationships/oleObject" Target="embeddings/oleObject31.bin"/><Relationship Id="rId365" Type="http://schemas.openxmlformats.org/officeDocument/2006/relationships/oleObject" Target="embeddings/oleObject206.bin"/><Relationship Id="rId572" Type="http://schemas.openxmlformats.org/officeDocument/2006/relationships/image" Target="media/image248.jpeg"/><Relationship Id="rId1216" Type="http://schemas.openxmlformats.org/officeDocument/2006/relationships/image" Target="media/image566.wmf"/><Relationship Id="rId1423" Type="http://schemas.openxmlformats.org/officeDocument/2006/relationships/image" Target="media/image674.wmf"/><Relationship Id="rId225" Type="http://schemas.openxmlformats.org/officeDocument/2006/relationships/image" Target="media/image87.wmf"/><Relationship Id="rId432" Type="http://schemas.openxmlformats.org/officeDocument/2006/relationships/image" Target="media/image184.wmf"/><Relationship Id="rId877" Type="http://schemas.openxmlformats.org/officeDocument/2006/relationships/oleObject" Target="embeddings/oleObject478.bin"/><Relationship Id="rId1062" Type="http://schemas.openxmlformats.org/officeDocument/2006/relationships/image" Target="media/image488.wmf"/><Relationship Id="rId737" Type="http://schemas.openxmlformats.org/officeDocument/2006/relationships/image" Target="media/image327.wmf"/><Relationship Id="rId944" Type="http://schemas.openxmlformats.org/officeDocument/2006/relationships/oleObject" Target="embeddings/oleObject511.bin"/><Relationship Id="rId1367" Type="http://schemas.openxmlformats.org/officeDocument/2006/relationships/image" Target="media/image646.wmf"/><Relationship Id="rId73" Type="http://schemas.openxmlformats.org/officeDocument/2006/relationships/oleObject" Target="embeddings/oleObject37.bin"/><Relationship Id="rId169" Type="http://schemas.openxmlformats.org/officeDocument/2006/relationships/oleObject" Target="embeddings/oleObject100.bin"/><Relationship Id="rId376" Type="http://schemas.openxmlformats.org/officeDocument/2006/relationships/oleObject" Target="embeddings/oleObject211.bin"/><Relationship Id="rId583" Type="http://schemas.openxmlformats.org/officeDocument/2006/relationships/image" Target="media/image255.wmf"/><Relationship Id="rId790" Type="http://schemas.openxmlformats.org/officeDocument/2006/relationships/image" Target="media/image351.wmf"/><Relationship Id="rId804" Type="http://schemas.openxmlformats.org/officeDocument/2006/relationships/image" Target="media/image358.wmf"/><Relationship Id="rId1227" Type="http://schemas.openxmlformats.org/officeDocument/2006/relationships/image" Target="media/image570.wmf"/><Relationship Id="rId1434" Type="http://schemas.openxmlformats.org/officeDocument/2006/relationships/image" Target="media/image679.wmf"/><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oleObject" Target="embeddings/oleObject247.bin"/><Relationship Id="rId650" Type="http://schemas.openxmlformats.org/officeDocument/2006/relationships/oleObject" Target="embeddings/oleObject354.bin"/><Relationship Id="rId888" Type="http://schemas.openxmlformats.org/officeDocument/2006/relationships/image" Target="media/image400.wmf"/><Relationship Id="rId1073" Type="http://schemas.openxmlformats.org/officeDocument/2006/relationships/image" Target="media/image495.wmf"/><Relationship Id="rId1280" Type="http://schemas.openxmlformats.org/officeDocument/2006/relationships/oleObject" Target="embeddings/oleObject683.bin"/><Relationship Id="rId1501" Type="http://schemas.openxmlformats.org/officeDocument/2006/relationships/oleObject" Target="embeddings/oleObject810.bin"/><Relationship Id="rId303" Type="http://schemas.openxmlformats.org/officeDocument/2006/relationships/oleObject" Target="embeddings/oleObject174.bin"/><Relationship Id="rId748" Type="http://schemas.openxmlformats.org/officeDocument/2006/relationships/image" Target="media/image332.wmf"/><Relationship Id="rId955" Type="http://schemas.openxmlformats.org/officeDocument/2006/relationships/image" Target="media/image434.wmf"/><Relationship Id="rId1140" Type="http://schemas.openxmlformats.org/officeDocument/2006/relationships/oleObject" Target="embeddings/oleObject608.bin"/><Relationship Id="rId1378" Type="http://schemas.openxmlformats.org/officeDocument/2006/relationships/oleObject" Target="embeddings/oleObject746.bin"/><Relationship Id="rId84" Type="http://schemas.openxmlformats.org/officeDocument/2006/relationships/image" Target="media/image35.wmf"/><Relationship Id="rId387" Type="http://schemas.openxmlformats.org/officeDocument/2006/relationships/image" Target="media/image164.wmf"/><Relationship Id="rId510" Type="http://schemas.openxmlformats.org/officeDocument/2006/relationships/oleObject" Target="embeddings/oleObject285.bin"/><Relationship Id="rId594" Type="http://schemas.openxmlformats.org/officeDocument/2006/relationships/oleObject" Target="embeddings/oleObject329.bin"/><Relationship Id="rId608" Type="http://schemas.openxmlformats.org/officeDocument/2006/relationships/image" Target="media/image267.wmf"/><Relationship Id="rId815" Type="http://schemas.openxmlformats.org/officeDocument/2006/relationships/oleObject" Target="embeddings/oleObject447.bin"/><Relationship Id="rId1238" Type="http://schemas.openxmlformats.org/officeDocument/2006/relationships/oleObject" Target="embeddings/oleObject661.bin"/><Relationship Id="rId1445" Type="http://schemas.openxmlformats.org/officeDocument/2006/relationships/image" Target="media/image684.wmf"/><Relationship Id="rId247" Type="http://schemas.openxmlformats.org/officeDocument/2006/relationships/oleObject" Target="embeddings/oleObject143.bin"/><Relationship Id="rId899" Type="http://schemas.openxmlformats.org/officeDocument/2006/relationships/oleObject" Target="embeddings/oleObject489.bin"/><Relationship Id="rId1000" Type="http://schemas.openxmlformats.org/officeDocument/2006/relationships/image" Target="media/image456.wmf"/><Relationship Id="rId1084" Type="http://schemas.openxmlformats.org/officeDocument/2006/relationships/image" Target="media/image501.wmf"/><Relationship Id="rId1305" Type="http://schemas.openxmlformats.org/officeDocument/2006/relationships/oleObject" Target="embeddings/oleObject696.bin"/><Relationship Id="rId107" Type="http://schemas.openxmlformats.org/officeDocument/2006/relationships/image" Target="media/image43.wmf"/><Relationship Id="rId454" Type="http://schemas.openxmlformats.org/officeDocument/2006/relationships/oleObject" Target="embeddings/oleObject253.bin"/><Relationship Id="rId661" Type="http://schemas.openxmlformats.org/officeDocument/2006/relationships/image" Target="media/image297.wmf"/><Relationship Id="rId759" Type="http://schemas.openxmlformats.org/officeDocument/2006/relationships/image" Target="media/image337.wmf"/><Relationship Id="rId966" Type="http://schemas.openxmlformats.org/officeDocument/2006/relationships/image" Target="media/image439.wmf"/><Relationship Id="rId1291" Type="http://schemas.openxmlformats.org/officeDocument/2006/relationships/image" Target="media/image600.wmf"/><Relationship Id="rId1389" Type="http://schemas.openxmlformats.org/officeDocument/2006/relationships/image" Target="media/image657.wmf"/><Relationship Id="rId1512" Type="http://schemas.openxmlformats.org/officeDocument/2006/relationships/image" Target="media/image716.wmf"/><Relationship Id="rId11" Type="http://schemas.openxmlformats.org/officeDocument/2006/relationships/oleObject" Target="embeddings/oleObject2.bin"/><Relationship Id="rId314" Type="http://schemas.openxmlformats.org/officeDocument/2006/relationships/oleObject" Target="embeddings/oleObject180.bin"/><Relationship Id="rId398" Type="http://schemas.openxmlformats.org/officeDocument/2006/relationships/oleObject" Target="embeddings/oleObject223.bin"/><Relationship Id="rId521" Type="http://schemas.openxmlformats.org/officeDocument/2006/relationships/oleObject" Target="embeddings/oleObject293.bin"/><Relationship Id="rId619" Type="http://schemas.openxmlformats.org/officeDocument/2006/relationships/oleObject" Target="embeddings/oleObject342.bin"/><Relationship Id="rId1151" Type="http://schemas.openxmlformats.org/officeDocument/2006/relationships/image" Target="media/image535.wmf"/><Relationship Id="rId1249" Type="http://schemas.openxmlformats.org/officeDocument/2006/relationships/image" Target="media/image579.wmf"/><Relationship Id="rId95" Type="http://schemas.openxmlformats.org/officeDocument/2006/relationships/oleObject" Target="embeddings/oleObject48.bin"/><Relationship Id="rId160" Type="http://schemas.openxmlformats.org/officeDocument/2006/relationships/oleObject" Target="embeddings/oleObject91.bin"/><Relationship Id="rId826" Type="http://schemas.openxmlformats.org/officeDocument/2006/relationships/image" Target="media/image369.wmf"/><Relationship Id="rId1011" Type="http://schemas.openxmlformats.org/officeDocument/2006/relationships/oleObject" Target="embeddings/oleObject545.bin"/><Relationship Id="rId1109" Type="http://schemas.openxmlformats.org/officeDocument/2006/relationships/oleObject" Target="embeddings/oleObject593.bin"/><Relationship Id="rId1456" Type="http://schemas.openxmlformats.org/officeDocument/2006/relationships/oleObject" Target="embeddings/oleObject786.bin"/><Relationship Id="rId258" Type="http://schemas.openxmlformats.org/officeDocument/2006/relationships/image" Target="media/image103.wmf"/><Relationship Id="rId465" Type="http://schemas.openxmlformats.org/officeDocument/2006/relationships/oleObject" Target="embeddings/oleObject260.bin"/><Relationship Id="rId672" Type="http://schemas.openxmlformats.org/officeDocument/2006/relationships/oleObject" Target="embeddings/oleObject365.bin"/><Relationship Id="rId1095" Type="http://schemas.openxmlformats.org/officeDocument/2006/relationships/oleObject" Target="embeddings/oleObject586.bin"/><Relationship Id="rId1316" Type="http://schemas.openxmlformats.org/officeDocument/2006/relationships/oleObject" Target="embeddings/oleObject702.bin"/><Relationship Id="rId22" Type="http://schemas.openxmlformats.org/officeDocument/2006/relationships/oleObject" Target="embeddings/oleObject8.bin"/><Relationship Id="rId118" Type="http://schemas.openxmlformats.org/officeDocument/2006/relationships/image" Target="media/image47.wmf"/><Relationship Id="rId325" Type="http://schemas.openxmlformats.org/officeDocument/2006/relationships/oleObject" Target="embeddings/oleObject186.bin"/><Relationship Id="rId532" Type="http://schemas.openxmlformats.org/officeDocument/2006/relationships/oleObject" Target="embeddings/oleObject298.bin"/><Relationship Id="rId977" Type="http://schemas.openxmlformats.org/officeDocument/2006/relationships/oleObject" Target="embeddings/oleObject528.bin"/><Relationship Id="rId1162" Type="http://schemas.openxmlformats.org/officeDocument/2006/relationships/image" Target="media/image540.wmf"/><Relationship Id="rId171" Type="http://schemas.openxmlformats.org/officeDocument/2006/relationships/image" Target="media/image63.wmf"/><Relationship Id="rId837" Type="http://schemas.openxmlformats.org/officeDocument/2006/relationships/oleObject" Target="embeddings/oleObject458.bin"/><Relationship Id="rId1022" Type="http://schemas.openxmlformats.org/officeDocument/2006/relationships/image" Target="media/image467.wmf"/><Relationship Id="rId1467" Type="http://schemas.openxmlformats.org/officeDocument/2006/relationships/image" Target="media/image695.wmf"/><Relationship Id="rId269" Type="http://schemas.openxmlformats.org/officeDocument/2006/relationships/oleObject" Target="embeddings/oleObject154.bin"/><Relationship Id="rId476" Type="http://schemas.openxmlformats.org/officeDocument/2006/relationships/oleObject" Target="embeddings/oleObject266.bin"/><Relationship Id="rId683" Type="http://schemas.openxmlformats.org/officeDocument/2006/relationships/oleObject" Target="embeddings/oleObject373.bin"/><Relationship Id="rId890" Type="http://schemas.openxmlformats.org/officeDocument/2006/relationships/image" Target="media/image401.wmf"/><Relationship Id="rId904" Type="http://schemas.openxmlformats.org/officeDocument/2006/relationships/image" Target="media/image408.wmf"/><Relationship Id="rId1327" Type="http://schemas.openxmlformats.org/officeDocument/2006/relationships/image" Target="media/image617.wmf"/><Relationship Id="rId33" Type="http://schemas.openxmlformats.org/officeDocument/2006/relationships/image" Target="media/image11.wmf"/><Relationship Id="rId129" Type="http://schemas.openxmlformats.org/officeDocument/2006/relationships/oleObject" Target="embeddings/oleObject71.bin"/><Relationship Id="rId336" Type="http://schemas.openxmlformats.org/officeDocument/2006/relationships/oleObject" Target="embeddings/oleObject192.bin"/><Relationship Id="rId543" Type="http://schemas.openxmlformats.org/officeDocument/2006/relationships/image" Target="media/image235.wmf"/><Relationship Id="rId988" Type="http://schemas.openxmlformats.org/officeDocument/2006/relationships/image" Target="media/image450.wmf"/><Relationship Id="rId1173" Type="http://schemas.openxmlformats.org/officeDocument/2006/relationships/oleObject" Target="embeddings/oleObject625.bin"/><Relationship Id="rId1380" Type="http://schemas.openxmlformats.org/officeDocument/2006/relationships/oleObject" Target="embeddings/oleObject747.bin"/><Relationship Id="rId182" Type="http://schemas.openxmlformats.org/officeDocument/2006/relationships/image" Target="media/image67.wmf"/><Relationship Id="rId403" Type="http://schemas.openxmlformats.org/officeDocument/2006/relationships/image" Target="media/image171.wmf"/><Relationship Id="rId750" Type="http://schemas.openxmlformats.org/officeDocument/2006/relationships/image" Target="media/image333.wmf"/><Relationship Id="rId848" Type="http://schemas.openxmlformats.org/officeDocument/2006/relationships/image" Target="media/image380.wmf"/><Relationship Id="rId1033" Type="http://schemas.openxmlformats.org/officeDocument/2006/relationships/oleObject" Target="embeddings/oleObject556.bin"/><Relationship Id="rId1478" Type="http://schemas.openxmlformats.org/officeDocument/2006/relationships/oleObject" Target="embeddings/oleObject798.bin"/><Relationship Id="rId487" Type="http://schemas.openxmlformats.org/officeDocument/2006/relationships/image" Target="media/image208.wmf"/><Relationship Id="rId610" Type="http://schemas.openxmlformats.org/officeDocument/2006/relationships/image" Target="media/image268.wmf"/><Relationship Id="rId694" Type="http://schemas.openxmlformats.org/officeDocument/2006/relationships/oleObject" Target="embeddings/oleObject380.bin"/><Relationship Id="rId708" Type="http://schemas.openxmlformats.org/officeDocument/2006/relationships/image" Target="media/image316.wmf"/><Relationship Id="rId915" Type="http://schemas.openxmlformats.org/officeDocument/2006/relationships/image" Target="media/image414.wmf"/><Relationship Id="rId1240" Type="http://schemas.openxmlformats.org/officeDocument/2006/relationships/oleObject" Target="embeddings/oleObject663.bin"/><Relationship Id="rId1338" Type="http://schemas.openxmlformats.org/officeDocument/2006/relationships/oleObject" Target="embeddings/oleObject713.bin"/><Relationship Id="rId347" Type="http://schemas.openxmlformats.org/officeDocument/2006/relationships/image" Target="media/image143.wmf"/><Relationship Id="rId999" Type="http://schemas.openxmlformats.org/officeDocument/2006/relationships/oleObject" Target="embeddings/oleObject539.bin"/><Relationship Id="rId1100" Type="http://schemas.openxmlformats.org/officeDocument/2006/relationships/image" Target="media/image509.wmf"/><Relationship Id="rId1184" Type="http://schemas.openxmlformats.org/officeDocument/2006/relationships/image" Target="media/image551.wmf"/><Relationship Id="rId1405" Type="http://schemas.openxmlformats.org/officeDocument/2006/relationships/image" Target="media/image665.wmf"/><Relationship Id="rId44" Type="http://schemas.openxmlformats.org/officeDocument/2006/relationships/image" Target="media/image16.wmf"/><Relationship Id="rId554" Type="http://schemas.openxmlformats.org/officeDocument/2006/relationships/image" Target="media/image239.wmf"/><Relationship Id="rId761" Type="http://schemas.openxmlformats.org/officeDocument/2006/relationships/image" Target="media/image338.wmf"/><Relationship Id="rId859" Type="http://schemas.openxmlformats.org/officeDocument/2006/relationships/image" Target="media/image386.wmf"/><Relationship Id="rId1391" Type="http://schemas.openxmlformats.org/officeDocument/2006/relationships/image" Target="media/image658.wmf"/><Relationship Id="rId1489" Type="http://schemas.openxmlformats.org/officeDocument/2006/relationships/oleObject" Target="embeddings/oleObject804.bin"/><Relationship Id="rId193" Type="http://schemas.openxmlformats.org/officeDocument/2006/relationships/image" Target="media/image72.wmf"/><Relationship Id="rId207" Type="http://schemas.openxmlformats.org/officeDocument/2006/relationships/oleObject" Target="embeddings/oleObject122.bin"/><Relationship Id="rId414" Type="http://schemas.openxmlformats.org/officeDocument/2006/relationships/oleObject" Target="embeddings/oleObject232.bin"/><Relationship Id="rId498" Type="http://schemas.openxmlformats.org/officeDocument/2006/relationships/image" Target="media/image213.wmf"/><Relationship Id="rId621" Type="http://schemas.openxmlformats.org/officeDocument/2006/relationships/oleObject" Target="embeddings/oleObject343.bin"/><Relationship Id="rId1044" Type="http://schemas.openxmlformats.org/officeDocument/2006/relationships/image" Target="media/image478.wmf"/><Relationship Id="rId1251" Type="http://schemas.openxmlformats.org/officeDocument/2006/relationships/image" Target="media/image580.wmf"/><Relationship Id="rId1349" Type="http://schemas.openxmlformats.org/officeDocument/2006/relationships/image" Target="media/image639.wmf"/><Relationship Id="rId260" Type="http://schemas.openxmlformats.org/officeDocument/2006/relationships/image" Target="media/image104.wmf"/><Relationship Id="rId719" Type="http://schemas.openxmlformats.org/officeDocument/2006/relationships/oleObject" Target="embeddings/oleObject393.bin"/><Relationship Id="rId926" Type="http://schemas.openxmlformats.org/officeDocument/2006/relationships/oleObject" Target="embeddings/oleObject502.bin"/><Relationship Id="rId1111" Type="http://schemas.openxmlformats.org/officeDocument/2006/relationships/oleObject" Target="embeddings/oleObject594.bin"/><Relationship Id="rId55" Type="http://schemas.openxmlformats.org/officeDocument/2006/relationships/image" Target="media/image21.wmf"/><Relationship Id="rId120" Type="http://schemas.openxmlformats.org/officeDocument/2006/relationships/image" Target="media/image48.wmf"/><Relationship Id="rId358" Type="http://schemas.openxmlformats.org/officeDocument/2006/relationships/image" Target="media/image149.wmf"/><Relationship Id="rId565" Type="http://schemas.openxmlformats.org/officeDocument/2006/relationships/image" Target="media/image244.wmf"/><Relationship Id="rId772" Type="http://schemas.openxmlformats.org/officeDocument/2006/relationships/image" Target="media/image342.wmf"/><Relationship Id="rId1195" Type="http://schemas.openxmlformats.org/officeDocument/2006/relationships/oleObject" Target="embeddings/oleObject637.bin"/><Relationship Id="rId1209" Type="http://schemas.openxmlformats.org/officeDocument/2006/relationships/oleObject" Target="embeddings/oleObject644.bin"/><Relationship Id="rId1416" Type="http://schemas.openxmlformats.org/officeDocument/2006/relationships/oleObject" Target="embeddings/oleObject765.bin"/><Relationship Id="rId218" Type="http://schemas.openxmlformats.org/officeDocument/2006/relationships/oleObject" Target="embeddings/oleObject128.bin"/><Relationship Id="rId425" Type="http://schemas.openxmlformats.org/officeDocument/2006/relationships/oleObject" Target="embeddings/oleObject238.bin"/><Relationship Id="rId632" Type="http://schemas.openxmlformats.org/officeDocument/2006/relationships/image" Target="media/image283.wmf"/><Relationship Id="rId1055" Type="http://schemas.openxmlformats.org/officeDocument/2006/relationships/oleObject" Target="embeddings/oleObject566.bin"/><Relationship Id="rId1262" Type="http://schemas.openxmlformats.org/officeDocument/2006/relationships/oleObject" Target="embeddings/oleObject674.bin"/><Relationship Id="rId271" Type="http://schemas.openxmlformats.org/officeDocument/2006/relationships/oleObject" Target="embeddings/oleObject155.bin"/><Relationship Id="rId937" Type="http://schemas.openxmlformats.org/officeDocument/2006/relationships/image" Target="media/image425.wmf"/><Relationship Id="rId1122" Type="http://schemas.openxmlformats.org/officeDocument/2006/relationships/image" Target="media/image520.wmf"/><Relationship Id="rId66" Type="http://schemas.openxmlformats.org/officeDocument/2006/relationships/oleObject" Target="embeddings/oleObject33.bin"/><Relationship Id="rId131" Type="http://schemas.openxmlformats.org/officeDocument/2006/relationships/oleObject" Target="embeddings/oleObject72.bin"/><Relationship Id="rId369" Type="http://schemas.openxmlformats.org/officeDocument/2006/relationships/image" Target="media/image154.jpeg"/><Relationship Id="rId576" Type="http://schemas.openxmlformats.org/officeDocument/2006/relationships/image" Target="media/image251.wmf"/><Relationship Id="rId783" Type="http://schemas.openxmlformats.org/officeDocument/2006/relationships/oleObject" Target="embeddings/oleObject431.bin"/><Relationship Id="rId990" Type="http://schemas.openxmlformats.org/officeDocument/2006/relationships/image" Target="media/image451.wmf"/><Relationship Id="rId1427" Type="http://schemas.openxmlformats.org/officeDocument/2006/relationships/image" Target="media/image676.wmf"/><Relationship Id="rId229" Type="http://schemas.openxmlformats.org/officeDocument/2006/relationships/image" Target="media/image89.wmf"/><Relationship Id="rId436" Type="http://schemas.openxmlformats.org/officeDocument/2006/relationships/image" Target="media/image186.wmf"/><Relationship Id="rId643" Type="http://schemas.openxmlformats.org/officeDocument/2006/relationships/oleObject" Target="embeddings/oleObject350.bin"/><Relationship Id="rId1066" Type="http://schemas.openxmlformats.org/officeDocument/2006/relationships/image" Target="media/image490.jpeg"/><Relationship Id="rId1273" Type="http://schemas.openxmlformats.org/officeDocument/2006/relationships/image" Target="media/image591.wmf"/><Relationship Id="rId1480" Type="http://schemas.openxmlformats.org/officeDocument/2006/relationships/image" Target="media/image700.wmf"/><Relationship Id="rId850" Type="http://schemas.openxmlformats.org/officeDocument/2006/relationships/image" Target="media/image381.wmf"/><Relationship Id="rId948" Type="http://schemas.openxmlformats.org/officeDocument/2006/relationships/oleObject" Target="embeddings/oleObject513.bin"/><Relationship Id="rId1133" Type="http://schemas.openxmlformats.org/officeDocument/2006/relationships/oleObject" Target="embeddings/oleObject605.bin"/><Relationship Id="rId77" Type="http://schemas.openxmlformats.org/officeDocument/2006/relationships/oleObject" Target="embeddings/oleObject39.bin"/><Relationship Id="rId282" Type="http://schemas.openxmlformats.org/officeDocument/2006/relationships/oleObject" Target="embeddings/oleObject162.bin"/><Relationship Id="rId503" Type="http://schemas.openxmlformats.org/officeDocument/2006/relationships/oleObject" Target="embeddings/oleObject281.bin"/><Relationship Id="rId587" Type="http://schemas.openxmlformats.org/officeDocument/2006/relationships/image" Target="media/image257.wmf"/><Relationship Id="rId710" Type="http://schemas.openxmlformats.org/officeDocument/2006/relationships/image" Target="media/image317.wmf"/><Relationship Id="rId808" Type="http://schemas.openxmlformats.org/officeDocument/2006/relationships/image" Target="media/image360.wmf"/><Relationship Id="rId1340" Type="http://schemas.openxmlformats.org/officeDocument/2006/relationships/oleObject" Target="embeddings/oleObject725.bin"/><Relationship Id="rId1438" Type="http://schemas.openxmlformats.org/officeDocument/2006/relationships/image" Target="media/image681.wmf"/><Relationship Id="rId8" Type="http://schemas.openxmlformats.org/officeDocument/2006/relationships/image" Target="media/image1.wmf"/><Relationship Id="rId142" Type="http://schemas.openxmlformats.org/officeDocument/2006/relationships/oleObject" Target="embeddings/oleObject79.bin"/><Relationship Id="rId447" Type="http://schemas.openxmlformats.org/officeDocument/2006/relationships/oleObject" Target="embeddings/oleObject249.bin"/><Relationship Id="rId794" Type="http://schemas.openxmlformats.org/officeDocument/2006/relationships/image" Target="media/image353.wmf"/><Relationship Id="rId1077" Type="http://schemas.openxmlformats.org/officeDocument/2006/relationships/oleObject" Target="embeddings/oleObject576.bin"/><Relationship Id="rId1200" Type="http://schemas.openxmlformats.org/officeDocument/2006/relationships/image" Target="media/image558.wmf"/><Relationship Id="rId654" Type="http://schemas.openxmlformats.org/officeDocument/2006/relationships/oleObject" Target="embeddings/oleObject356.bin"/><Relationship Id="rId861" Type="http://schemas.openxmlformats.org/officeDocument/2006/relationships/image" Target="media/image387.wmf"/><Relationship Id="rId959" Type="http://schemas.openxmlformats.org/officeDocument/2006/relationships/image" Target="media/image436.wmf"/><Relationship Id="rId1284" Type="http://schemas.openxmlformats.org/officeDocument/2006/relationships/oleObject" Target="embeddings/oleObject685.bin"/><Relationship Id="rId1491" Type="http://schemas.openxmlformats.org/officeDocument/2006/relationships/oleObject" Target="embeddings/oleObject805.bin"/><Relationship Id="rId1505" Type="http://schemas.openxmlformats.org/officeDocument/2006/relationships/oleObject" Target="embeddings/oleObject812.bin"/><Relationship Id="rId293" Type="http://schemas.openxmlformats.org/officeDocument/2006/relationships/image" Target="media/image119.wmf"/><Relationship Id="rId307" Type="http://schemas.openxmlformats.org/officeDocument/2006/relationships/image" Target="media/image124.wmf"/><Relationship Id="rId514" Type="http://schemas.openxmlformats.org/officeDocument/2006/relationships/image" Target="media/image220.wmf"/><Relationship Id="rId721" Type="http://schemas.openxmlformats.org/officeDocument/2006/relationships/image" Target="media/image322.wmf"/><Relationship Id="rId1144" Type="http://schemas.openxmlformats.org/officeDocument/2006/relationships/oleObject" Target="embeddings/oleObject610.bin"/><Relationship Id="rId1351" Type="http://schemas.openxmlformats.org/officeDocument/2006/relationships/oleObject" Target="embeddings/oleObject731.bin"/><Relationship Id="rId1449" Type="http://schemas.openxmlformats.org/officeDocument/2006/relationships/image" Target="media/image686.wmf"/><Relationship Id="rId88" Type="http://schemas.openxmlformats.org/officeDocument/2006/relationships/image" Target="media/image37.wmf"/><Relationship Id="rId153" Type="http://schemas.openxmlformats.org/officeDocument/2006/relationships/image" Target="media/image61.wmf"/><Relationship Id="rId360" Type="http://schemas.openxmlformats.org/officeDocument/2006/relationships/image" Target="media/image150.wmf"/><Relationship Id="rId598" Type="http://schemas.openxmlformats.org/officeDocument/2006/relationships/oleObject" Target="embeddings/oleObject331.bin"/><Relationship Id="rId819" Type="http://schemas.openxmlformats.org/officeDocument/2006/relationships/oleObject" Target="embeddings/oleObject449.bin"/><Relationship Id="rId1004" Type="http://schemas.openxmlformats.org/officeDocument/2006/relationships/image" Target="media/image458.wmf"/><Relationship Id="rId1211" Type="http://schemas.openxmlformats.org/officeDocument/2006/relationships/oleObject" Target="embeddings/oleObject645.bin"/><Relationship Id="rId220" Type="http://schemas.openxmlformats.org/officeDocument/2006/relationships/oleObject" Target="embeddings/oleObject129.bin"/><Relationship Id="rId458" Type="http://schemas.openxmlformats.org/officeDocument/2006/relationships/oleObject" Target="embeddings/oleObject255.bin"/><Relationship Id="rId665" Type="http://schemas.openxmlformats.org/officeDocument/2006/relationships/image" Target="media/image299.wmf"/><Relationship Id="rId872" Type="http://schemas.openxmlformats.org/officeDocument/2006/relationships/image" Target="media/image392.wmf"/><Relationship Id="rId1088" Type="http://schemas.openxmlformats.org/officeDocument/2006/relationships/image" Target="media/image503.wmf"/><Relationship Id="rId1295" Type="http://schemas.openxmlformats.org/officeDocument/2006/relationships/image" Target="media/image602.wmf"/><Relationship Id="rId1309" Type="http://schemas.openxmlformats.org/officeDocument/2006/relationships/image" Target="media/image608.wmf"/><Relationship Id="rId1516" Type="http://schemas.openxmlformats.org/officeDocument/2006/relationships/fontTable" Target="fontTable.xml"/><Relationship Id="rId15" Type="http://schemas.openxmlformats.org/officeDocument/2006/relationships/oleObject" Target="embeddings/oleObject4.bin"/><Relationship Id="rId318" Type="http://schemas.openxmlformats.org/officeDocument/2006/relationships/oleObject" Target="embeddings/oleObject182.bin"/><Relationship Id="rId525" Type="http://schemas.openxmlformats.org/officeDocument/2006/relationships/image" Target="media/image226.wmf"/><Relationship Id="rId732" Type="http://schemas.openxmlformats.org/officeDocument/2006/relationships/image" Target="media/image326.wmf"/><Relationship Id="rId1155" Type="http://schemas.openxmlformats.org/officeDocument/2006/relationships/image" Target="media/image537.wmf"/><Relationship Id="rId1362" Type="http://schemas.openxmlformats.org/officeDocument/2006/relationships/oleObject" Target="embeddings/oleObject738.bin"/><Relationship Id="rId99" Type="http://schemas.openxmlformats.org/officeDocument/2006/relationships/oleObject" Target="embeddings/oleObject51.bin"/><Relationship Id="rId164" Type="http://schemas.openxmlformats.org/officeDocument/2006/relationships/oleObject" Target="embeddings/oleObject95.bin"/><Relationship Id="rId371" Type="http://schemas.openxmlformats.org/officeDocument/2006/relationships/image" Target="media/image156.wmf"/><Relationship Id="rId1015" Type="http://schemas.openxmlformats.org/officeDocument/2006/relationships/oleObject" Target="embeddings/oleObject547.bin"/><Relationship Id="rId1222" Type="http://schemas.openxmlformats.org/officeDocument/2006/relationships/oleObject" Target="embeddings/oleObject651.bin"/><Relationship Id="rId469" Type="http://schemas.openxmlformats.org/officeDocument/2006/relationships/oleObject" Target="embeddings/oleObject262.bin"/><Relationship Id="rId676" Type="http://schemas.openxmlformats.org/officeDocument/2006/relationships/oleObject" Target="embeddings/oleObject367.bin"/><Relationship Id="rId883" Type="http://schemas.openxmlformats.org/officeDocument/2006/relationships/oleObject" Target="embeddings/oleObject481.bin"/><Relationship Id="rId1099" Type="http://schemas.openxmlformats.org/officeDocument/2006/relationships/oleObject" Target="embeddings/oleObject588.bin"/><Relationship Id="rId26" Type="http://schemas.openxmlformats.org/officeDocument/2006/relationships/oleObject" Target="embeddings/oleObject11.bin"/><Relationship Id="rId231" Type="http://schemas.openxmlformats.org/officeDocument/2006/relationships/image" Target="media/image90.wmf"/><Relationship Id="rId329" Type="http://schemas.openxmlformats.org/officeDocument/2006/relationships/image" Target="media/image134.wmf"/><Relationship Id="rId536" Type="http://schemas.openxmlformats.org/officeDocument/2006/relationships/oleObject" Target="embeddings/oleObject300.bin"/><Relationship Id="rId1166" Type="http://schemas.openxmlformats.org/officeDocument/2006/relationships/image" Target="media/image542.wmf"/><Relationship Id="rId1373" Type="http://schemas.openxmlformats.org/officeDocument/2006/relationships/image" Target="media/image649.wmf"/><Relationship Id="rId175" Type="http://schemas.openxmlformats.org/officeDocument/2006/relationships/oleObject" Target="embeddings/oleObject105.bin"/><Relationship Id="rId743" Type="http://schemas.openxmlformats.org/officeDocument/2006/relationships/image" Target="media/image330.wmf"/><Relationship Id="rId950" Type="http://schemas.openxmlformats.org/officeDocument/2006/relationships/oleObject" Target="embeddings/oleObject514.bin"/><Relationship Id="rId1026" Type="http://schemas.openxmlformats.org/officeDocument/2006/relationships/image" Target="media/image469.wmf"/><Relationship Id="rId382" Type="http://schemas.openxmlformats.org/officeDocument/2006/relationships/oleObject" Target="embeddings/oleObject214.bin"/><Relationship Id="rId603" Type="http://schemas.openxmlformats.org/officeDocument/2006/relationships/oleObject" Target="embeddings/oleObject334.bin"/><Relationship Id="rId687" Type="http://schemas.openxmlformats.org/officeDocument/2006/relationships/oleObject" Target="embeddings/oleObject376.bin"/><Relationship Id="rId810" Type="http://schemas.openxmlformats.org/officeDocument/2006/relationships/image" Target="media/image361.wmf"/><Relationship Id="rId908" Type="http://schemas.openxmlformats.org/officeDocument/2006/relationships/image" Target="media/image410.wmf"/><Relationship Id="rId1233" Type="http://schemas.openxmlformats.org/officeDocument/2006/relationships/image" Target="media/image572.wmf"/><Relationship Id="rId1440" Type="http://schemas.openxmlformats.org/officeDocument/2006/relationships/image" Target="media/image682.wmf"/><Relationship Id="rId242" Type="http://schemas.openxmlformats.org/officeDocument/2006/relationships/image" Target="media/image95.wmf"/><Relationship Id="rId894" Type="http://schemas.openxmlformats.org/officeDocument/2006/relationships/image" Target="media/image403.wmf"/><Relationship Id="rId1177" Type="http://schemas.openxmlformats.org/officeDocument/2006/relationships/oleObject" Target="embeddings/oleObject627.bin"/><Relationship Id="rId1300" Type="http://schemas.openxmlformats.org/officeDocument/2006/relationships/image" Target="media/image604.wmf"/><Relationship Id="rId37" Type="http://schemas.openxmlformats.org/officeDocument/2006/relationships/image" Target="media/image13.wmf"/><Relationship Id="rId102" Type="http://schemas.openxmlformats.org/officeDocument/2006/relationships/oleObject" Target="embeddings/oleObject53.bin"/><Relationship Id="rId547" Type="http://schemas.openxmlformats.org/officeDocument/2006/relationships/oleObject" Target="embeddings/oleObject306.bin"/><Relationship Id="rId754" Type="http://schemas.openxmlformats.org/officeDocument/2006/relationships/image" Target="media/image335.wmf"/><Relationship Id="rId961" Type="http://schemas.openxmlformats.org/officeDocument/2006/relationships/image" Target="media/image437.wmf"/><Relationship Id="rId1384" Type="http://schemas.openxmlformats.org/officeDocument/2006/relationships/oleObject" Target="embeddings/oleObject749.bin"/><Relationship Id="rId90" Type="http://schemas.openxmlformats.org/officeDocument/2006/relationships/image" Target="media/image38.wmf"/><Relationship Id="rId186" Type="http://schemas.openxmlformats.org/officeDocument/2006/relationships/oleObject" Target="embeddings/oleObject111.bin"/><Relationship Id="rId393" Type="http://schemas.openxmlformats.org/officeDocument/2006/relationships/oleObject" Target="embeddings/oleObject220.bin"/><Relationship Id="rId407" Type="http://schemas.openxmlformats.org/officeDocument/2006/relationships/image" Target="media/image173.wmf"/><Relationship Id="rId614" Type="http://schemas.openxmlformats.org/officeDocument/2006/relationships/image" Target="media/image270.wmf"/><Relationship Id="rId821" Type="http://schemas.openxmlformats.org/officeDocument/2006/relationships/oleObject" Target="embeddings/oleObject450.bin"/><Relationship Id="rId1037" Type="http://schemas.openxmlformats.org/officeDocument/2006/relationships/oleObject" Target="embeddings/oleObject558.bin"/><Relationship Id="rId1244" Type="http://schemas.openxmlformats.org/officeDocument/2006/relationships/oleObject" Target="embeddings/oleObject665.bin"/><Relationship Id="rId1451" Type="http://schemas.openxmlformats.org/officeDocument/2006/relationships/image" Target="media/image687.wmf"/><Relationship Id="rId253" Type="http://schemas.openxmlformats.org/officeDocument/2006/relationships/oleObject" Target="embeddings/oleObject146.bin"/><Relationship Id="rId460" Type="http://schemas.openxmlformats.org/officeDocument/2006/relationships/image" Target="media/image197.wmf"/><Relationship Id="rId698" Type="http://schemas.openxmlformats.org/officeDocument/2006/relationships/oleObject" Target="embeddings/oleObject382.bin"/><Relationship Id="rId919" Type="http://schemas.openxmlformats.org/officeDocument/2006/relationships/image" Target="media/image416.wmf"/><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image" Target="media/image609.wmf"/><Relationship Id="rId48" Type="http://schemas.openxmlformats.org/officeDocument/2006/relationships/oleObject" Target="embeddings/oleObject24.bin"/><Relationship Id="rId113" Type="http://schemas.openxmlformats.org/officeDocument/2006/relationships/image" Target="media/image45.wmf"/><Relationship Id="rId320" Type="http://schemas.openxmlformats.org/officeDocument/2006/relationships/oleObject" Target="embeddings/oleObject183.bin"/><Relationship Id="rId558" Type="http://schemas.openxmlformats.org/officeDocument/2006/relationships/image" Target="media/image241.wmf"/><Relationship Id="rId765" Type="http://schemas.openxmlformats.org/officeDocument/2006/relationships/oleObject" Target="embeddings/oleObject421.bin"/><Relationship Id="rId972" Type="http://schemas.openxmlformats.org/officeDocument/2006/relationships/image" Target="media/image442.wmf"/><Relationship Id="rId1188" Type="http://schemas.openxmlformats.org/officeDocument/2006/relationships/image" Target="media/image553.wmf"/><Relationship Id="rId1395" Type="http://schemas.openxmlformats.org/officeDocument/2006/relationships/image" Target="media/image660.wmf"/><Relationship Id="rId1409" Type="http://schemas.openxmlformats.org/officeDocument/2006/relationships/image" Target="media/image667.wmf"/><Relationship Id="rId197" Type="http://schemas.openxmlformats.org/officeDocument/2006/relationships/image" Target="media/image74.wmf"/><Relationship Id="rId418" Type="http://schemas.openxmlformats.org/officeDocument/2006/relationships/oleObject" Target="embeddings/oleObject234.bin"/><Relationship Id="rId625" Type="http://schemas.openxmlformats.org/officeDocument/2006/relationships/image" Target="media/image277.jpeg"/><Relationship Id="rId832" Type="http://schemas.openxmlformats.org/officeDocument/2006/relationships/image" Target="media/image372.wmf"/><Relationship Id="rId1048" Type="http://schemas.openxmlformats.org/officeDocument/2006/relationships/image" Target="media/image481.wmf"/><Relationship Id="rId1255" Type="http://schemas.openxmlformats.org/officeDocument/2006/relationships/image" Target="media/image582.wmf"/><Relationship Id="rId1462" Type="http://schemas.openxmlformats.org/officeDocument/2006/relationships/oleObject" Target="embeddings/oleObject789.bin"/><Relationship Id="rId264" Type="http://schemas.openxmlformats.org/officeDocument/2006/relationships/image" Target="media/image106.wmf"/><Relationship Id="rId471" Type="http://schemas.openxmlformats.org/officeDocument/2006/relationships/oleObject" Target="embeddings/oleObject263.bin"/><Relationship Id="rId1115" Type="http://schemas.openxmlformats.org/officeDocument/2006/relationships/oleObject" Target="embeddings/oleObject596.bin"/><Relationship Id="rId1322" Type="http://schemas.openxmlformats.org/officeDocument/2006/relationships/oleObject" Target="embeddings/oleObject705.bin"/><Relationship Id="rId59" Type="http://schemas.openxmlformats.org/officeDocument/2006/relationships/image" Target="media/image23.wmf"/><Relationship Id="rId124" Type="http://schemas.openxmlformats.org/officeDocument/2006/relationships/image" Target="media/image50.wmf"/><Relationship Id="rId569" Type="http://schemas.openxmlformats.org/officeDocument/2006/relationships/image" Target="media/image246.wmf"/><Relationship Id="rId776" Type="http://schemas.openxmlformats.org/officeDocument/2006/relationships/image" Target="media/image344.wmf"/><Relationship Id="rId983" Type="http://schemas.openxmlformats.org/officeDocument/2006/relationships/oleObject" Target="embeddings/oleObject531.bin"/><Relationship Id="rId1199" Type="http://schemas.openxmlformats.org/officeDocument/2006/relationships/oleObject" Target="embeddings/oleObject639.bin"/><Relationship Id="rId331" Type="http://schemas.openxmlformats.org/officeDocument/2006/relationships/image" Target="media/image135.wmf"/><Relationship Id="rId429" Type="http://schemas.openxmlformats.org/officeDocument/2006/relationships/oleObject" Target="embeddings/oleObject240.bin"/><Relationship Id="rId636" Type="http://schemas.openxmlformats.org/officeDocument/2006/relationships/image" Target="media/image285.wmf"/><Relationship Id="rId1059" Type="http://schemas.openxmlformats.org/officeDocument/2006/relationships/oleObject" Target="embeddings/oleObject568.bin"/><Relationship Id="rId1266" Type="http://schemas.openxmlformats.org/officeDocument/2006/relationships/oleObject" Target="embeddings/oleObject676.bin"/><Relationship Id="rId1473" Type="http://schemas.openxmlformats.org/officeDocument/2006/relationships/image" Target="media/image698.wmf"/><Relationship Id="rId843" Type="http://schemas.openxmlformats.org/officeDocument/2006/relationships/oleObject" Target="embeddings/oleObject461.bin"/><Relationship Id="rId1126" Type="http://schemas.openxmlformats.org/officeDocument/2006/relationships/image" Target="media/image522.wmf"/><Relationship Id="rId275" Type="http://schemas.openxmlformats.org/officeDocument/2006/relationships/oleObject" Target="embeddings/oleObject157.bin"/><Relationship Id="rId482" Type="http://schemas.openxmlformats.org/officeDocument/2006/relationships/image" Target="media/image207.wmf"/><Relationship Id="rId703" Type="http://schemas.openxmlformats.org/officeDocument/2006/relationships/oleObject" Target="embeddings/oleObject385.bin"/><Relationship Id="rId910" Type="http://schemas.openxmlformats.org/officeDocument/2006/relationships/image" Target="media/image411.wmf"/><Relationship Id="rId1333" Type="http://schemas.openxmlformats.org/officeDocument/2006/relationships/image" Target="media/image620.wmf"/><Relationship Id="rId135" Type="http://schemas.openxmlformats.org/officeDocument/2006/relationships/image" Target="media/image54.wmf"/><Relationship Id="rId342" Type="http://schemas.openxmlformats.org/officeDocument/2006/relationships/oleObject" Target="embeddings/oleObject195.bin"/><Relationship Id="rId787" Type="http://schemas.openxmlformats.org/officeDocument/2006/relationships/oleObject" Target="embeddings/oleObject433.bin"/><Relationship Id="rId994" Type="http://schemas.openxmlformats.org/officeDocument/2006/relationships/image" Target="media/image453.wmf"/><Relationship Id="rId1400" Type="http://schemas.openxmlformats.org/officeDocument/2006/relationships/oleObject" Target="embeddings/oleObject757.bin"/><Relationship Id="rId202" Type="http://schemas.openxmlformats.org/officeDocument/2006/relationships/oleObject" Target="embeddings/oleObject119.bin"/><Relationship Id="rId647" Type="http://schemas.openxmlformats.org/officeDocument/2006/relationships/image" Target="media/image290.wmf"/><Relationship Id="rId854" Type="http://schemas.openxmlformats.org/officeDocument/2006/relationships/image" Target="media/image383.wmf"/><Relationship Id="rId1277" Type="http://schemas.openxmlformats.org/officeDocument/2006/relationships/image" Target="media/image593.wmf"/><Relationship Id="rId1484" Type="http://schemas.openxmlformats.org/officeDocument/2006/relationships/image" Target="media/image702.wmf"/><Relationship Id="rId286" Type="http://schemas.openxmlformats.org/officeDocument/2006/relationships/image" Target="media/image115.wmf"/><Relationship Id="rId493" Type="http://schemas.openxmlformats.org/officeDocument/2006/relationships/image" Target="media/image211.wmf"/><Relationship Id="rId507" Type="http://schemas.openxmlformats.org/officeDocument/2006/relationships/image" Target="media/image217.wmf"/><Relationship Id="rId714" Type="http://schemas.openxmlformats.org/officeDocument/2006/relationships/image" Target="media/image319.wmf"/><Relationship Id="rId921" Type="http://schemas.openxmlformats.org/officeDocument/2006/relationships/image" Target="media/image417.wmf"/><Relationship Id="rId1137" Type="http://schemas.openxmlformats.org/officeDocument/2006/relationships/image" Target="media/image528.wmf"/><Relationship Id="rId1344" Type="http://schemas.openxmlformats.org/officeDocument/2006/relationships/oleObject" Target="embeddings/oleObject727.bin"/><Relationship Id="rId50" Type="http://schemas.openxmlformats.org/officeDocument/2006/relationships/oleObject" Target="embeddings/oleObject25.bin"/><Relationship Id="rId146" Type="http://schemas.openxmlformats.org/officeDocument/2006/relationships/image" Target="media/image58.wmf"/><Relationship Id="rId353" Type="http://schemas.openxmlformats.org/officeDocument/2006/relationships/image" Target="media/image146.wmf"/><Relationship Id="rId560" Type="http://schemas.openxmlformats.org/officeDocument/2006/relationships/oleObject" Target="embeddings/oleObject314.bin"/><Relationship Id="rId798" Type="http://schemas.openxmlformats.org/officeDocument/2006/relationships/image" Target="media/image355.wmf"/><Relationship Id="rId1190" Type="http://schemas.openxmlformats.org/officeDocument/2006/relationships/image" Target="media/image554.wmf"/><Relationship Id="rId1204" Type="http://schemas.openxmlformats.org/officeDocument/2006/relationships/image" Target="media/image560.wmf"/><Relationship Id="rId1411" Type="http://schemas.openxmlformats.org/officeDocument/2006/relationships/image" Target="media/image668.wmf"/><Relationship Id="rId213" Type="http://schemas.openxmlformats.org/officeDocument/2006/relationships/image" Target="media/image81.wmf"/><Relationship Id="rId420" Type="http://schemas.openxmlformats.org/officeDocument/2006/relationships/image" Target="media/image178.wmf"/><Relationship Id="rId658" Type="http://schemas.openxmlformats.org/officeDocument/2006/relationships/oleObject" Target="embeddings/oleObject358.bin"/><Relationship Id="rId865" Type="http://schemas.openxmlformats.org/officeDocument/2006/relationships/image" Target="media/image389.wmf"/><Relationship Id="rId1050" Type="http://schemas.openxmlformats.org/officeDocument/2006/relationships/image" Target="media/image482.wmf"/><Relationship Id="rId1288" Type="http://schemas.openxmlformats.org/officeDocument/2006/relationships/oleObject" Target="embeddings/oleObject687.bin"/><Relationship Id="rId1495" Type="http://schemas.openxmlformats.org/officeDocument/2006/relationships/oleObject" Target="embeddings/oleObject807.bin"/><Relationship Id="rId1509" Type="http://schemas.openxmlformats.org/officeDocument/2006/relationships/oleObject" Target="embeddings/oleObject814.bin"/><Relationship Id="rId297" Type="http://schemas.openxmlformats.org/officeDocument/2006/relationships/image" Target="media/image121.wmf"/><Relationship Id="rId518" Type="http://schemas.openxmlformats.org/officeDocument/2006/relationships/oleObject" Target="embeddings/oleObject291.bin"/><Relationship Id="rId725" Type="http://schemas.openxmlformats.org/officeDocument/2006/relationships/oleObject" Target="embeddings/oleObject397.bin"/><Relationship Id="rId932" Type="http://schemas.openxmlformats.org/officeDocument/2006/relationships/oleObject" Target="embeddings/oleObject505.bin"/><Relationship Id="rId1148" Type="http://schemas.openxmlformats.org/officeDocument/2006/relationships/oleObject" Target="embeddings/oleObject612.bin"/><Relationship Id="rId1355" Type="http://schemas.openxmlformats.org/officeDocument/2006/relationships/oleObject" Target="embeddings/oleObject734.bin"/><Relationship Id="rId157" Type="http://schemas.openxmlformats.org/officeDocument/2006/relationships/image" Target="media/image62.wmf"/><Relationship Id="rId364" Type="http://schemas.openxmlformats.org/officeDocument/2006/relationships/image" Target="media/image152.wmf"/><Relationship Id="rId1008" Type="http://schemas.openxmlformats.org/officeDocument/2006/relationships/image" Target="media/image460.wmf"/><Relationship Id="rId1215" Type="http://schemas.openxmlformats.org/officeDocument/2006/relationships/oleObject" Target="embeddings/oleObject647.bin"/><Relationship Id="rId1422" Type="http://schemas.openxmlformats.org/officeDocument/2006/relationships/oleObject" Target="embeddings/oleObject768.bin"/><Relationship Id="rId61" Type="http://schemas.openxmlformats.org/officeDocument/2006/relationships/image" Target="media/image24.wmf"/><Relationship Id="rId571" Type="http://schemas.openxmlformats.org/officeDocument/2006/relationships/image" Target="media/image247.jpeg"/><Relationship Id="rId669" Type="http://schemas.openxmlformats.org/officeDocument/2006/relationships/image" Target="media/image301.wmf"/><Relationship Id="rId876" Type="http://schemas.openxmlformats.org/officeDocument/2006/relationships/image" Target="media/image394.wmf"/><Relationship Id="rId1299" Type="http://schemas.openxmlformats.org/officeDocument/2006/relationships/oleObject" Target="embeddings/oleObject693.bin"/><Relationship Id="rId19" Type="http://schemas.openxmlformats.org/officeDocument/2006/relationships/image" Target="media/image6.wmf"/><Relationship Id="rId224" Type="http://schemas.openxmlformats.org/officeDocument/2006/relationships/oleObject" Target="embeddings/oleObject131.bin"/><Relationship Id="rId431" Type="http://schemas.openxmlformats.org/officeDocument/2006/relationships/oleObject" Target="embeddings/oleObject241.bin"/><Relationship Id="rId529" Type="http://schemas.openxmlformats.org/officeDocument/2006/relationships/image" Target="media/image228.wmf"/><Relationship Id="rId736" Type="http://schemas.openxmlformats.org/officeDocument/2006/relationships/oleObject" Target="embeddings/oleObject405.bin"/><Relationship Id="rId1061" Type="http://schemas.openxmlformats.org/officeDocument/2006/relationships/oleObject" Target="embeddings/oleObject569.bin"/><Relationship Id="rId1159" Type="http://schemas.openxmlformats.org/officeDocument/2006/relationships/oleObject" Target="embeddings/oleObject618.bin"/><Relationship Id="rId1366" Type="http://schemas.openxmlformats.org/officeDocument/2006/relationships/oleObject" Target="embeddings/oleObject740.bin"/><Relationship Id="rId168" Type="http://schemas.openxmlformats.org/officeDocument/2006/relationships/oleObject" Target="embeddings/oleObject99.bin"/><Relationship Id="rId943" Type="http://schemas.openxmlformats.org/officeDocument/2006/relationships/image" Target="media/image428.wmf"/><Relationship Id="rId1019" Type="http://schemas.openxmlformats.org/officeDocument/2006/relationships/oleObject" Target="embeddings/oleObject549.bin"/><Relationship Id="rId72" Type="http://schemas.openxmlformats.org/officeDocument/2006/relationships/image" Target="media/image29.wmf"/><Relationship Id="rId375" Type="http://schemas.openxmlformats.org/officeDocument/2006/relationships/image" Target="media/image158.wmf"/><Relationship Id="rId582" Type="http://schemas.openxmlformats.org/officeDocument/2006/relationships/oleObject" Target="embeddings/oleObject323.bin"/><Relationship Id="rId803" Type="http://schemas.openxmlformats.org/officeDocument/2006/relationships/oleObject" Target="embeddings/oleObject441.bin"/><Relationship Id="rId1226" Type="http://schemas.openxmlformats.org/officeDocument/2006/relationships/oleObject" Target="embeddings/oleObject654.bin"/><Relationship Id="rId1433" Type="http://schemas.openxmlformats.org/officeDocument/2006/relationships/oleObject" Target="embeddings/oleObject774.bin"/><Relationship Id="rId3" Type="http://schemas.openxmlformats.org/officeDocument/2006/relationships/styles" Target="styles.xml"/><Relationship Id="rId235" Type="http://schemas.openxmlformats.org/officeDocument/2006/relationships/image" Target="media/image92.wmf"/><Relationship Id="rId442" Type="http://schemas.openxmlformats.org/officeDocument/2006/relationships/image" Target="media/image189.wmf"/><Relationship Id="rId887" Type="http://schemas.openxmlformats.org/officeDocument/2006/relationships/oleObject" Target="embeddings/oleObject483.bin"/><Relationship Id="rId1072" Type="http://schemas.openxmlformats.org/officeDocument/2006/relationships/oleObject" Target="embeddings/oleObject573.bin"/><Relationship Id="rId1500" Type="http://schemas.openxmlformats.org/officeDocument/2006/relationships/image" Target="media/image710.wmf"/><Relationship Id="rId302" Type="http://schemas.openxmlformats.org/officeDocument/2006/relationships/oleObject" Target="embeddings/oleObject173.bin"/><Relationship Id="rId747" Type="http://schemas.openxmlformats.org/officeDocument/2006/relationships/oleObject" Target="embeddings/oleObject411.bin"/><Relationship Id="rId954" Type="http://schemas.openxmlformats.org/officeDocument/2006/relationships/oleObject" Target="embeddings/oleObject516.bin"/><Relationship Id="rId1377" Type="http://schemas.openxmlformats.org/officeDocument/2006/relationships/image" Target="media/image651.wmf"/><Relationship Id="rId83" Type="http://schemas.openxmlformats.org/officeDocument/2006/relationships/oleObject" Target="embeddings/oleObject42.bin"/><Relationship Id="rId179" Type="http://schemas.openxmlformats.org/officeDocument/2006/relationships/oleObject" Target="embeddings/oleObject107.bin"/><Relationship Id="rId386" Type="http://schemas.openxmlformats.org/officeDocument/2006/relationships/oleObject" Target="embeddings/oleObject216.bin"/><Relationship Id="rId593" Type="http://schemas.openxmlformats.org/officeDocument/2006/relationships/image" Target="media/image260.wmf"/><Relationship Id="rId607" Type="http://schemas.openxmlformats.org/officeDocument/2006/relationships/oleObject" Target="embeddings/oleObject336.bin"/><Relationship Id="rId814" Type="http://schemas.openxmlformats.org/officeDocument/2006/relationships/image" Target="media/image363.wmf"/><Relationship Id="rId1237" Type="http://schemas.openxmlformats.org/officeDocument/2006/relationships/image" Target="media/image574.wmf"/><Relationship Id="rId1444" Type="http://schemas.openxmlformats.org/officeDocument/2006/relationships/oleObject" Target="embeddings/oleObject780.bin"/><Relationship Id="rId246" Type="http://schemas.openxmlformats.org/officeDocument/2006/relationships/image" Target="media/image97.wmf"/><Relationship Id="rId453" Type="http://schemas.openxmlformats.org/officeDocument/2006/relationships/image" Target="media/image194.wmf"/><Relationship Id="rId660" Type="http://schemas.openxmlformats.org/officeDocument/2006/relationships/oleObject" Target="embeddings/oleObject359.bin"/><Relationship Id="rId898" Type="http://schemas.openxmlformats.org/officeDocument/2006/relationships/image" Target="media/image405.wmf"/><Relationship Id="rId1083" Type="http://schemas.openxmlformats.org/officeDocument/2006/relationships/oleObject" Target="embeddings/oleObject580.bin"/><Relationship Id="rId1290" Type="http://schemas.openxmlformats.org/officeDocument/2006/relationships/oleObject" Target="embeddings/oleObject688.bin"/><Relationship Id="rId1304" Type="http://schemas.openxmlformats.org/officeDocument/2006/relationships/image" Target="media/image606.wmf"/><Relationship Id="rId1511" Type="http://schemas.openxmlformats.org/officeDocument/2006/relationships/oleObject" Target="embeddings/oleObject815.bin"/></Relationships>
</file>

<file path=word/_rels/footnotes.xml.rels><?xml version="1.0" encoding="UTF-8" standalone="yes"?>
<Relationships xmlns="http://schemas.openxmlformats.org/package/2006/relationships"><Relationship Id="rId8" Type="http://schemas.openxmlformats.org/officeDocument/2006/relationships/image" Target="media/image624.wmf"/><Relationship Id="rId13" Type="http://schemas.openxmlformats.org/officeDocument/2006/relationships/oleObject" Target="embeddings/oleObject717.bin"/><Relationship Id="rId18" Type="http://schemas.openxmlformats.org/officeDocument/2006/relationships/image" Target="media/image629.wmf"/><Relationship Id="rId26" Type="http://schemas.openxmlformats.org/officeDocument/2006/relationships/image" Target="media/image633.wmf"/><Relationship Id="rId3" Type="http://schemas.openxmlformats.org/officeDocument/2006/relationships/hyperlink" Target="http://www.brainyquote.com/quotes/quotes/g/georgehw110377.html" TargetMode="External"/><Relationship Id="rId21" Type="http://schemas.openxmlformats.org/officeDocument/2006/relationships/oleObject" Target="embeddings/oleObject721.bin"/><Relationship Id="rId7" Type="http://schemas.openxmlformats.org/officeDocument/2006/relationships/oleObject" Target="embeddings/oleObject714.bin"/><Relationship Id="rId12" Type="http://schemas.openxmlformats.org/officeDocument/2006/relationships/image" Target="media/image626.wmf"/><Relationship Id="rId17" Type="http://schemas.openxmlformats.org/officeDocument/2006/relationships/oleObject" Target="embeddings/oleObject719.bin"/><Relationship Id="rId25" Type="http://schemas.openxmlformats.org/officeDocument/2006/relationships/oleObject" Target="embeddings/oleObject723.bin"/><Relationship Id="rId2" Type="http://schemas.openxmlformats.org/officeDocument/2006/relationships/oleObject" Target="embeddings/oleObject289.bin"/><Relationship Id="rId16" Type="http://schemas.openxmlformats.org/officeDocument/2006/relationships/image" Target="media/image628.wmf"/><Relationship Id="rId20" Type="http://schemas.openxmlformats.org/officeDocument/2006/relationships/image" Target="media/image630.wmf"/><Relationship Id="rId1" Type="http://schemas.openxmlformats.org/officeDocument/2006/relationships/image" Target="media/image221.wmf"/><Relationship Id="rId6" Type="http://schemas.openxmlformats.org/officeDocument/2006/relationships/image" Target="media/image623.wmf"/><Relationship Id="rId11" Type="http://schemas.openxmlformats.org/officeDocument/2006/relationships/oleObject" Target="embeddings/oleObject716.bin"/><Relationship Id="rId24" Type="http://schemas.openxmlformats.org/officeDocument/2006/relationships/image" Target="media/image632.wmf"/><Relationship Id="rId5" Type="http://schemas.openxmlformats.org/officeDocument/2006/relationships/oleObject" Target="embeddings/oleObject579.bin"/><Relationship Id="rId15" Type="http://schemas.openxmlformats.org/officeDocument/2006/relationships/oleObject" Target="embeddings/oleObject718.bin"/><Relationship Id="rId23" Type="http://schemas.openxmlformats.org/officeDocument/2006/relationships/oleObject" Target="embeddings/oleObject722.bin"/><Relationship Id="rId10" Type="http://schemas.openxmlformats.org/officeDocument/2006/relationships/image" Target="media/image625.wmf"/><Relationship Id="rId19" Type="http://schemas.openxmlformats.org/officeDocument/2006/relationships/oleObject" Target="embeddings/oleObject720.bin"/><Relationship Id="rId4" Type="http://schemas.openxmlformats.org/officeDocument/2006/relationships/image" Target="media/image499.wmf"/><Relationship Id="rId9" Type="http://schemas.openxmlformats.org/officeDocument/2006/relationships/oleObject" Target="embeddings/oleObject715.bin"/><Relationship Id="rId14" Type="http://schemas.openxmlformats.org/officeDocument/2006/relationships/image" Target="media/image627.wmf"/><Relationship Id="rId22" Type="http://schemas.openxmlformats.org/officeDocument/2006/relationships/image" Target="media/image631.wmf"/><Relationship Id="rId27" Type="http://schemas.openxmlformats.org/officeDocument/2006/relationships/oleObject" Target="embeddings/oleObject7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8BA93-2599-414C-A000-7FAA479E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46</Pages>
  <Words>12404</Words>
  <Characters>70708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Lenz</cp:lastModifiedBy>
  <cp:revision>3</cp:revision>
  <cp:lastPrinted>2012-03-19T16:00:00Z</cp:lastPrinted>
  <dcterms:created xsi:type="dcterms:W3CDTF">2012-03-30T14:34:00Z</dcterms:created>
  <dcterms:modified xsi:type="dcterms:W3CDTF">2013-06-01T23:15:00Z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