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BF1" w:rsidRPr="00B438B3" w:rsidRDefault="006B787B" w:rsidP="00086F4E">
      <w:pPr>
        <w:pStyle w:val="Heading1"/>
        <w:numPr>
          <w:ilvl w:val="0"/>
          <w:numId w:val="0"/>
        </w:numPr>
        <w:autoSpaceDE w:val="0"/>
        <w:rPr>
          <w:szCs w:val="22"/>
        </w:rPr>
      </w:pPr>
      <w:bookmarkStart w:id="0" w:name="_Toc297501137"/>
      <w:bookmarkStart w:id="1" w:name="_Toc297507871"/>
      <w:bookmarkStart w:id="2" w:name="_Toc329981323"/>
      <w:r w:rsidRPr="00B438B3">
        <w:rPr>
          <w:szCs w:val="22"/>
        </w:rPr>
        <w:t xml:space="preserve">Fórmula de Midas: </w:t>
      </w:r>
      <w:r w:rsidR="00334BF1" w:rsidRPr="00B438B3">
        <w:rPr>
          <w:szCs w:val="22"/>
        </w:rPr>
        <w:t>Black&amp;Scholes</w:t>
      </w:r>
    </w:p>
    <w:p w:rsidR="006B787B" w:rsidRPr="00B438B3" w:rsidRDefault="004848A3" w:rsidP="00086F4E">
      <w:pPr>
        <w:autoSpaceDE w:val="0"/>
        <w:jc w:val="both"/>
      </w:pPr>
      <w:r w:rsidRPr="00B438B3">
        <w:rPr>
          <w:b/>
          <w:lang w:val="pt-BR"/>
        </w:rPr>
        <w:t>Histórico:</w:t>
      </w:r>
      <w:r w:rsidRPr="00B438B3">
        <w:rPr>
          <w:lang w:val="pt-BR"/>
        </w:rPr>
        <w:t xml:space="preserve"> </w:t>
      </w:r>
      <w:r w:rsidR="006B787B" w:rsidRPr="00B438B3">
        <w:rPr>
          <w:lang w:val="pt-BR"/>
        </w:rPr>
        <w:t>Em 1997 Robert Merton</w:t>
      </w:r>
      <w:r w:rsidR="00086F4E" w:rsidRPr="00B438B3">
        <w:rPr>
          <w:lang w:val="pt-BR"/>
        </w:rPr>
        <w:t xml:space="preserve"> [1944, graduação em engenharia matemática em 1966 pela Universidade Columbia, PhD em economia pelo MIT em 1970] </w:t>
      </w:r>
      <w:r w:rsidR="006B787B" w:rsidRPr="00B438B3">
        <w:rPr>
          <w:lang w:val="pt-BR"/>
        </w:rPr>
        <w:t xml:space="preserve"> e Myron Scholes</w:t>
      </w:r>
      <w:r w:rsidR="00086F4E" w:rsidRPr="00B438B3">
        <w:rPr>
          <w:lang w:val="pt-BR"/>
        </w:rPr>
        <w:t xml:space="preserve"> [1941]</w:t>
      </w:r>
      <w:r w:rsidR="006B787B" w:rsidRPr="00B438B3">
        <w:rPr>
          <w:lang w:val="pt-BR"/>
        </w:rPr>
        <w:t xml:space="preserve"> ganharam o prêmio Nobel de economia pelo desenvolvimento dos modelos de precificação de opções, nos quais </w:t>
      </w:r>
      <w:r w:rsidR="007A0EFA" w:rsidRPr="00B438B3">
        <w:rPr>
          <w:lang w:val="pt-BR"/>
        </w:rPr>
        <w:t>a</w:t>
      </w:r>
      <w:r w:rsidR="006B787B" w:rsidRPr="00B438B3">
        <w:rPr>
          <w:lang w:val="pt-BR"/>
        </w:rPr>
        <w:t xml:space="preserve"> famosa fórmula de Black</w:t>
      </w:r>
      <w:r w:rsidR="007A0EFA" w:rsidRPr="00B438B3">
        <w:rPr>
          <w:lang w:val="pt-BR"/>
        </w:rPr>
        <w:t>-</w:t>
      </w:r>
      <w:r w:rsidR="006B787B" w:rsidRPr="00B438B3">
        <w:rPr>
          <w:lang w:val="pt-BR"/>
        </w:rPr>
        <w:t>Scholes</w:t>
      </w:r>
      <w:r w:rsidR="007A0EFA" w:rsidRPr="00B438B3">
        <w:rPr>
          <w:lang w:val="pt-BR"/>
        </w:rPr>
        <w:t xml:space="preserve"> foi desenvolvida</w:t>
      </w:r>
      <w:r w:rsidR="006B787B" w:rsidRPr="00B438B3">
        <w:rPr>
          <w:lang w:val="pt-BR"/>
        </w:rPr>
        <w:t>. Black</w:t>
      </w:r>
      <w:r w:rsidR="00086F4E" w:rsidRPr="00B438B3">
        <w:rPr>
          <w:lang w:val="pt-BR"/>
        </w:rPr>
        <w:t xml:space="preserve"> [1938-1995]</w:t>
      </w:r>
      <w:r w:rsidR="006B787B" w:rsidRPr="00B438B3">
        <w:rPr>
          <w:lang w:val="pt-BR"/>
        </w:rPr>
        <w:t xml:space="preserve"> não recebeu o prêmio porque morreu um ano antes, com apenas 57 anos. </w:t>
      </w:r>
      <w:r w:rsidRPr="00B438B3">
        <w:t xml:space="preserve">O </w:t>
      </w:r>
      <w:proofErr w:type="spellStart"/>
      <w:r w:rsidRPr="00B438B3">
        <w:t>trabalho</w:t>
      </w:r>
      <w:proofErr w:type="spellEnd"/>
      <w:r w:rsidRPr="00B438B3">
        <w:t xml:space="preserve"> </w:t>
      </w:r>
      <w:proofErr w:type="spellStart"/>
      <w:r w:rsidRPr="00B438B3">
        <w:t>pioneiro</w:t>
      </w:r>
      <w:proofErr w:type="spellEnd"/>
      <w:r w:rsidRPr="00B438B3">
        <w:t xml:space="preserve"> </w:t>
      </w:r>
      <w:proofErr w:type="spellStart"/>
      <w:r w:rsidRPr="00B438B3">
        <w:t>dessa</w:t>
      </w:r>
      <w:proofErr w:type="spellEnd"/>
      <w:r w:rsidRPr="00B438B3">
        <w:t xml:space="preserve"> area </w:t>
      </w:r>
      <w:proofErr w:type="spellStart"/>
      <w:r w:rsidRPr="00B438B3">
        <w:t>foi</w:t>
      </w:r>
      <w:proofErr w:type="spellEnd"/>
      <w:r w:rsidRPr="00B438B3">
        <w:t xml:space="preserve"> F. Black and M. </w:t>
      </w:r>
      <w:proofErr w:type="spellStart"/>
      <w:r w:rsidRPr="00B438B3">
        <w:t>Scholes</w:t>
      </w:r>
      <w:proofErr w:type="spellEnd"/>
      <w:r w:rsidRPr="00B438B3">
        <w:t xml:space="preserve">, </w:t>
      </w:r>
      <w:r w:rsidRPr="00B438B3">
        <w:rPr>
          <w:b/>
          <w:i/>
        </w:rPr>
        <w:t>"The Pricing of Options and Corporate Liabilities"</w:t>
      </w:r>
      <w:r w:rsidR="00017F95" w:rsidRPr="00B438B3">
        <w:t>, no</w:t>
      </w:r>
      <w:r w:rsidRPr="00B438B3">
        <w:t xml:space="preserve"> </w:t>
      </w:r>
      <w:r w:rsidR="00017F95" w:rsidRPr="00B438B3">
        <w:t xml:space="preserve">Journal of Political Economy, </w:t>
      </w:r>
      <w:r w:rsidRPr="00B438B3">
        <w:rPr>
          <w:b/>
        </w:rPr>
        <w:t>81</w:t>
      </w:r>
      <w:r w:rsidRPr="00B438B3">
        <w:t xml:space="preserve"> </w:t>
      </w:r>
      <w:r w:rsidR="00017F95" w:rsidRPr="00B438B3">
        <w:t>(</w:t>
      </w:r>
      <w:r w:rsidRPr="00B438B3">
        <w:t>3</w:t>
      </w:r>
      <w:r w:rsidR="00017F95" w:rsidRPr="00B438B3">
        <w:t xml:space="preserve">) </w:t>
      </w:r>
      <w:r w:rsidRPr="00B438B3">
        <w:t xml:space="preserve">637-654 </w:t>
      </w:r>
      <w:r w:rsidR="00017F95" w:rsidRPr="00B438B3">
        <w:t>(1973) [</w:t>
      </w:r>
      <w:r w:rsidRPr="00B438B3">
        <w:t>DOI: 10.1086/260062</w:t>
      </w:r>
      <w:r w:rsidR="00017F95" w:rsidRPr="00B438B3">
        <w:t xml:space="preserve">] </w:t>
      </w:r>
      <w:proofErr w:type="spellStart"/>
      <w:r w:rsidR="00017F95" w:rsidRPr="00B438B3">
        <w:t>citado</w:t>
      </w:r>
      <w:proofErr w:type="spellEnd"/>
      <w:r w:rsidR="00017F95" w:rsidRPr="00B438B3">
        <w:t xml:space="preserve"> </w:t>
      </w:r>
      <w:proofErr w:type="spellStart"/>
      <w:r w:rsidR="00017F95" w:rsidRPr="00B438B3">
        <w:t>mais</w:t>
      </w:r>
      <w:proofErr w:type="spellEnd"/>
      <w:r w:rsidR="00017F95" w:rsidRPr="00B438B3">
        <w:t xml:space="preserve"> de 5300 </w:t>
      </w:r>
      <w:proofErr w:type="spellStart"/>
      <w:r w:rsidR="00017F95" w:rsidRPr="00B438B3">
        <w:t>vezes</w:t>
      </w:r>
      <w:proofErr w:type="spellEnd"/>
      <w:r w:rsidR="00017F95" w:rsidRPr="00B438B3">
        <w:t>.</w:t>
      </w:r>
    </w:p>
    <w:p w:rsidR="007A0EFA" w:rsidRPr="00B438B3" w:rsidRDefault="007A0EFA" w:rsidP="007A0EFA">
      <w:pPr>
        <w:spacing w:after="0" w:line="240" w:lineRule="auto"/>
        <w:jc w:val="both"/>
        <w:rPr>
          <w:lang w:val="pt-BR"/>
        </w:rPr>
      </w:pPr>
      <w:r w:rsidRPr="00B438B3">
        <w:rPr>
          <w:noProof/>
        </w:rPr>
        <w:drawing>
          <wp:inline distT="0" distB="0" distL="0" distR="0">
            <wp:extent cx="3791698" cy="2484000"/>
            <wp:effectExtent l="19050" t="0" r="0" b="0"/>
            <wp:docPr id="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 cstate="print"/>
                    <a:srcRect/>
                    <a:stretch>
                      <a:fillRect/>
                    </a:stretch>
                  </pic:blipFill>
                  <pic:spPr bwMode="auto">
                    <a:xfrm>
                      <a:off x="0" y="0"/>
                      <a:ext cx="3791698" cy="2484000"/>
                    </a:xfrm>
                    <a:prstGeom prst="rect">
                      <a:avLst/>
                    </a:prstGeom>
                    <a:noFill/>
                    <a:ln w="9525">
                      <a:noFill/>
                      <a:miter lim="800000"/>
                      <a:headEnd/>
                      <a:tailEnd/>
                    </a:ln>
                  </pic:spPr>
                </pic:pic>
              </a:graphicData>
            </a:graphic>
          </wp:inline>
        </w:drawing>
      </w:r>
      <w:r w:rsidRPr="00B438B3">
        <w:rPr>
          <w:noProof/>
        </w:rPr>
        <w:drawing>
          <wp:inline distT="0" distB="0" distL="0" distR="0">
            <wp:extent cx="1719404" cy="2484000"/>
            <wp:effectExtent l="19050" t="0" r="0" b="0"/>
            <wp:docPr id="2"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 cstate="print"/>
                    <a:srcRect/>
                    <a:stretch>
                      <a:fillRect/>
                    </a:stretch>
                  </pic:blipFill>
                  <pic:spPr bwMode="auto">
                    <a:xfrm>
                      <a:off x="0" y="0"/>
                      <a:ext cx="1719404" cy="2484000"/>
                    </a:xfrm>
                    <a:prstGeom prst="rect">
                      <a:avLst/>
                    </a:prstGeom>
                    <a:noFill/>
                    <a:ln w="9525">
                      <a:noFill/>
                      <a:miter lim="800000"/>
                      <a:headEnd/>
                      <a:tailEnd/>
                    </a:ln>
                  </pic:spPr>
                </pic:pic>
              </a:graphicData>
            </a:graphic>
          </wp:inline>
        </w:drawing>
      </w:r>
    </w:p>
    <w:p w:rsidR="007A0EFA" w:rsidRPr="00B438B3" w:rsidRDefault="007A0EFA" w:rsidP="007A0EFA">
      <w:pPr>
        <w:autoSpaceDE w:val="0"/>
        <w:ind w:firstLine="720"/>
        <w:jc w:val="both"/>
      </w:pPr>
      <w:r w:rsidRPr="00B438B3">
        <w:t xml:space="preserve">Fischer Black </w:t>
      </w:r>
      <w:r w:rsidRPr="00B438B3">
        <w:tab/>
      </w:r>
      <w:r w:rsidRPr="00B438B3">
        <w:tab/>
      </w:r>
      <w:r w:rsidRPr="00B438B3">
        <w:tab/>
        <w:t xml:space="preserve">       Myron </w:t>
      </w:r>
      <w:proofErr w:type="spellStart"/>
      <w:r w:rsidRPr="00B438B3">
        <w:t>Scholes</w:t>
      </w:r>
      <w:proofErr w:type="spellEnd"/>
      <w:r w:rsidRPr="00B438B3">
        <w:t xml:space="preserve"> </w:t>
      </w:r>
      <w:r w:rsidRPr="00B438B3">
        <w:tab/>
      </w:r>
      <w:r w:rsidRPr="00B438B3">
        <w:tab/>
        <w:t xml:space="preserve">     Robert Merton</w:t>
      </w:r>
    </w:p>
    <w:p w:rsidR="007A0EFA" w:rsidRPr="00B438B3" w:rsidRDefault="007A0EFA" w:rsidP="00086F4E">
      <w:pPr>
        <w:autoSpaceDE w:val="0"/>
        <w:jc w:val="both"/>
        <w:rPr>
          <w:lang w:val="pt-BR"/>
        </w:rPr>
      </w:pPr>
      <w:r w:rsidRPr="00B438B3">
        <w:rPr>
          <w:lang w:val="pt-BR"/>
        </w:rPr>
        <w:t xml:space="preserve">Essa fórmula é conhecida como a fórmula de Midas. O Rei Midas, na mitologia grega, ganhou um desejo de um sátiro que havia ajudado. Seu desejo foi de que tudo que tocasse se transformasse em ouro. Daí ele descobriu que não podia sequer comer ou beber pois tudo que tocava se transformava em ouro, inclusive sua própria filha quando ele a tocou. Nesse contexto a fórmula de Midas transforma em ouro tudo que ela toca. </w:t>
      </w:r>
    </w:p>
    <w:p w:rsidR="001B1036" w:rsidRPr="00B438B3" w:rsidRDefault="007A0EFA" w:rsidP="00086F4E">
      <w:pPr>
        <w:autoSpaceDE w:val="0"/>
        <w:jc w:val="both"/>
        <w:rPr>
          <w:lang w:val="pt-BR"/>
        </w:rPr>
      </w:pPr>
      <w:r w:rsidRPr="00B438B3">
        <w:rPr>
          <w:lang w:val="pt-BR"/>
        </w:rPr>
        <w:t>Trata-se de uma fórmula com enorme sucesso n</w:t>
      </w:r>
      <w:r w:rsidR="00244F6C" w:rsidRPr="00B438B3">
        <w:rPr>
          <w:lang w:val="pt-BR"/>
        </w:rPr>
        <w:t>o</w:t>
      </w:r>
      <w:r w:rsidRPr="00B438B3">
        <w:rPr>
          <w:lang w:val="pt-BR"/>
        </w:rPr>
        <w:t xml:space="preserve"> mercado </w:t>
      </w:r>
      <w:r w:rsidR="00244F6C" w:rsidRPr="00B438B3">
        <w:rPr>
          <w:lang w:val="pt-BR"/>
        </w:rPr>
        <w:t>e que im</w:t>
      </w:r>
      <w:r w:rsidRPr="00B438B3">
        <w:rPr>
          <w:lang w:val="pt-BR"/>
        </w:rPr>
        <w:t>pressiona</w:t>
      </w:r>
      <w:r w:rsidR="00244F6C" w:rsidRPr="00B438B3">
        <w:rPr>
          <w:lang w:val="pt-BR"/>
        </w:rPr>
        <w:t xml:space="preserve"> quem a compara com os resultados reais dos preços das opções – bom demais para ser verdadeira. Autores como Robert A. Jarrow </w:t>
      </w:r>
      <w:r w:rsidRPr="00B438B3">
        <w:rPr>
          <w:lang w:val="pt-BR"/>
        </w:rPr>
        <w:t xml:space="preserve"> </w:t>
      </w:r>
      <w:r w:rsidR="00244F6C" w:rsidRPr="00B438B3">
        <w:rPr>
          <w:lang w:val="pt-BR"/>
        </w:rPr>
        <w:t xml:space="preserve">[Professor da Cornell University com bacharelado em matemática (1974) pela Univ. Duke e PhD em finanças pelo MIT (1979) orientado por Merton] acreditam que a fórmula se tornou uma “profecia auto-realizável”, dado a simplicidade de suas suposições como ausência de custos de transação, ativos infinitamente divisíveis, mercado completo e perfeito etc. </w:t>
      </w:r>
      <w:r w:rsidR="001B1036" w:rsidRPr="00B438B3">
        <w:rPr>
          <w:lang w:val="pt-BR"/>
        </w:rPr>
        <w:t xml:space="preserve">Aparentemente o mercado decidiu que a fórmula era tão boa, tão fácil de usar, disponível a todos, que o melhor seria utilizá-la para precificar as opções. Desse forma os agentes do mercado também evitariam ter que responder a perguntas comprometedoras como porque decidiram por tal ou qual preço: a resposta imediata seria – utilizei o padrão do mercado. </w:t>
      </w:r>
      <w:r w:rsidR="004848A3" w:rsidRPr="00B438B3">
        <w:rPr>
          <w:lang w:val="pt-BR"/>
        </w:rPr>
        <w:t xml:space="preserve">No entanto, é quase certo que se a fórmula estivesse completamente errada não teria gerado a confiança que gerou e </w:t>
      </w:r>
      <w:r w:rsidR="004848A3" w:rsidRPr="00B438B3">
        <w:rPr>
          <w:lang w:val="pt-BR"/>
        </w:rPr>
        <w:lastRenderedPageBreak/>
        <w:t>já teria causado um terrível prejuízo a todos os seus usuários. Como vimos no capítulo inicial de precificação de opções o mercado simplesmente adotou a fórmula de Black-Scholes em ordem zero e a corrige pelo sorriso da volatilidade para seguir adiante.</w:t>
      </w:r>
    </w:p>
    <w:p w:rsidR="004848A3" w:rsidRPr="00B438B3" w:rsidRDefault="001B1036" w:rsidP="004848A3">
      <w:pPr>
        <w:autoSpaceDE w:val="0"/>
        <w:jc w:val="both"/>
        <w:rPr>
          <w:lang w:val="pt-BR"/>
        </w:rPr>
      </w:pPr>
      <w:r w:rsidRPr="00B438B3">
        <w:rPr>
          <w:lang w:val="pt-BR"/>
        </w:rPr>
        <w:t>O fato foi que o mercado de derivativos explodiu após a incorporação da fórmula de Black-Sholes alncançando hoje, mesmo após a crise de 2007-2010 o valor astronômico de 1.200 trilhões de dólares, ou 1,2 quatrilhões de USD. Esse valor é 20 vezes maior do que o PIB total do mundo de 60 trilhões de USD. A</w:t>
      </w:r>
      <w:r w:rsidR="00EE05BB" w:rsidRPr="00B438B3">
        <w:rPr>
          <w:lang w:val="pt-BR"/>
        </w:rPr>
        <w:t>parentemente a</w:t>
      </w:r>
      <w:r w:rsidRPr="00B438B3">
        <w:rPr>
          <w:lang w:val="pt-BR"/>
        </w:rPr>
        <w:t xml:space="preserve"> fórmula gerou confiança e o mercado explodiu.</w:t>
      </w:r>
      <w:r w:rsidR="004848A3" w:rsidRPr="00B438B3">
        <w:rPr>
          <w:lang w:val="pt-BR"/>
        </w:rPr>
        <w:t xml:space="preserve"> Ian Stewart afirma no seu livro </w:t>
      </w:r>
      <w:r w:rsidR="004848A3" w:rsidRPr="00B438B3">
        <w:rPr>
          <w:b/>
          <w:i/>
          <w:lang w:val="pt-BR"/>
        </w:rPr>
        <w:t>“In Pursuit of the Unknown: 17 Equations That Changed the World”</w:t>
      </w:r>
      <w:r w:rsidR="004848A3" w:rsidRPr="00B438B3">
        <w:rPr>
          <w:lang w:val="pt-BR"/>
        </w:rPr>
        <w:t>, que o valor total de bens industriais produzidos em toda a história da humanidade, deflacionados para valores atuais, é de cerca de 100 trilhões de USD, ainda quase 1/10 do total de contratos de derivativos em 2013.</w:t>
      </w:r>
    </w:p>
    <w:p w:rsidR="00EE05BB" w:rsidRPr="00B438B3" w:rsidRDefault="00CE0048" w:rsidP="00086F4E">
      <w:pPr>
        <w:autoSpaceDE w:val="0"/>
        <w:jc w:val="both"/>
        <w:rPr>
          <w:lang w:val="pt-BR"/>
        </w:rPr>
      </w:pPr>
      <w:hyperlink r:id="rId9" w:history="1">
        <w:r w:rsidR="004848A3" w:rsidRPr="00B438B3">
          <w:rPr>
            <w:rStyle w:val="Hyperlink"/>
            <w:lang w:val="pt-BR"/>
          </w:rPr>
          <w:t>http://www.goddardconsulting.ca/option-pricing-binomial-alts.html</w:t>
        </w:r>
      </w:hyperlink>
    </w:p>
    <w:p w:rsidR="004848A3" w:rsidRPr="00B438B3" w:rsidRDefault="004848A3" w:rsidP="00086F4E">
      <w:pPr>
        <w:autoSpaceDE w:val="0"/>
        <w:jc w:val="both"/>
        <w:rPr>
          <w:lang w:val="pt-BR"/>
        </w:rPr>
      </w:pPr>
    </w:p>
    <w:p w:rsidR="00740D08" w:rsidRPr="00B438B3" w:rsidRDefault="00740D08" w:rsidP="00086F4E">
      <w:pPr>
        <w:jc w:val="both"/>
        <w:rPr>
          <w:b/>
          <w:lang w:val="pt-BR"/>
        </w:rPr>
      </w:pPr>
      <w:r w:rsidRPr="00B438B3">
        <w:rPr>
          <w:b/>
          <w:lang w:val="pt-BR"/>
        </w:rPr>
        <w:t>Introdução:</w:t>
      </w:r>
    </w:p>
    <w:p w:rsidR="00017F95" w:rsidRPr="00B438B3" w:rsidRDefault="004848A3" w:rsidP="00017F95">
      <w:pPr>
        <w:autoSpaceDE w:val="0"/>
        <w:jc w:val="both"/>
        <w:rPr>
          <w:lang w:val="pt-BR"/>
        </w:rPr>
      </w:pPr>
      <w:r w:rsidRPr="00B438B3">
        <w:rPr>
          <w:lang w:val="pt-BR"/>
        </w:rPr>
        <w:t>A demonstração d</w:t>
      </w:r>
      <w:r w:rsidR="00017F95" w:rsidRPr="00B438B3">
        <w:rPr>
          <w:lang w:val="pt-BR"/>
        </w:rPr>
        <w:t>o</w:t>
      </w:r>
      <w:r w:rsidRPr="00B438B3">
        <w:rPr>
          <w:lang w:val="pt-BR"/>
        </w:rPr>
        <w:t>s resultados</w:t>
      </w:r>
      <w:r w:rsidR="00017F95" w:rsidRPr="00B438B3">
        <w:rPr>
          <w:lang w:val="pt-BR"/>
        </w:rPr>
        <w:t xml:space="preserve"> no paper de 1973 foi </w:t>
      </w:r>
      <w:r w:rsidRPr="00B438B3">
        <w:rPr>
          <w:lang w:val="pt-BR"/>
        </w:rPr>
        <w:t>apresentada como a solução de uma equação diferencial estocástica relacionada aos processos de difusão</w:t>
      </w:r>
      <w:r w:rsidR="00017F95" w:rsidRPr="00B438B3">
        <w:rPr>
          <w:lang w:val="pt-BR"/>
        </w:rPr>
        <w:t xml:space="preserve">. Entretanto aqui vamos deduzir a fórmula de Black&amp;Scholes de 3 diferentes formas. </w:t>
      </w:r>
    </w:p>
    <w:p w:rsidR="00017F95" w:rsidRPr="00B438B3" w:rsidRDefault="00017F95" w:rsidP="00017F95">
      <w:pPr>
        <w:autoSpaceDE w:val="0"/>
        <w:jc w:val="both"/>
        <w:rPr>
          <w:lang w:val="pt-BR"/>
        </w:rPr>
      </w:pPr>
      <w:r w:rsidRPr="00B438B3">
        <w:rPr>
          <w:lang w:val="pt-BR"/>
        </w:rPr>
        <w:t xml:space="preserve">A primeira forma é baseada no prêmio justo com a suposição de que os preços das ações seguem uma distribuição log-Normal, ou um Movimento Browniano Geométrico, e que as probabilidades são risco neutras, logo a esperança do retorno da ação é igual à renda fixa. A justificativa para o uso da distribuição log-Normal pode ser feita através do Teorema Central do Limite, que afirma que a adição de muitas variáveis aleatórias independentes tende a uma distribuição Normal. Como os log-retornos são aditivos, então os retornos devem seguir uma distribuição log-Normal. Por outro lado, percebe-se que no mundo com hedge perfeito das probabilidades risco-neutra, se a esperança do retorno da ação não for igual à da renda fixa haveria espaço para arbitragem. </w:t>
      </w:r>
    </w:p>
    <w:p w:rsidR="00017F95" w:rsidRPr="00B438B3" w:rsidRDefault="00017F95" w:rsidP="00017F95">
      <w:pPr>
        <w:autoSpaceDE w:val="0"/>
        <w:jc w:val="both"/>
        <w:rPr>
          <w:lang w:val="pt-BR"/>
        </w:rPr>
      </w:pPr>
      <w:r w:rsidRPr="00B438B3">
        <w:rPr>
          <w:lang w:val="pt-BR"/>
        </w:rPr>
        <w:t xml:space="preserve">A segunda forma é feita através do limite do modelo CRR para um número de períodos tendendo a infinito. Note que a idéia do limite do número de períodos tender a infinito nesse caso não é aumentar T, a maturidade, finita, definida em contrato, mas sim diminuir o período para intervalos de tempo muito curtos e tender a um processo estocástico contínuo. </w:t>
      </w:r>
    </w:p>
    <w:p w:rsidR="00017F95" w:rsidRPr="00B438B3" w:rsidRDefault="00017F95" w:rsidP="00017F95">
      <w:pPr>
        <w:autoSpaceDE w:val="0"/>
        <w:jc w:val="both"/>
        <w:rPr>
          <w:lang w:val="pt-BR"/>
        </w:rPr>
      </w:pPr>
      <w:r w:rsidRPr="00B438B3">
        <w:rPr>
          <w:lang w:val="pt-BR"/>
        </w:rPr>
        <w:t>A terceira forma, que foi a publicada por Black&amp;Scholes, vem através da solução de uma equação diferencial estocástica que pode ser reduzida à equação da difusão.</w:t>
      </w:r>
    </w:p>
    <w:p w:rsidR="004848A3" w:rsidRPr="00B438B3" w:rsidRDefault="004848A3" w:rsidP="00086F4E">
      <w:pPr>
        <w:jc w:val="both"/>
        <w:rPr>
          <w:b/>
          <w:lang w:val="pt-BR"/>
        </w:rPr>
      </w:pPr>
    </w:p>
    <w:p w:rsidR="00017F95" w:rsidRPr="00B438B3" w:rsidRDefault="00017F95" w:rsidP="00086F4E">
      <w:pPr>
        <w:jc w:val="both"/>
        <w:rPr>
          <w:b/>
          <w:lang w:val="pt-BR"/>
        </w:rPr>
      </w:pPr>
      <w:r w:rsidRPr="00B438B3">
        <w:rPr>
          <w:b/>
          <w:lang w:val="pt-BR"/>
        </w:rPr>
        <w:t>Preliminares:</w:t>
      </w:r>
    </w:p>
    <w:p w:rsidR="005A2391" w:rsidRPr="00B438B3" w:rsidRDefault="005A2391" w:rsidP="00086F4E">
      <w:pPr>
        <w:jc w:val="both"/>
        <w:rPr>
          <w:lang w:val="pt-BR"/>
        </w:rPr>
      </w:pPr>
      <w:r w:rsidRPr="00B438B3">
        <w:rPr>
          <w:lang w:val="pt-BR"/>
        </w:rPr>
        <w:t xml:space="preserve">No modelo binomial Cox-Ross-Rubinstein </w:t>
      </w:r>
      <w:r w:rsidR="00740D08" w:rsidRPr="00B438B3">
        <w:rPr>
          <w:lang w:val="pt-BR"/>
        </w:rPr>
        <w:t xml:space="preserve">[CRR] </w:t>
      </w:r>
      <w:r w:rsidRPr="00B438B3">
        <w:rPr>
          <w:lang w:val="pt-BR"/>
        </w:rPr>
        <w:t xml:space="preserve">apresentado no capítulo 4 a idéia foi construir um portfólio replicante e utilizar o axioma de que arbitragem não é permitida para precificar a opção. </w:t>
      </w:r>
      <w:r w:rsidRPr="00B438B3">
        <w:rPr>
          <w:lang w:val="pt-BR"/>
        </w:rPr>
        <w:lastRenderedPageBreak/>
        <w:t xml:space="preserve">Vamos reproduzir os resultados importantes dessa seção que permitem a generalização para modelos mais sofisticados como Black &amp; Scholes e outros. Lembrando que so havima dois estados da natureza possíveis, U [Up] e D [down] e um ativo que permitisse um lucro </w:t>
      </w:r>
      <w:r w:rsidRPr="00B438B3">
        <w:rPr>
          <w:position w:val="-12"/>
          <w:lang w:val="pt-BR"/>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8pt" o:ole="">
            <v:imagedata r:id="rId10" o:title=""/>
          </v:shape>
          <o:OLEObject Type="Embed" ProgID="Equation.DSMT4" ShapeID="_x0000_i1025" DrawAspect="Content" ObjectID="_1433068221" r:id="rId11"/>
        </w:object>
      </w:r>
      <w:r w:rsidRPr="00B438B3">
        <w:rPr>
          <w:lang w:val="pt-BR"/>
        </w:rPr>
        <w:t xml:space="preserve"> no estado U e </w:t>
      </w:r>
      <w:r w:rsidRPr="00B438B3">
        <w:rPr>
          <w:position w:val="-12"/>
          <w:lang w:val="pt-BR"/>
        </w:rPr>
        <w:object w:dxaOrig="320" w:dyaOrig="360">
          <v:shape id="_x0000_i1026" type="#_x0000_t75" style="width:16.2pt;height:18pt" o:ole="">
            <v:imagedata r:id="rId12" o:title=""/>
          </v:shape>
          <o:OLEObject Type="Embed" ProgID="Equation.DSMT4" ShapeID="_x0000_i1026" DrawAspect="Content" ObjectID="_1433068222" r:id="rId13"/>
        </w:object>
      </w:r>
      <w:r w:rsidRPr="00B438B3">
        <w:rPr>
          <w:lang w:val="pt-BR"/>
        </w:rPr>
        <w:t xml:space="preserve"> no estado D podia ser replicado comprando </w:t>
      </w:r>
      <w:r w:rsidR="00740D08" w:rsidRPr="00B438B3">
        <w:rPr>
          <w:position w:val="-28"/>
        </w:rPr>
        <w:object w:dxaOrig="1740" w:dyaOrig="639">
          <v:shape id="_x0000_i1027" type="#_x0000_t75" style="width:87pt;height:31.8pt" o:ole="">
            <v:imagedata r:id="rId14" o:title=""/>
          </v:shape>
          <o:OLEObject Type="Embed" ProgID="Equation.DSMT4" ShapeID="_x0000_i1027" DrawAspect="Content" ObjectID="_1433068223" r:id="rId15"/>
        </w:object>
      </w:r>
      <w:r w:rsidR="00740D08" w:rsidRPr="00B438B3">
        <w:rPr>
          <w:lang w:val="pt-BR"/>
        </w:rPr>
        <w:t xml:space="preserve"> de ações [stocks] e </w:t>
      </w:r>
      <w:r w:rsidR="00740D08" w:rsidRPr="00B438B3">
        <w:rPr>
          <w:position w:val="-30"/>
        </w:rPr>
        <w:object w:dxaOrig="2020" w:dyaOrig="660">
          <v:shape id="_x0000_i1028" type="#_x0000_t75" style="width:100.8pt;height:33pt" o:ole="">
            <v:imagedata r:id="rId16" o:title=""/>
          </v:shape>
          <o:OLEObject Type="Embed" ProgID="Equation.DSMT4" ShapeID="_x0000_i1028" DrawAspect="Content" ObjectID="_1433068224" r:id="rId17"/>
        </w:object>
      </w:r>
      <w:r w:rsidR="00740D08" w:rsidRPr="00B438B3">
        <w:rPr>
          <w:lang w:val="pt-BR"/>
        </w:rPr>
        <w:t xml:space="preserve">de bonds. Esse portfólio replicante pode então ser usado como hedge da operação vender vender o ativo em questão. O hedge em que </w:t>
      </w:r>
      <w:r w:rsidR="00740D08" w:rsidRPr="00B438B3">
        <w:rPr>
          <w:position w:val="-22"/>
        </w:rPr>
        <w:object w:dxaOrig="780" w:dyaOrig="580">
          <v:shape id="_x0000_i1029" type="#_x0000_t75" style="width:39pt;height:28.8pt" o:ole="">
            <v:imagedata r:id="rId18" o:title=""/>
          </v:shape>
          <o:OLEObject Type="Embed" ProgID="Equation.DSMT4" ShapeID="_x0000_i1029" DrawAspect="Content" ObjectID="_1433068225" r:id="rId19"/>
        </w:object>
      </w:r>
      <w:r w:rsidR="00740D08" w:rsidRPr="00B438B3">
        <w:rPr>
          <w:lang w:val="pt-BR"/>
        </w:rPr>
        <w:t xml:space="preserve"> é chamado de DELTA HEDGING. </w:t>
      </w:r>
    </w:p>
    <w:p w:rsidR="00740D08" w:rsidRPr="00B438B3" w:rsidRDefault="00740D08" w:rsidP="00086F4E">
      <w:pPr>
        <w:jc w:val="both"/>
        <w:rPr>
          <w:lang w:val="pt-BR"/>
        </w:rPr>
      </w:pPr>
      <w:r w:rsidRPr="00B438B3">
        <w:rPr>
          <w:lang w:val="pt-BR"/>
        </w:rPr>
        <w:t>A forma de aplicar CRR em n períodos foi desenvolver o conceito de probabilidades risco neutras em que as porbabilidades para os dois estados U e D foram dadas por:</w:t>
      </w:r>
    </w:p>
    <w:p w:rsidR="00740D08" w:rsidRPr="00B438B3" w:rsidRDefault="00740D08" w:rsidP="00086F4E">
      <w:pPr>
        <w:jc w:val="both"/>
        <w:rPr>
          <w:lang w:val="pt-BR"/>
        </w:rPr>
      </w:pPr>
      <w:r w:rsidRPr="00B438B3">
        <w:rPr>
          <w:position w:val="-32"/>
        </w:rPr>
        <w:object w:dxaOrig="2620" w:dyaOrig="740">
          <v:shape id="_x0000_i1030" type="#_x0000_t75" style="width:131.4pt;height:36.6pt" o:ole="">
            <v:imagedata r:id="rId20" o:title=""/>
          </v:shape>
          <o:OLEObject Type="Embed" ProgID="Equation.DSMT4" ShapeID="_x0000_i1030" DrawAspect="Content" ObjectID="_1433068226" r:id="rId21"/>
        </w:object>
      </w:r>
      <w:r w:rsidRPr="00B438B3">
        <w:rPr>
          <w:lang w:val="pt-BR"/>
        </w:rPr>
        <w:t xml:space="preserve"> e </w:t>
      </w:r>
      <w:r w:rsidRPr="00B438B3">
        <w:rPr>
          <w:position w:val="-32"/>
        </w:rPr>
        <w:object w:dxaOrig="2620" w:dyaOrig="740">
          <v:shape id="_x0000_i1031" type="#_x0000_t75" style="width:131.4pt;height:36.6pt" o:ole="">
            <v:imagedata r:id="rId22" o:title=""/>
          </v:shape>
          <o:OLEObject Type="Embed" ProgID="Equation.DSMT4" ShapeID="_x0000_i1031" DrawAspect="Content" ObjectID="_1433068227" r:id="rId23"/>
        </w:object>
      </w:r>
    </w:p>
    <w:p w:rsidR="00740D08" w:rsidRPr="00B438B3" w:rsidRDefault="00740D08" w:rsidP="00086F4E">
      <w:pPr>
        <w:jc w:val="both"/>
        <w:rPr>
          <w:lang w:val="pt-BR"/>
        </w:rPr>
      </w:pPr>
      <w:r w:rsidRPr="00B438B3">
        <w:rPr>
          <w:lang w:val="pt-BR"/>
        </w:rPr>
        <w:t xml:space="preserve">Vamos analisar qual a esperança de lucro descontado do ativo </w:t>
      </w:r>
      <w:r w:rsidRPr="00B438B3">
        <w:rPr>
          <w:position w:val="-14"/>
          <w:lang w:val="pt-BR"/>
        </w:rPr>
        <w:object w:dxaOrig="880" w:dyaOrig="400">
          <v:shape id="_x0000_i1032" type="#_x0000_t75" style="width:43.8pt;height:19.8pt" o:ole="">
            <v:imagedata r:id="rId24" o:title=""/>
          </v:shape>
          <o:OLEObject Type="Embed" ProgID="Equation.DSMT4" ShapeID="_x0000_i1032" DrawAspect="Content" ObjectID="_1433068228" r:id="rId25"/>
        </w:object>
      </w:r>
      <w:r w:rsidRPr="00B438B3">
        <w:rPr>
          <w:lang w:val="pt-BR"/>
        </w:rPr>
        <w:t xml:space="preserve"> com essas probabilidades:</w:t>
      </w:r>
    </w:p>
    <w:p w:rsidR="00740D08" w:rsidRPr="00B438B3" w:rsidRDefault="00740D08" w:rsidP="00086F4E">
      <w:pPr>
        <w:jc w:val="both"/>
        <w:rPr>
          <w:lang w:val="pt-BR"/>
        </w:rPr>
      </w:pPr>
      <w:r w:rsidRPr="00B438B3">
        <w:rPr>
          <w:position w:val="-28"/>
          <w:lang w:val="pt-BR"/>
        </w:rPr>
        <w:object w:dxaOrig="2460" w:dyaOrig="680">
          <v:shape id="_x0000_i1033" type="#_x0000_t75" style="width:123pt;height:34.2pt" o:ole="">
            <v:imagedata r:id="rId26" o:title=""/>
          </v:shape>
          <o:OLEObject Type="Embed" ProgID="Equation.DSMT4" ShapeID="_x0000_i1033" DrawAspect="Content" ObjectID="_1433068229" r:id="rId27"/>
        </w:object>
      </w:r>
    </w:p>
    <w:p w:rsidR="003D18DC" w:rsidRPr="00B438B3" w:rsidRDefault="003D18DC" w:rsidP="00086F4E">
      <w:pPr>
        <w:jc w:val="both"/>
        <w:rPr>
          <w:lang w:val="pt-BR"/>
        </w:rPr>
      </w:pPr>
      <w:r w:rsidRPr="00B438B3">
        <w:rPr>
          <w:lang w:val="pt-BR"/>
        </w:rPr>
        <w:t xml:space="preserve">Mas isso foi exatamente o preço cobrado pelo ativo no momento do contrato. Em outros termos, se o derivativo custa </w:t>
      </w:r>
      <w:r w:rsidRPr="00B438B3">
        <w:rPr>
          <w:position w:val="-12"/>
          <w:lang w:val="pt-BR"/>
        </w:rPr>
        <w:object w:dxaOrig="260" w:dyaOrig="360">
          <v:shape id="_x0000_i1034" type="#_x0000_t75" style="width:13.2pt;height:18pt" o:ole="">
            <v:imagedata r:id="rId28" o:title=""/>
          </v:shape>
          <o:OLEObject Type="Embed" ProgID="Equation.DSMT4" ShapeID="_x0000_i1034" DrawAspect="Content" ObjectID="_1433068230" r:id="rId29"/>
        </w:object>
      </w:r>
      <w:r w:rsidRPr="00B438B3">
        <w:rPr>
          <w:lang w:val="pt-BR"/>
        </w:rPr>
        <w:t xml:space="preserve"> então </w:t>
      </w:r>
      <w:r w:rsidRPr="00B438B3">
        <w:rPr>
          <w:position w:val="-28"/>
          <w:lang w:val="pt-BR"/>
        </w:rPr>
        <w:object w:dxaOrig="1400" w:dyaOrig="680">
          <v:shape id="_x0000_i1035" type="#_x0000_t75" style="width:70.2pt;height:34.2pt" o:ole="">
            <v:imagedata r:id="rId30" o:title=""/>
          </v:shape>
          <o:OLEObject Type="Embed" ProgID="Equation.DSMT4" ShapeID="_x0000_i1035" DrawAspect="Content" ObjectID="_1433068231" r:id="rId31"/>
        </w:object>
      </w:r>
      <w:r w:rsidRPr="00B438B3">
        <w:rPr>
          <w:lang w:val="pt-BR"/>
        </w:rPr>
        <w:t xml:space="preserve"> nas probabilidades risco-neutras. As probabilidades risco neutra não possibiltam operações de arbitragem e são chamadas matematicamente de Martingales. </w:t>
      </w:r>
    </w:p>
    <w:p w:rsidR="00017F95" w:rsidRPr="00B438B3" w:rsidRDefault="00017F95" w:rsidP="00086F4E">
      <w:pPr>
        <w:pStyle w:val="Heading4"/>
        <w:numPr>
          <w:ilvl w:val="0"/>
          <w:numId w:val="0"/>
        </w:numPr>
        <w:autoSpaceDE w:val="0"/>
        <w:ind w:left="567" w:hanging="567"/>
        <w:rPr>
          <w:rFonts w:asciiTheme="minorHAnsi" w:hAnsiTheme="minorHAnsi"/>
          <w:szCs w:val="22"/>
        </w:rPr>
      </w:pPr>
    </w:p>
    <w:p w:rsidR="003D18DC" w:rsidRPr="00B438B3" w:rsidRDefault="003D18DC" w:rsidP="00086F4E">
      <w:pPr>
        <w:pStyle w:val="Heading4"/>
        <w:numPr>
          <w:ilvl w:val="0"/>
          <w:numId w:val="0"/>
        </w:numPr>
        <w:autoSpaceDE w:val="0"/>
        <w:ind w:left="567" w:hanging="567"/>
        <w:rPr>
          <w:rFonts w:asciiTheme="minorHAnsi" w:hAnsiTheme="minorHAnsi"/>
          <w:szCs w:val="22"/>
        </w:rPr>
      </w:pPr>
      <w:r w:rsidRPr="00B438B3">
        <w:rPr>
          <w:rFonts w:asciiTheme="minorHAnsi" w:hAnsiTheme="minorHAnsi"/>
          <w:szCs w:val="22"/>
        </w:rPr>
        <w:t>Martingale</w:t>
      </w:r>
    </w:p>
    <w:p w:rsidR="003D18DC" w:rsidRPr="00B438B3" w:rsidRDefault="003D18DC" w:rsidP="00086F4E">
      <w:pPr>
        <w:jc w:val="both"/>
        <w:rPr>
          <w:lang w:val="pt-BR"/>
        </w:rPr>
      </w:pPr>
      <w:r w:rsidRPr="00B438B3">
        <w:rPr>
          <w:lang w:val="pt-BR"/>
        </w:rPr>
        <w:t xml:space="preserve">A palavra vêm do francês e era usada para a estratégia de dobrar a aposta até que conseguisse vencer. O significado usual é da correia que vai do bocal ao encontro das patas dianteiras para evitar que o cavalo levante demasiadamente a cabeça. Em probabilidade o Martingale é um processo estocástico em que a sequência </w:t>
      </w:r>
      <w:r w:rsidRPr="00B438B3">
        <w:rPr>
          <w:position w:val="-10"/>
        </w:rPr>
        <w:object w:dxaOrig="1020" w:dyaOrig="320">
          <v:shape id="_x0000_i1036" type="#_x0000_t75" style="width:51pt;height:16.2pt" o:ole="">
            <v:imagedata r:id="rId32" o:title=""/>
          </v:shape>
          <o:OLEObject Type="Embed" ProgID="Equation.DSMT4" ShapeID="_x0000_i1036" DrawAspect="Content" ObjectID="_1433068232" r:id="rId33"/>
        </w:object>
      </w:r>
      <w:r w:rsidRPr="00B438B3">
        <w:rPr>
          <w:lang w:val="pt-BR"/>
        </w:rPr>
        <w:t xml:space="preserve"> tem a seguinte propriedade:</w:t>
      </w:r>
    </w:p>
    <w:p w:rsidR="003D18DC" w:rsidRPr="00B438B3" w:rsidRDefault="003D18DC" w:rsidP="00086F4E">
      <w:pPr>
        <w:jc w:val="both"/>
      </w:pPr>
      <w:r w:rsidRPr="00B438B3">
        <w:rPr>
          <w:position w:val="-14"/>
        </w:rPr>
        <w:object w:dxaOrig="1100" w:dyaOrig="400">
          <v:shape id="_x0000_i1037" type="#_x0000_t75" style="width:54.6pt;height:19.2pt" o:ole="">
            <v:imagedata r:id="rId34" o:title=""/>
          </v:shape>
          <o:OLEObject Type="Embed" ProgID="Equation.DSMT4" ShapeID="_x0000_i1037" DrawAspect="Content" ObjectID="_1433068233" r:id="rId35"/>
        </w:object>
      </w:r>
    </w:p>
    <w:p w:rsidR="003D18DC" w:rsidRPr="00B438B3" w:rsidRDefault="003D18DC" w:rsidP="00086F4E">
      <w:pPr>
        <w:jc w:val="both"/>
      </w:pPr>
      <w:r w:rsidRPr="00B438B3">
        <w:rPr>
          <w:position w:val="-14"/>
        </w:rPr>
        <w:object w:dxaOrig="2200" w:dyaOrig="400">
          <v:shape id="_x0000_i1038" type="#_x0000_t75" style="width:109.8pt;height:19.2pt" o:ole="">
            <v:imagedata r:id="rId36" o:title=""/>
          </v:shape>
          <o:OLEObject Type="Embed" ProgID="Equation.DSMT4" ShapeID="_x0000_i1038" DrawAspect="Content" ObjectID="_1433068234" r:id="rId37"/>
        </w:object>
      </w:r>
    </w:p>
    <w:p w:rsidR="003D18DC" w:rsidRPr="00B438B3" w:rsidRDefault="003D18DC" w:rsidP="00086F4E">
      <w:pPr>
        <w:jc w:val="both"/>
        <w:rPr>
          <w:lang w:val="pt-BR"/>
        </w:rPr>
      </w:pPr>
      <w:r w:rsidRPr="00B438B3">
        <w:rPr>
          <w:lang w:val="pt-BR"/>
        </w:rPr>
        <w:lastRenderedPageBreak/>
        <w:t xml:space="preserve">Ou seja, os valores </w:t>
      </w:r>
      <w:r w:rsidRPr="00B438B3">
        <w:rPr>
          <w:position w:val="-10"/>
        </w:rPr>
        <w:object w:dxaOrig="1140" w:dyaOrig="320">
          <v:shape id="_x0000_i1039" type="#_x0000_t75" style="width:57pt;height:16.2pt" o:ole="">
            <v:imagedata r:id="rId38" o:title=""/>
          </v:shape>
          <o:OLEObject Type="Embed" ProgID="Equation.DSMT4" ShapeID="_x0000_i1039" DrawAspect="Content" ObjectID="_1433068235" r:id="rId39"/>
        </w:object>
      </w:r>
      <w:r w:rsidRPr="00B438B3">
        <w:rPr>
          <w:lang w:val="pt-BR"/>
        </w:rPr>
        <w:t xml:space="preserve"> não interessam, pois não há memória.</w:t>
      </w:r>
    </w:p>
    <w:p w:rsidR="003D18DC" w:rsidRPr="00B438B3" w:rsidRDefault="003D18DC" w:rsidP="00086F4E">
      <w:pPr>
        <w:jc w:val="both"/>
        <w:rPr>
          <w:lang w:val="pt-BR"/>
        </w:rPr>
      </w:pPr>
      <w:r w:rsidRPr="00B438B3">
        <w:rPr>
          <w:lang w:val="pt-BR"/>
        </w:rPr>
        <w:t xml:space="preserve">Como qualquer modelo de precificação vai impor a condição de não arbitragem apenas as distribuições de probabilidade na forma de Martingales são permitidas para as probabilidades risco-neutras. Existe um teorema que prova que não há possibilidade de arbitragem com uma distribuição martingale. </w:t>
      </w:r>
    </w:p>
    <w:p w:rsidR="00FC5912" w:rsidRPr="00B438B3" w:rsidRDefault="003D18DC" w:rsidP="00086F4E">
      <w:pPr>
        <w:pStyle w:val="Heading3"/>
        <w:numPr>
          <w:ilvl w:val="0"/>
          <w:numId w:val="0"/>
        </w:numPr>
        <w:autoSpaceDE w:val="0"/>
        <w:ind w:left="851" w:hanging="851"/>
        <w:rPr>
          <w:rFonts w:asciiTheme="minorHAnsi" w:hAnsiTheme="minorHAnsi"/>
          <w:szCs w:val="22"/>
        </w:rPr>
      </w:pPr>
      <w:bookmarkStart w:id="3" w:name="_Toc297501142"/>
      <w:bookmarkStart w:id="4" w:name="_Toc297507876"/>
      <w:bookmarkStart w:id="5" w:name="_Toc329981328"/>
      <w:bookmarkEnd w:id="0"/>
      <w:bookmarkEnd w:id="1"/>
      <w:bookmarkEnd w:id="2"/>
      <w:r w:rsidRPr="00B438B3">
        <w:rPr>
          <w:rFonts w:asciiTheme="minorHAnsi" w:hAnsiTheme="minorHAnsi"/>
          <w:szCs w:val="22"/>
        </w:rPr>
        <w:t>P</w:t>
      </w:r>
      <w:r w:rsidR="00FC5912" w:rsidRPr="00B438B3">
        <w:rPr>
          <w:rFonts w:asciiTheme="minorHAnsi" w:hAnsiTheme="minorHAnsi"/>
          <w:szCs w:val="22"/>
        </w:rPr>
        <w:t>robabilidades Risco-Neutra independentes da trajetória:</w:t>
      </w:r>
      <w:bookmarkEnd w:id="3"/>
      <w:bookmarkEnd w:id="4"/>
      <w:bookmarkEnd w:id="5"/>
    </w:p>
    <w:p w:rsidR="003D18DC" w:rsidRPr="00B438B3" w:rsidRDefault="003D18DC" w:rsidP="00086F4E">
      <w:pPr>
        <w:jc w:val="both"/>
        <w:rPr>
          <w:lang w:val="pt-BR"/>
        </w:rPr>
      </w:pPr>
      <w:r w:rsidRPr="00B438B3">
        <w:rPr>
          <w:lang w:val="pt-BR"/>
        </w:rPr>
        <w:t xml:space="preserve">O próximo passo do modelo CRR foi tornar as probabilidades risco-neutras independente da trajetória impondo o modelo multiplicativo </w:t>
      </w:r>
      <w:r w:rsidR="00FC5912" w:rsidRPr="00B438B3">
        <w:rPr>
          <w:position w:val="-10"/>
        </w:rPr>
        <w:object w:dxaOrig="859" w:dyaOrig="320">
          <v:shape id="_x0000_i1040" type="#_x0000_t75" style="width:42.6pt;height:16.2pt" o:ole="">
            <v:imagedata r:id="rId40" o:title=""/>
          </v:shape>
          <o:OLEObject Type="Embed" ProgID="Equation.DSMT4" ShapeID="_x0000_i1040" DrawAspect="Content" ObjectID="_1433068236" r:id="rId41"/>
        </w:object>
      </w:r>
      <w:r w:rsidR="00FC5912" w:rsidRPr="00B438B3">
        <w:rPr>
          <w:lang w:val="pt-BR"/>
        </w:rPr>
        <w:t xml:space="preserve"> e </w:t>
      </w:r>
      <w:r w:rsidR="00FC5912" w:rsidRPr="00B438B3">
        <w:rPr>
          <w:position w:val="-10"/>
        </w:rPr>
        <w:object w:dxaOrig="880" w:dyaOrig="320">
          <v:shape id="_x0000_i1041" type="#_x0000_t75" style="width:43.8pt;height:16.2pt" o:ole="">
            <v:imagedata r:id="rId42" o:title=""/>
          </v:shape>
          <o:OLEObject Type="Embed" ProgID="Equation.DSMT4" ShapeID="_x0000_i1041" DrawAspect="Content" ObjectID="_1433068237" r:id="rId43"/>
        </w:object>
      </w:r>
      <w:r w:rsidRPr="00B438B3">
        <w:rPr>
          <w:lang w:val="pt-BR"/>
        </w:rPr>
        <w:t xml:space="preserve">, em que U e S são constantes no tempo. Nesse caso, independente do valor da ação, as probabilidades risco-neutras são dadas por: </w:t>
      </w:r>
    </w:p>
    <w:p w:rsidR="003D18DC" w:rsidRPr="00B438B3" w:rsidRDefault="00FC5912" w:rsidP="00086F4E">
      <w:pPr>
        <w:jc w:val="both"/>
        <w:rPr>
          <w:lang w:val="pt-BR"/>
        </w:rPr>
      </w:pPr>
      <w:r w:rsidRPr="00B438B3">
        <w:rPr>
          <w:position w:val="-32"/>
        </w:rPr>
        <w:object w:dxaOrig="2420" w:dyaOrig="740">
          <v:shape id="_x0000_i1042" type="#_x0000_t75" style="width:120.6pt;height:36.6pt" o:ole="">
            <v:imagedata r:id="rId44" o:title=""/>
          </v:shape>
          <o:OLEObject Type="Embed" ProgID="Equation.DSMT4" ShapeID="_x0000_i1042" DrawAspect="Content" ObjectID="_1433068238" r:id="rId45"/>
        </w:object>
      </w:r>
      <w:r w:rsidRPr="00B438B3">
        <w:rPr>
          <w:lang w:val="pt-BR"/>
        </w:rPr>
        <w:t xml:space="preserve">  e   </w:t>
      </w:r>
      <w:r w:rsidRPr="00B438B3">
        <w:rPr>
          <w:position w:val="-32"/>
        </w:rPr>
        <w:object w:dxaOrig="2420" w:dyaOrig="740">
          <v:shape id="_x0000_i1043" type="#_x0000_t75" style="width:120.6pt;height:36.6pt" o:ole="">
            <v:imagedata r:id="rId46" o:title=""/>
          </v:shape>
          <o:OLEObject Type="Embed" ProgID="Equation.DSMT4" ShapeID="_x0000_i1043" DrawAspect="Content" ObjectID="_1433068239" r:id="rId47"/>
        </w:object>
      </w:r>
      <w:bookmarkStart w:id="6" w:name="_Toc297501143"/>
      <w:bookmarkStart w:id="7" w:name="_Toc297507877"/>
      <w:bookmarkStart w:id="8" w:name="_Toc329981329"/>
      <w:r w:rsidR="003D18DC" w:rsidRPr="00B438B3">
        <w:rPr>
          <w:lang w:val="pt-BR"/>
        </w:rPr>
        <w:t xml:space="preserve"> </w:t>
      </w:r>
    </w:p>
    <w:p w:rsidR="00FC5912" w:rsidRPr="00B438B3" w:rsidRDefault="003D18DC" w:rsidP="00086F4E">
      <w:pPr>
        <w:jc w:val="both"/>
        <w:rPr>
          <w:b/>
          <w:lang w:val="pt-BR"/>
        </w:rPr>
      </w:pPr>
      <w:r w:rsidRPr="00B438B3">
        <w:rPr>
          <w:b/>
          <w:lang w:val="pt-BR"/>
        </w:rPr>
        <w:t>Op</w:t>
      </w:r>
      <w:r w:rsidR="00FC5912" w:rsidRPr="00B438B3">
        <w:rPr>
          <w:b/>
          <w:lang w:val="pt-BR"/>
        </w:rPr>
        <w:t>ções européias em n períodos:</w:t>
      </w:r>
      <w:bookmarkEnd w:id="6"/>
      <w:bookmarkEnd w:id="7"/>
      <w:bookmarkEnd w:id="8"/>
    </w:p>
    <w:p w:rsidR="008F453D" w:rsidRPr="00B438B3" w:rsidRDefault="008F453D" w:rsidP="00086F4E">
      <w:pPr>
        <w:autoSpaceDE w:val="0"/>
        <w:jc w:val="both"/>
        <w:rPr>
          <w:lang w:val="pt-BR"/>
        </w:rPr>
      </w:pPr>
      <w:r w:rsidRPr="00B438B3">
        <w:rPr>
          <w:lang w:val="pt-BR"/>
        </w:rPr>
        <w:t xml:space="preserve">Com esses resultados obtivemos as expressões para os preços das opções: </w:t>
      </w:r>
    </w:p>
    <w:p w:rsidR="008F453D" w:rsidRPr="00B438B3" w:rsidRDefault="008F453D" w:rsidP="00086F4E">
      <w:pPr>
        <w:ind w:left="1440"/>
        <w:jc w:val="both"/>
        <w:rPr>
          <w:lang w:val="pt-BR"/>
        </w:rPr>
      </w:pPr>
      <w:r w:rsidRPr="00B438B3">
        <w:rPr>
          <w:position w:val="-36"/>
          <w:lang w:val="pt-BR"/>
        </w:rPr>
        <w:object w:dxaOrig="5980" w:dyaOrig="820">
          <v:shape id="_x0000_i1044" type="#_x0000_t75" style="width:299.4pt;height:40.8pt" o:ole="">
            <v:imagedata r:id="rId48" o:title=""/>
          </v:shape>
          <o:OLEObject Type="Embed" ProgID="Equation.DSMT4" ShapeID="_x0000_i1044" DrawAspect="Content" ObjectID="_1433068240" r:id="rId49"/>
        </w:object>
      </w:r>
    </w:p>
    <w:p w:rsidR="008F453D" w:rsidRPr="00B438B3" w:rsidRDefault="008F453D" w:rsidP="00086F4E">
      <w:pPr>
        <w:ind w:left="1440"/>
        <w:jc w:val="both"/>
        <w:rPr>
          <w:lang w:val="pt-BR"/>
        </w:rPr>
      </w:pPr>
      <w:r w:rsidRPr="00B438B3">
        <w:rPr>
          <w:position w:val="-36"/>
          <w:lang w:val="pt-BR"/>
        </w:rPr>
        <w:object w:dxaOrig="5539" w:dyaOrig="820">
          <v:shape id="_x0000_i1045" type="#_x0000_t75" style="width:276.6pt;height:40.8pt" o:ole="">
            <v:imagedata r:id="rId50" o:title=""/>
          </v:shape>
          <o:OLEObject Type="Embed" ProgID="Equation.DSMT4" ShapeID="_x0000_i1045" DrawAspect="Content" ObjectID="_1433068241" r:id="rId51"/>
        </w:object>
      </w:r>
    </w:p>
    <w:p w:rsidR="00FC5912" w:rsidRPr="00B438B3" w:rsidRDefault="008F453D" w:rsidP="00086F4E">
      <w:pPr>
        <w:autoSpaceDE w:val="0"/>
        <w:jc w:val="both"/>
        <w:rPr>
          <w:lang w:val="pt-BR"/>
        </w:rPr>
      </w:pPr>
      <w:r w:rsidRPr="00B438B3">
        <w:rPr>
          <w:lang w:val="pt-BR"/>
        </w:rPr>
        <w:t xml:space="preserve">onde </w:t>
      </w:r>
      <w:r w:rsidRPr="00B438B3">
        <w:rPr>
          <w:position w:val="-56"/>
        </w:rPr>
        <w:object w:dxaOrig="2600" w:dyaOrig="1240">
          <v:shape id="_x0000_i1046" type="#_x0000_t75" style="width:130.8pt;height:61.8pt" o:ole="">
            <v:imagedata r:id="rId52" o:title=""/>
          </v:shape>
          <o:OLEObject Type="Embed" ProgID="Equation.DSMT4" ShapeID="_x0000_i1046" DrawAspect="Content" ObjectID="_1433068242" r:id="rId53"/>
        </w:object>
      </w:r>
      <w:r w:rsidRPr="00B438B3">
        <w:rPr>
          <w:lang w:val="pt-BR"/>
        </w:rPr>
        <w:t xml:space="preserve">. Vale notar que essas expressões obedecem </w:t>
      </w:r>
      <w:r w:rsidR="00FC5912" w:rsidRPr="00B438B3">
        <w:rPr>
          <w:lang w:val="pt-BR"/>
        </w:rPr>
        <w:t>a paridade PUT-CALL</w:t>
      </w:r>
      <w:r w:rsidRPr="00B438B3">
        <w:rPr>
          <w:lang w:val="pt-BR"/>
        </w:rPr>
        <w:t xml:space="preserve"> </w:t>
      </w:r>
      <w:r w:rsidRPr="00B438B3">
        <w:rPr>
          <w:position w:val="-32"/>
        </w:rPr>
        <w:object w:dxaOrig="1800" w:dyaOrig="680">
          <v:shape id="_x0000_i1047" type="#_x0000_t75" style="width:90pt;height:34.2pt" o:ole="">
            <v:imagedata r:id="rId54" o:title=""/>
          </v:shape>
          <o:OLEObject Type="Embed" ProgID="Equation.DSMT4" ShapeID="_x0000_i1047" DrawAspect="Content" ObjectID="_1433068243" r:id="rId55"/>
        </w:object>
      </w:r>
      <w:r w:rsidRPr="00B438B3">
        <w:rPr>
          <w:lang w:val="pt-BR"/>
        </w:rPr>
        <w:t>.</w:t>
      </w:r>
    </w:p>
    <w:p w:rsidR="00D83E3E" w:rsidRPr="00B438B3" w:rsidRDefault="00D83E3E" w:rsidP="00086F4E">
      <w:pPr>
        <w:jc w:val="both"/>
        <w:rPr>
          <w:lang w:val="pt-BR"/>
        </w:rPr>
      </w:pPr>
      <w:r w:rsidRPr="00B438B3">
        <w:rPr>
          <w:lang w:val="pt-BR"/>
        </w:rPr>
        <w:t xml:space="preserve">Mudando para o log-retorno: </w:t>
      </w:r>
      <w:r w:rsidRPr="00B438B3">
        <w:rPr>
          <w:position w:val="-14"/>
          <w:lang w:val="pt-BR"/>
        </w:rPr>
        <w:object w:dxaOrig="1120" w:dyaOrig="400">
          <v:shape id="_x0000_i1048" type="#_x0000_t75" style="width:55.8pt;height:19.8pt" o:ole="">
            <v:imagedata r:id="rId56" o:title=""/>
          </v:shape>
          <o:OLEObject Type="Embed" ProgID="Equation.DSMT4" ShapeID="_x0000_i1048" DrawAspect="Content" ObjectID="_1433068244" r:id="rId57"/>
        </w:object>
      </w:r>
      <w:r w:rsidRPr="00B438B3">
        <w:rPr>
          <w:lang w:val="pt-BR"/>
        </w:rPr>
        <w:t xml:space="preserve">, logo </w:t>
      </w:r>
      <w:r w:rsidRPr="00B438B3">
        <w:rPr>
          <w:position w:val="-32"/>
          <w:lang w:val="pt-BR"/>
        </w:rPr>
        <w:object w:dxaOrig="2240" w:dyaOrig="700">
          <v:shape id="_x0000_i1049" type="#_x0000_t75" style="width:112.2pt;height:34.8pt" o:ole="">
            <v:imagedata r:id="rId58" o:title=""/>
          </v:shape>
          <o:OLEObject Type="Embed" ProgID="Equation.DSMT4" ShapeID="_x0000_i1049" DrawAspect="Content" ObjectID="_1433068245" r:id="rId59"/>
        </w:object>
      </w:r>
      <w:r w:rsidRPr="00B438B3">
        <w:rPr>
          <w:lang w:val="pt-BR"/>
        </w:rPr>
        <w:t xml:space="preserve"> e </w:t>
      </w:r>
      <w:r w:rsidRPr="00B438B3">
        <w:rPr>
          <w:position w:val="-32"/>
          <w:lang w:val="pt-BR"/>
        </w:rPr>
        <w:object w:dxaOrig="2240" w:dyaOrig="700">
          <v:shape id="_x0000_i1050" type="#_x0000_t75" style="width:112.2pt;height:34.8pt" o:ole="">
            <v:imagedata r:id="rId60" o:title=""/>
          </v:shape>
          <o:OLEObject Type="Embed" ProgID="Equation.DSMT4" ShapeID="_x0000_i1050" DrawAspect="Content" ObjectID="_1433068246" r:id="rId61"/>
        </w:object>
      </w:r>
      <w:r w:rsidRPr="00B438B3">
        <w:rPr>
          <w:lang w:val="pt-BR"/>
        </w:rPr>
        <w:t>. Vamos re-escrever as equações como:</w:t>
      </w:r>
    </w:p>
    <w:p w:rsidR="00D83E3E" w:rsidRPr="00B438B3" w:rsidRDefault="00D83E3E" w:rsidP="00086F4E">
      <w:pPr>
        <w:jc w:val="both"/>
        <w:rPr>
          <w:lang w:val="pt-BR"/>
        </w:rPr>
      </w:pPr>
      <w:r w:rsidRPr="00B438B3">
        <w:rPr>
          <w:position w:val="-30"/>
          <w:lang w:val="pt-BR"/>
        </w:rPr>
        <w:object w:dxaOrig="5620" w:dyaOrig="720">
          <v:shape id="_x0000_i1051" type="#_x0000_t75" style="width:281.4pt;height:36.6pt" o:ole="">
            <v:imagedata r:id="rId62" o:title=""/>
          </v:shape>
          <o:OLEObject Type="Embed" ProgID="Equation.DSMT4" ShapeID="_x0000_i1051" DrawAspect="Content" ObjectID="_1433068247" r:id="rId63"/>
        </w:object>
      </w:r>
      <w:r w:rsidRPr="00B438B3">
        <w:rPr>
          <w:position w:val="-30"/>
          <w:lang w:val="pt-BR"/>
        </w:rPr>
        <w:object w:dxaOrig="5580" w:dyaOrig="740">
          <v:shape id="_x0000_i1052" type="#_x0000_t75" style="width:278.4pt;height:37.2pt" o:ole="">
            <v:imagedata r:id="rId64" o:title=""/>
          </v:shape>
          <o:OLEObject Type="Embed" ProgID="Equation.DSMT4" ShapeID="_x0000_i1052" DrawAspect="Content" ObjectID="_1433068248" r:id="rId65"/>
        </w:object>
      </w:r>
    </w:p>
    <w:p w:rsidR="00D83E3E" w:rsidRPr="00B438B3" w:rsidRDefault="00D83E3E" w:rsidP="00086F4E">
      <w:pPr>
        <w:jc w:val="both"/>
        <w:rPr>
          <w:lang w:val="pt-BR"/>
        </w:rPr>
      </w:pPr>
      <w:r w:rsidRPr="00B438B3">
        <w:rPr>
          <w:lang w:val="pt-BR"/>
        </w:rPr>
        <w:t xml:space="preserve">Agora checamos se </w:t>
      </w:r>
      <w:r w:rsidRPr="00B438B3">
        <w:rPr>
          <w:position w:val="-12"/>
          <w:lang w:val="pt-BR"/>
        </w:rPr>
        <w:object w:dxaOrig="1300" w:dyaOrig="380">
          <v:shape id="_x0000_i1053" type="#_x0000_t75" style="width:64.8pt;height:19.2pt" o:ole="">
            <v:imagedata r:id="rId66" o:title=""/>
          </v:shape>
          <o:OLEObject Type="Embed" ProgID="Equation.DSMT4" ShapeID="_x0000_i1053" DrawAspect="Content" ObjectID="_1433068249" r:id="rId67"/>
        </w:object>
      </w:r>
      <w:r w:rsidRPr="00B438B3">
        <w:rPr>
          <w:lang w:val="pt-BR"/>
        </w:rPr>
        <w:t xml:space="preserve">e </w:t>
      </w:r>
      <w:r w:rsidRPr="00B438B3">
        <w:rPr>
          <w:position w:val="-12"/>
          <w:lang w:val="pt-BR"/>
        </w:rPr>
        <w:object w:dxaOrig="1320" w:dyaOrig="380">
          <v:shape id="_x0000_i1054" type="#_x0000_t75" style="width:66pt;height:19.2pt" o:ole="">
            <v:imagedata r:id="rId68" o:title=""/>
          </v:shape>
          <o:OLEObject Type="Embed" ProgID="Equation.DSMT4" ShapeID="_x0000_i1054" DrawAspect="Content" ObjectID="_1433068250" r:id="rId69"/>
        </w:object>
      </w:r>
      <w:r w:rsidRPr="00B438B3">
        <w:rPr>
          <w:position w:val="-34"/>
          <w:lang w:val="pt-BR"/>
        </w:rPr>
        <w:t xml:space="preserve"> </w:t>
      </w:r>
      <w:r w:rsidRPr="00B438B3">
        <w:rPr>
          <w:lang w:val="pt-BR"/>
        </w:rPr>
        <w:t xml:space="preserve">se comportam também como probabilidades, ou seja, se </w:t>
      </w:r>
      <w:r w:rsidRPr="00B438B3">
        <w:rPr>
          <w:position w:val="-12"/>
          <w:lang w:val="pt-BR"/>
        </w:rPr>
        <w:object w:dxaOrig="1160" w:dyaOrig="380">
          <v:shape id="_x0000_i1055" type="#_x0000_t75" style="width:58.2pt;height:19.2pt" o:ole="">
            <v:imagedata r:id="rId70" o:title=""/>
          </v:shape>
          <o:OLEObject Type="Embed" ProgID="Equation.DSMT4" ShapeID="_x0000_i1055" DrawAspect="Content" ObjectID="_1433068251" r:id="rId71"/>
        </w:object>
      </w:r>
      <w:r w:rsidRPr="00B438B3">
        <w:rPr>
          <w:lang w:val="pt-BR"/>
        </w:rPr>
        <w:t>, o que é verdade porque:</w:t>
      </w:r>
    </w:p>
    <w:p w:rsidR="00D83E3E" w:rsidRPr="00B438B3" w:rsidRDefault="00D83E3E" w:rsidP="00086F4E">
      <w:pPr>
        <w:jc w:val="both"/>
        <w:rPr>
          <w:lang w:val="pt-BR"/>
        </w:rPr>
      </w:pPr>
      <w:r w:rsidRPr="00B438B3">
        <w:rPr>
          <w:position w:val="-32"/>
          <w:lang w:val="pt-BR"/>
        </w:rPr>
        <w:object w:dxaOrig="6240" w:dyaOrig="700">
          <v:shape id="_x0000_i1056" type="#_x0000_t75" style="width:312pt;height:34.8pt" o:ole="">
            <v:imagedata r:id="rId72" o:title=""/>
          </v:shape>
          <o:OLEObject Type="Embed" ProgID="Equation.DSMT4" ShapeID="_x0000_i1056" DrawAspect="Content" ObjectID="_1433068252" r:id="rId73"/>
        </w:object>
      </w:r>
    </w:p>
    <w:p w:rsidR="00D83E3E" w:rsidRPr="00B438B3" w:rsidRDefault="00D83E3E" w:rsidP="00086F4E">
      <w:pPr>
        <w:jc w:val="both"/>
        <w:rPr>
          <w:lang w:val="pt-BR"/>
        </w:rPr>
      </w:pPr>
      <w:r w:rsidRPr="00B438B3">
        <w:rPr>
          <w:lang w:val="pt-BR"/>
        </w:rPr>
        <w:t>Então podemos escrever as equações como:</w:t>
      </w:r>
    </w:p>
    <w:p w:rsidR="00D83E3E" w:rsidRPr="00B438B3" w:rsidRDefault="00D83E3E" w:rsidP="00086F4E">
      <w:pPr>
        <w:jc w:val="both"/>
        <w:rPr>
          <w:lang w:val="pt-BR"/>
        </w:rPr>
      </w:pPr>
      <w:r w:rsidRPr="00B438B3">
        <w:rPr>
          <w:position w:val="-30"/>
          <w:lang w:val="pt-BR"/>
        </w:rPr>
        <w:object w:dxaOrig="4280" w:dyaOrig="720">
          <v:shape id="_x0000_i1057" type="#_x0000_t75" style="width:214.2pt;height:36.6pt" o:ole="">
            <v:imagedata r:id="rId74" o:title=""/>
          </v:shape>
          <o:OLEObject Type="Embed" ProgID="Equation.DSMT4" ShapeID="_x0000_i1057" DrawAspect="Content" ObjectID="_1433068253" r:id="rId75"/>
        </w:object>
      </w:r>
    </w:p>
    <w:p w:rsidR="00D83E3E" w:rsidRPr="00B438B3" w:rsidRDefault="00D83E3E" w:rsidP="00086F4E">
      <w:pPr>
        <w:jc w:val="both"/>
        <w:rPr>
          <w:lang w:val="pt-BR"/>
        </w:rPr>
      </w:pPr>
      <w:r w:rsidRPr="00B438B3">
        <w:rPr>
          <w:position w:val="-30"/>
          <w:lang w:val="pt-BR"/>
        </w:rPr>
        <w:object w:dxaOrig="4239" w:dyaOrig="740">
          <v:shape id="_x0000_i1058" type="#_x0000_t75" style="width:211.8pt;height:37.2pt" o:ole="">
            <v:imagedata r:id="rId76" o:title=""/>
          </v:shape>
          <o:OLEObject Type="Embed" ProgID="Equation.DSMT4" ShapeID="_x0000_i1058" DrawAspect="Content" ObjectID="_1433068254" r:id="rId77"/>
        </w:object>
      </w:r>
    </w:p>
    <w:p w:rsidR="00D83E3E" w:rsidRPr="00B438B3" w:rsidRDefault="00D83E3E" w:rsidP="00086F4E">
      <w:pPr>
        <w:autoSpaceDE w:val="0"/>
        <w:jc w:val="both"/>
        <w:rPr>
          <w:lang w:val="pt-BR"/>
        </w:rPr>
      </w:pPr>
    </w:p>
    <w:p w:rsidR="00D259EB" w:rsidRPr="00B438B3" w:rsidRDefault="00D259EB" w:rsidP="00086F4E">
      <w:pPr>
        <w:pStyle w:val="Heading4"/>
        <w:numPr>
          <w:ilvl w:val="0"/>
          <w:numId w:val="0"/>
        </w:numPr>
        <w:autoSpaceDE w:val="0"/>
        <w:ind w:left="567" w:hanging="567"/>
        <w:rPr>
          <w:szCs w:val="22"/>
        </w:rPr>
      </w:pPr>
      <w:r w:rsidRPr="00B438B3">
        <w:rPr>
          <w:szCs w:val="22"/>
        </w:rPr>
        <w:t>Processos estocásticos</w:t>
      </w:r>
    </w:p>
    <w:p w:rsidR="00D259EB" w:rsidRPr="00B438B3" w:rsidRDefault="00D259EB" w:rsidP="00086F4E">
      <w:pPr>
        <w:autoSpaceDE w:val="0"/>
        <w:jc w:val="both"/>
        <w:rPr>
          <w:lang w:val="pt-BR"/>
        </w:rPr>
      </w:pPr>
      <w:r w:rsidRPr="00B438B3">
        <w:rPr>
          <w:lang w:val="pt-BR"/>
        </w:rPr>
        <w:t xml:space="preserve">Um processo estocástico é um caso não determinístico no qual o estado no período seguinte, momento </w:t>
      </w:r>
      <w:r w:rsidRPr="00B438B3">
        <w:rPr>
          <w:position w:val="-6"/>
          <w:lang w:val="pt-BR"/>
        </w:rPr>
        <w:object w:dxaOrig="440" w:dyaOrig="279">
          <v:shape id="_x0000_i1059" type="#_x0000_t75" style="width:22.2pt;height:13.8pt" o:ole="">
            <v:imagedata r:id="rId78" o:title=""/>
          </v:shape>
          <o:OLEObject Type="Embed" ProgID="Equation.DSMT4" ShapeID="_x0000_i1059" DrawAspect="Content" ObjectID="_1433068255" r:id="rId79"/>
        </w:object>
      </w:r>
      <w:r w:rsidRPr="00B438B3">
        <w:rPr>
          <w:lang w:val="pt-BR"/>
        </w:rPr>
        <w:t xml:space="preserve"> não está determinado pelo estado no momento atual, </w:t>
      </w:r>
      <w:r w:rsidRPr="00B438B3">
        <w:rPr>
          <w:position w:val="-6"/>
          <w:lang w:val="pt-BR"/>
        </w:rPr>
        <w:object w:dxaOrig="139" w:dyaOrig="240">
          <v:shape id="_x0000_i1060" type="#_x0000_t75" style="width:7.2pt;height:12pt" o:ole="">
            <v:imagedata r:id="rId80" o:title=""/>
          </v:shape>
          <o:OLEObject Type="Embed" ProgID="Equation.DSMT4" ShapeID="_x0000_i1060" DrawAspect="Content" ObjectID="_1433068256" r:id="rId81"/>
        </w:object>
      </w:r>
      <w:r w:rsidRPr="00B438B3">
        <w:rPr>
          <w:lang w:val="pt-BR"/>
        </w:rPr>
        <w:t xml:space="preserve">. Nesse caso a  distribuição de probabilidade da variável aleatória </w:t>
      </w:r>
      <w:r w:rsidRPr="00B438B3">
        <w:rPr>
          <w:position w:val="-14"/>
          <w:lang w:val="pt-BR"/>
        </w:rPr>
        <w:object w:dxaOrig="560" w:dyaOrig="400">
          <v:shape id="_x0000_i1061" type="#_x0000_t75" style="width:28.2pt;height:19.8pt" o:ole="">
            <v:imagedata r:id="rId82" o:title=""/>
          </v:shape>
          <o:OLEObject Type="Embed" ProgID="Equation.DSMT4" ShapeID="_x0000_i1061" DrawAspect="Content" ObjectID="_1433068257" r:id="rId83"/>
        </w:object>
      </w:r>
      <w:r w:rsidRPr="00B438B3">
        <w:rPr>
          <w:lang w:val="pt-BR"/>
        </w:rPr>
        <w:t xml:space="preserve"> depende do tempo. Para um tempo fixo, dado, temos uma distribuição de probabilidade definida. Se deixamos </w:t>
      </w:r>
      <w:r w:rsidRPr="00B438B3">
        <w:rPr>
          <w:position w:val="-6"/>
          <w:lang w:val="pt-BR"/>
        </w:rPr>
        <w:object w:dxaOrig="139" w:dyaOrig="240">
          <v:shape id="_x0000_i1062" type="#_x0000_t75" style="width:7.2pt;height:12pt" o:ole="">
            <v:imagedata r:id="rId84" o:title=""/>
          </v:shape>
          <o:OLEObject Type="Embed" ProgID="Equation.DSMT4" ShapeID="_x0000_i1062" DrawAspect="Content" ObjectID="_1433068258" r:id="rId85"/>
        </w:object>
      </w:r>
      <w:r w:rsidRPr="00B438B3">
        <w:rPr>
          <w:lang w:val="pt-BR"/>
        </w:rPr>
        <w:t xml:space="preserve"> evoluir temos uma trajetória aleatória </w:t>
      </w:r>
      <w:r w:rsidRPr="00B438B3">
        <w:rPr>
          <w:position w:val="-10"/>
          <w:lang w:val="pt-BR"/>
        </w:rPr>
        <w:object w:dxaOrig="620" w:dyaOrig="279">
          <v:shape id="_x0000_i1063" type="#_x0000_t75" style="width:31.2pt;height:13.8pt" o:ole="">
            <v:imagedata r:id="rId86" o:title=""/>
          </v:shape>
          <o:OLEObject Type="Embed" ProgID="Equation.DSMT4" ShapeID="_x0000_i1063" DrawAspect="Content" ObjectID="_1433068259" r:id="rId87"/>
        </w:object>
      </w:r>
      <w:r w:rsidRPr="00B438B3">
        <w:rPr>
          <w:lang w:val="pt-BR"/>
        </w:rPr>
        <w:t xml:space="preserve">, entre muitas possibilidades de trajetórias diferentes, mesmo com o </w:t>
      </w:r>
      <w:r w:rsidRPr="00B438B3">
        <w:rPr>
          <w:position w:val="-12"/>
          <w:lang w:val="pt-BR"/>
        </w:rPr>
        <w:object w:dxaOrig="260" w:dyaOrig="360">
          <v:shape id="_x0000_i1064" type="#_x0000_t75" style="width:13.2pt;height:18pt" o:ole="">
            <v:imagedata r:id="rId88" o:title=""/>
          </v:shape>
          <o:OLEObject Type="Embed" ProgID="Equation.DSMT4" ShapeID="_x0000_i1064" DrawAspect="Content" ObjectID="_1433068260" r:id="rId89"/>
        </w:object>
      </w:r>
      <w:r w:rsidRPr="00B438B3">
        <w:rPr>
          <w:lang w:val="pt-BR"/>
        </w:rPr>
        <w:t xml:space="preserve"> constante para todas as trajetórias. Agora a variável aleatória </w:t>
      </w:r>
      <w:r w:rsidRPr="00B438B3">
        <w:rPr>
          <w:position w:val="-14"/>
          <w:lang w:val="pt-BR"/>
        </w:rPr>
        <w:object w:dxaOrig="560" w:dyaOrig="400">
          <v:shape id="_x0000_i1065" type="#_x0000_t75" style="width:28.2pt;height:19.8pt" o:ole="">
            <v:imagedata r:id="rId82" o:title=""/>
          </v:shape>
          <o:OLEObject Type="Embed" ProgID="Equation.DSMT4" ShapeID="_x0000_i1065" DrawAspect="Content" ObjectID="_1433068261" r:id="rId90"/>
        </w:object>
      </w:r>
      <w:r w:rsidRPr="00B438B3">
        <w:rPr>
          <w:lang w:val="pt-BR"/>
        </w:rPr>
        <w:t xml:space="preserve"> se torna uma função aleatória do tempo. </w:t>
      </w:r>
      <w:r w:rsidR="007A509B" w:rsidRPr="00B438B3">
        <w:rPr>
          <w:lang w:val="pt-BR"/>
        </w:rPr>
        <w:t xml:space="preserve">No contexto do nosso trabalho vamos dar exemplo de dois processos, um aditivo e outro multiplicativo. </w:t>
      </w:r>
    </w:p>
    <w:p w:rsidR="00D259EB" w:rsidRPr="00B438B3" w:rsidRDefault="00D259EB" w:rsidP="00086F4E">
      <w:pPr>
        <w:autoSpaceDE w:val="0"/>
        <w:jc w:val="both"/>
        <w:rPr>
          <w:lang w:val="pt-BR"/>
        </w:rPr>
      </w:pPr>
    </w:p>
    <w:p w:rsidR="00FC5912" w:rsidRPr="00B438B3" w:rsidRDefault="00FC5912" w:rsidP="00086F4E">
      <w:pPr>
        <w:pStyle w:val="Heading4"/>
        <w:numPr>
          <w:ilvl w:val="0"/>
          <w:numId w:val="0"/>
        </w:numPr>
        <w:autoSpaceDE w:val="0"/>
        <w:ind w:left="567" w:hanging="567"/>
        <w:rPr>
          <w:szCs w:val="22"/>
        </w:rPr>
      </w:pPr>
      <w:bookmarkStart w:id="9" w:name="_Toc297501145"/>
      <w:r w:rsidRPr="00B438B3">
        <w:rPr>
          <w:szCs w:val="22"/>
        </w:rPr>
        <w:t>Processos estocásticos aditivos</w:t>
      </w:r>
      <w:bookmarkEnd w:id="9"/>
    </w:p>
    <w:p w:rsidR="00FC5912" w:rsidRPr="00B438B3" w:rsidRDefault="00FC5912" w:rsidP="00086F4E">
      <w:pPr>
        <w:autoSpaceDE w:val="0"/>
        <w:jc w:val="both"/>
        <w:rPr>
          <w:lang w:val="pt-BR"/>
        </w:rPr>
      </w:pPr>
      <w:r w:rsidRPr="00B438B3">
        <w:rPr>
          <w:lang w:val="pt-BR"/>
        </w:rPr>
        <w:t xml:space="preserve">Sabemos que para </w:t>
      </w:r>
      <w:r w:rsidRPr="00B438B3">
        <w:rPr>
          <w:position w:val="-6"/>
        </w:rPr>
        <w:object w:dxaOrig="660" w:dyaOrig="220">
          <v:shape id="_x0000_i1066" type="#_x0000_t75" style="width:33pt;height:10.8pt" o:ole="">
            <v:imagedata r:id="rId91" o:title=""/>
          </v:shape>
          <o:OLEObject Type="Embed" ProgID="Equation.DSMT4" ShapeID="_x0000_i1066" DrawAspect="Content" ObjectID="_1433068262" r:id="rId92"/>
        </w:object>
      </w:r>
      <w:r w:rsidRPr="00B438B3">
        <w:rPr>
          <w:lang w:val="pt-BR"/>
        </w:rPr>
        <w:t xml:space="preserve"> a binomial converge para a normal</w:t>
      </w:r>
      <w:r w:rsidR="00D97B5D" w:rsidRPr="00B438B3">
        <w:rPr>
          <w:lang w:val="pt-BR"/>
        </w:rPr>
        <w:t>:</w:t>
      </w:r>
      <w:r w:rsidRPr="00B438B3">
        <w:rPr>
          <w:lang w:val="pt-BR"/>
        </w:rPr>
        <w:t xml:space="preserve"> </w:t>
      </w:r>
      <w:r w:rsidRPr="00B438B3">
        <w:rPr>
          <w:position w:val="-30"/>
        </w:rPr>
        <w:object w:dxaOrig="2820" w:dyaOrig="780">
          <v:shape id="_x0000_i1067" type="#_x0000_t75" style="width:141pt;height:39pt" o:ole="">
            <v:imagedata r:id="rId93" o:title=""/>
          </v:shape>
          <o:OLEObject Type="Embed" ProgID="Equation.DSMT4" ShapeID="_x0000_i1067" DrawAspect="Content" ObjectID="_1433068263" r:id="rId94"/>
        </w:object>
      </w:r>
      <w:r w:rsidRPr="00B438B3">
        <w:rPr>
          <w:lang w:val="pt-BR"/>
        </w:rPr>
        <w:t xml:space="preserve">. Como </w:t>
      </w:r>
      <w:r w:rsidRPr="00B438B3">
        <w:rPr>
          <w:rStyle w:val="Heading5Char"/>
          <w:szCs w:val="22"/>
          <w:lang w:val="pt-BR"/>
        </w:rPr>
        <w:t>n</w:t>
      </w:r>
      <w:r w:rsidRPr="00B438B3">
        <w:rPr>
          <w:lang w:val="pt-BR"/>
        </w:rPr>
        <w:t xml:space="preserve"> representa o número de períodos vamos expressá-lo simplesmente como o tempo </w:t>
      </w:r>
      <w:r w:rsidRPr="00B438B3">
        <w:rPr>
          <w:position w:val="-6"/>
        </w:rPr>
        <w:object w:dxaOrig="139" w:dyaOrig="240">
          <v:shape id="_x0000_i1068" type="#_x0000_t75" style="width:7.2pt;height:12pt" o:ole="">
            <v:imagedata r:id="rId95" o:title=""/>
          </v:shape>
          <o:OLEObject Type="Embed" ProgID="Equation.DSMT4" ShapeID="_x0000_i1068" DrawAspect="Content" ObjectID="_1433068264" r:id="rId96"/>
        </w:object>
      </w:r>
      <w:r w:rsidRPr="00B438B3">
        <w:rPr>
          <w:lang w:val="pt-BR"/>
        </w:rPr>
        <w:t xml:space="preserve">. Suponha a situação aditiva em que </w:t>
      </w:r>
      <w:r w:rsidRPr="00B438B3">
        <w:rPr>
          <w:position w:val="-10"/>
        </w:rPr>
        <w:object w:dxaOrig="1200" w:dyaOrig="320">
          <v:shape id="_x0000_i1069" type="#_x0000_t75" style="width:60pt;height:16.2pt" o:ole="">
            <v:imagedata r:id="rId97" o:title=""/>
          </v:shape>
          <o:OLEObject Type="Embed" ProgID="Equation.DSMT4" ShapeID="_x0000_i1069" DrawAspect="Content" ObjectID="_1433068265" r:id="rId98"/>
        </w:object>
      </w:r>
      <w:r w:rsidRPr="00B438B3">
        <w:rPr>
          <w:lang w:val="pt-BR"/>
        </w:rPr>
        <w:t xml:space="preserve"> com probabilidade </w:t>
      </w:r>
      <w:r w:rsidRPr="00B438B3">
        <w:rPr>
          <w:position w:val="-10"/>
        </w:rPr>
        <w:object w:dxaOrig="220" w:dyaOrig="240">
          <v:shape id="_x0000_i1070" type="#_x0000_t75" style="width:10.8pt;height:12pt" o:ole="">
            <v:imagedata r:id="rId99" o:title=""/>
          </v:shape>
          <o:OLEObject Type="Embed" ProgID="Equation.DSMT4" ShapeID="_x0000_i1070" DrawAspect="Content" ObjectID="_1433068266" r:id="rId100"/>
        </w:object>
      </w:r>
      <w:r w:rsidRPr="00B438B3">
        <w:rPr>
          <w:lang w:val="pt-BR"/>
        </w:rPr>
        <w:t xml:space="preserve">, ou </w:t>
      </w:r>
      <w:r w:rsidRPr="00B438B3">
        <w:rPr>
          <w:position w:val="-10"/>
        </w:rPr>
        <w:object w:dxaOrig="1200" w:dyaOrig="320">
          <v:shape id="_x0000_i1071" type="#_x0000_t75" style="width:60pt;height:16.2pt" o:ole="">
            <v:imagedata r:id="rId101" o:title=""/>
          </v:shape>
          <o:OLEObject Type="Embed" ProgID="Equation.DSMT4" ShapeID="_x0000_i1071" DrawAspect="Content" ObjectID="_1433068267" r:id="rId102"/>
        </w:object>
      </w:r>
      <w:r w:rsidRPr="00B438B3">
        <w:rPr>
          <w:lang w:val="pt-BR"/>
        </w:rPr>
        <w:t xml:space="preserve"> com </w:t>
      </w:r>
      <w:r w:rsidRPr="00B438B3">
        <w:rPr>
          <w:lang w:val="pt-BR"/>
        </w:rPr>
        <w:lastRenderedPageBreak/>
        <w:t xml:space="preserve">probabilidade </w:t>
      </w:r>
      <w:r w:rsidRPr="00B438B3">
        <w:rPr>
          <w:position w:val="-10"/>
        </w:rPr>
        <w:object w:dxaOrig="200" w:dyaOrig="240">
          <v:shape id="_x0000_i1072" type="#_x0000_t75" style="width:10.2pt;height:12pt" o:ole="">
            <v:imagedata r:id="rId103" o:title=""/>
          </v:shape>
          <o:OLEObject Type="Embed" ProgID="Equation.DSMT4" ShapeID="_x0000_i1072" DrawAspect="Content" ObjectID="_1433068268" r:id="rId104"/>
        </w:object>
      </w:r>
      <w:r w:rsidRPr="00B438B3">
        <w:rPr>
          <w:lang w:val="pt-BR"/>
        </w:rPr>
        <w:t xml:space="preserve">, sendo </w:t>
      </w:r>
      <w:r w:rsidRPr="00B438B3">
        <w:rPr>
          <w:position w:val="-10"/>
        </w:rPr>
        <w:object w:dxaOrig="740" w:dyaOrig="320">
          <v:shape id="_x0000_i1073" type="#_x0000_t75" style="width:36.6pt;height:16.2pt" o:ole="">
            <v:imagedata r:id="rId105" o:title=""/>
          </v:shape>
          <o:OLEObject Type="Embed" ProgID="Equation.DSMT4" ShapeID="_x0000_i1073" DrawAspect="Content" ObjectID="_1433068269" r:id="rId106"/>
        </w:object>
      </w:r>
      <w:r w:rsidRPr="00B438B3">
        <w:rPr>
          <w:lang w:val="pt-BR"/>
        </w:rPr>
        <w:t xml:space="preserve">. Seja </w:t>
      </w:r>
      <w:r w:rsidRPr="00B438B3">
        <w:rPr>
          <w:position w:val="-6"/>
        </w:rPr>
        <w:object w:dxaOrig="200" w:dyaOrig="260">
          <v:shape id="_x0000_i1074" type="#_x0000_t75" style="width:10.2pt;height:12.6pt" o:ole="">
            <v:imagedata r:id="rId107" o:title=""/>
          </v:shape>
          <o:OLEObject Type="Embed" ProgID="Equation.DSMT4" ShapeID="_x0000_i1074" DrawAspect="Content" ObjectID="_1433068270" r:id="rId108"/>
        </w:object>
      </w:r>
      <w:r w:rsidRPr="00B438B3">
        <w:rPr>
          <w:lang w:val="pt-BR"/>
        </w:rPr>
        <w:t xml:space="preserve"> o número de passos Up e </w:t>
      </w:r>
      <w:r w:rsidRPr="00B438B3">
        <w:rPr>
          <w:position w:val="-6"/>
        </w:rPr>
        <w:object w:dxaOrig="460" w:dyaOrig="260">
          <v:shape id="_x0000_i1075" type="#_x0000_t75" style="width:22.8pt;height:12.6pt" o:ole="">
            <v:imagedata r:id="rId109" o:title=""/>
          </v:shape>
          <o:OLEObject Type="Embed" ProgID="Equation.DSMT4" ShapeID="_x0000_i1075" DrawAspect="Content" ObjectID="_1433068271" r:id="rId110"/>
        </w:object>
      </w:r>
      <w:r w:rsidRPr="00B438B3">
        <w:rPr>
          <w:position w:val="-6"/>
          <w:lang w:val="pt-BR"/>
        </w:rPr>
        <w:t xml:space="preserve"> </w:t>
      </w:r>
      <w:r w:rsidRPr="00B438B3">
        <w:rPr>
          <w:lang w:val="pt-BR"/>
        </w:rPr>
        <w:t xml:space="preserve">o número de passos Down. Depois de </w:t>
      </w:r>
      <w:r w:rsidRPr="00B438B3">
        <w:rPr>
          <w:position w:val="-6"/>
        </w:rPr>
        <w:object w:dxaOrig="139" w:dyaOrig="240">
          <v:shape id="_x0000_i1076" type="#_x0000_t75" style="width:7.2pt;height:12pt" o:ole="">
            <v:imagedata r:id="rId111" o:title=""/>
          </v:shape>
          <o:OLEObject Type="Embed" ProgID="Equation.DSMT4" ShapeID="_x0000_i1076" DrawAspect="Content" ObjectID="_1433068272" r:id="rId112"/>
        </w:object>
      </w:r>
      <w:r w:rsidRPr="00B438B3">
        <w:rPr>
          <w:lang w:val="pt-BR"/>
        </w:rPr>
        <w:t xml:space="preserve"> períodos o preço será </w:t>
      </w:r>
      <w:r w:rsidRPr="00B438B3">
        <w:rPr>
          <w:position w:val="-12"/>
        </w:rPr>
        <w:object w:dxaOrig="2400" w:dyaOrig="360">
          <v:shape id="_x0000_i1077" type="#_x0000_t75" style="width:119.4pt;height:18pt" o:ole="">
            <v:imagedata r:id="rId113" o:title=""/>
          </v:shape>
          <o:OLEObject Type="Embed" ProgID="Equation.DSMT4" ShapeID="_x0000_i1077" DrawAspect="Content" ObjectID="_1433068273" r:id="rId114"/>
        </w:object>
      </w:r>
      <w:r w:rsidRPr="00B438B3">
        <w:rPr>
          <w:lang w:val="pt-BR"/>
        </w:rPr>
        <w:t xml:space="preserve">. Mudando a variável para </w:t>
      </w:r>
      <w:r w:rsidRPr="00B438B3">
        <w:rPr>
          <w:position w:val="-30"/>
        </w:rPr>
        <w:object w:dxaOrig="1460" w:dyaOrig="660">
          <v:shape id="_x0000_i1078" type="#_x0000_t75" style="width:73.2pt;height:33pt" o:ole="">
            <v:imagedata r:id="rId115" o:title=""/>
          </v:shape>
          <o:OLEObject Type="Embed" ProgID="Equation.DSMT4" ShapeID="_x0000_i1078" DrawAspect="Content" ObjectID="_1433068274" r:id="rId116"/>
        </w:object>
      </w:r>
      <w:r w:rsidRPr="00B438B3">
        <w:rPr>
          <w:lang w:val="pt-BR"/>
        </w:rPr>
        <w:t xml:space="preserve"> temos que </w:t>
      </w:r>
      <w:r w:rsidRPr="00B438B3">
        <w:rPr>
          <w:position w:val="-30"/>
        </w:rPr>
        <w:object w:dxaOrig="1780" w:dyaOrig="680">
          <v:shape id="_x0000_i1079" type="#_x0000_t75" style="width:88.8pt;height:34.2pt" o:ole="">
            <v:imagedata r:id="rId117" o:title=""/>
          </v:shape>
          <o:OLEObject Type="Embed" ProgID="Equation.DSMT4" ShapeID="_x0000_i1079" DrawAspect="Content" ObjectID="_1433068275" r:id="rId118"/>
        </w:object>
      </w:r>
      <w:r w:rsidRPr="00B438B3">
        <w:rPr>
          <w:lang w:val="pt-BR"/>
        </w:rPr>
        <w:t xml:space="preserve">, onde </w:t>
      </w:r>
      <w:r w:rsidRPr="00B438B3">
        <w:rPr>
          <w:position w:val="-12"/>
        </w:rPr>
        <w:object w:dxaOrig="2060" w:dyaOrig="360">
          <v:shape id="_x0000_i1080" type="#_x0000_t75" style="width:102.6pt;height:18pt" o:ole="">
            <v:imagedata r:id="rId119" o:title=""/>
          </v:shape>
          <o:OLEObject Type="Embed" ProgID="Equation.DSMT4" ShapeID="_x0000_i1080" DrawAspect="Content" ObjectID="_1433068276" r:id="rId120"/>
        </w:object>
      </w:r>
      <w:r w:rsidRPr="00B438B3">
        <w:rPr>
          <w:lang w:val="pt-BR"/>
        </w:rPr>
        <w:t xml:space="preserve">. Além disso, </w:t>
      </w:r>
      <w:r w:rsidRPr="00B438B3">
        <w:rPr>
          <w:position w:val="-22"/>
        </w:rPr>
        <w:object w:dxaOrig="1460" w:dyaOrig="580">
          <v:shape id="_x0000_i1081" type="#_x0000_t75" style="width:73.2pt;height:28.8pt" o:ole="">
            <v:imagedata r:id="rId121" o:title=""/>
          </v:shape>
          <o:OLEObject Type="Embed" ProgID="Equation.DSMT4" ShapeID="_x0000_i1081" DrawAspect="Content" ObjectID="_1433068277" r:id="rId122"/>
        </w:object>
      </w:r>
      <w:r w:rsidRPr="00B438B3">
        <w:rPr>
          <w:lang w:val="pt-BR"/>
        </w:rPr>
        <w:t xml:space="preserve">, logo, o preço da ação após </w:t>
      </w:r>
      <w:r w:rsidRPr="00B438B3">
        <w:rPr>
          <w:position w:val="-6"/>
        </w:rPr>
        <w:object w:dxaOrig="139" w:dyaOrig="240">
          <v:shape id="_x0000_i1082" type="#_x0000_t75" style="width:7.2pt;height:12pt" o:ole="">
            <v:imagedata r:id="rId123" o:title=""/>
          </v:shape>
          <o:OLEObject Type="Embed" ProgID="Equation.DSMT4" ShapeID="_x0000_i1082" DrawAspect="Content" ObjectID="_1433068278" r:id="rId124"/>
        </w:object>
      </w:r>
      <w:r w:rsidRPr="00B438B3">
        <w:rPr>
          <w:lang w:val="pt-BR"/>
        </w:rPr>
        <w:t xml:space="preserve"> períodos segue o Movimento Browniano, ou processo estocástico de Wiener, dado pela normal </w:t>
      </w:r>
      <w:r w:rsidRPr="00B438B3">
        <w:rPr>
          <w:position w:val="-30"/>
        </w:rPr>
        <w:object w:dxaOrig="2659" w:dyaOrig="980">
          <v:shape id="_x0000_i1083" type="#_x0000_t75" style="width:133.2pt;height:49.2pt" o:ole="">
            <v:imagedata r:id="rId125" o:title=""/>
          </v:shape>
          <o:OLEObject Type="Embed" ProgID="Equation.DSMT4" ShapeID="_x0000_i1083" DrawAspect="Content" ObjectID="_1433068279" r:id="rId126"/>
        </w:object>
      </w:r>
      <w:r w:rsidRPr="00B438B3">
        <w:rPr>
          <w:lang w:val="pt-BR"/>
        </w:rPr>
        <w:t>. Esse processo é conhecido como Movimento Browniano ou processo estocástico de Wiener.</w:t>
      </w:r>
    </w:p>
    <w:p w:rsidR="00FC5912" w:rsidRPr="00B438B3" w:rsidRDefault="00FC5912" w:rsidP="00086F4E">
      <w:pPr>
        <w:jc w:val="both"/>
        <w:rPr>
          <w:lang w:val="pt-BR"/>
        </w:rPr>
      </w:pPr>
    </w:p>
    <w:p w:rsidR="00FC5912" w:rsidRPr="00B438B3" w:rsidRDefault="00FC5912" w:rsidP="00086F4E">
      <w:pPr>
        <w:pStyle w:val="Heading4"/>
        <w:numPr>
          <w:ilvl w:val="0"/>
          <w:numId w:val="0"/>
        </w:numPr>
        <w:autoSpaceDE w:val="0"/>
        <w:ind w:left="567" w:hanging="567"/>
        <w:rPr>
          <w:szCs w:val="22"/>
        </w:rPr>
      </w:pPr>
      <w:bookmarkStart w:id="10" w:name="_Toc297501146"/>
      <w:r w:rsidRPr="00B438B3">
        <w:rPr>
          <w:szCs w:val="22"/>
        </w:rPr>
        <w:t>Processos estocásticos multiplicativos</w:t>
      </w:r>
      <w:bookmarkEnd w:id="10"/>
    </w:p>
    <w:p w:rsidR="00FC5912" w:rsidRPr="00B438B3" w:rsidRDefault="00FC5912" w:rsidP="00086F4E">
      <w:pPr>
        <w:jc w:val="both"/>
        <w:rPr>
          <w:lang w:val="pt-BR"/>
        </w:rPr>
      </w:pPr>
      <w:r w:rsidRPr="00B438B3">
        <w:rPr>
          <w:lang w:val="pt-BR"/>
        </w:rPr>
        <w:t xml:space="preserve">Suponha agora o processo multiplicativo </w:t>
      </w:r>
      <w:r w:rsidRPr="00B438B3">
        <w:rPr>
          <w:position w:val="-10"/>
        </w:rPr>
        <w:object w:dxaOrig="900" w:dyaOrig="320">
          <v:shape id="_x0000_i1084" type="#_x0000_t75" style="width:45.6pt;height:16.2pt" o:ole="">
            <v:imagedata r:id="rId127" o:title=""/>
          </v:shape>
          <o:OLEObject Type="Embed" ProgID="Equation.DSMT4" ShapeID="_x0000_i1084" DrawAspect="Content" ObjectID="_1433068280" r:id="rId128"/>
        </w:object>
      </w:r>
      <w:r w:rsidRPr="00B438B3">
        <w:rPr>
          <w:lang w:val="pt-BR"/>
        </w:rPr>
        <w:t xml:space="preserve"> com probabilidade </w:t>
      </w:r>
      <w:r w:rsidRPr="00B438B3">
        <w:rPr>
          <w:position w:val="-10"/>
        </w:rPr>
        <w:object w:dxaOrig="220" w:dyaOrig="240">
          <v:shape id="_x0000_i1085" type="#_x0000_t75" style="width:10.8pt;height:12pt" o:ole="">
            <v:imagedata r:id="rId129" o:title=""/>
          </v:shape>
          <o:OLEObject Type="Embed" ProgID="Equation.DSMT4" ShapeID="_x0000_i1085" DrawAspect="Content" ObjectID="_1433068281" r:id="rId130"/>
        </w:object>
      </w:r>
      <w:r w:rsidRPr="00B438B3">
        <w:rPr>
          <w:lang w:val="pt-BR"/>
        </w:rPr>
        <w:t xml:space="preserve"> ou </w:t>
      </w:r>
      <w:r w:rsidRPr="00B438B3">
        <w:rPr>
          <w:position w:val="-10"/>
        </w:rPr>
        <w:object w:dxaOrig="940" w:dyaOrig="320">
          <v:shape id="_x0000_i1086" type="#_x0000_t75" style="width:46.8pt;height:16.2pt" o:ole="">
            <v:imagedata r:id="rId131" o:title=""/>
          </v:shape>
          <o:OLEObject Type="Embed" ProgID="Equation.DSMT4" ShapeID="_x0000_i1086" DrawAspect="Content" ObjectID="_1433068282" r:id="rId132"/>
        </w:object>
      </w:r>
      <w:r w:rsidRPr="00B438B3">
        <w:rPr>
          <w:lang w:val="pt-BR"/>
        </w:rPr>
        <w:t xml:space="preserve"> com probabilidade </w:t>
      </w:r>
      <w:r w:rsidRPr="00B438B3">
        <w:rPr>
          <w:position w:val="-10"/>
        </w:rPr>
        <w:object w:dxaOrig="200" w:dyaOrig="240">
          <v:shape id="_x0000_i1087" type="#_x0000_t75" style="width:10.2pt;height:12pt" o:ole="">
            <v:imagedata r:id="rId133" o:title=""/>
          </v:shape>
          <o:OLEObject Type="Embed" ProgID="Equation.DSMT4" ShapeID="_x0000_i1087" DrawAspect="Content" ObjectID="_1433068283" r:id="rId134"/>
        </w:object>
      </w:r>
      <w:r w:rsidRPr="00B438B3">
        <w:rPr>
          <w:lang w:val="pt-BR"/>
        </w:rPr>
        <w:t xml:space="preserve">. Depois de </w:t>
      </w:r>
      <w:r w:rsidRPr="00B438B3">
        <w:rPr>
          <w:position w:val="-6"/>
        </w:rPr>
        <w:object w:dxaOrig="139" w:dyaOrig="240">
          <v:shape id="_x0000_i1088" type="#_x0000_t75" style="width:7.2pt;height:12pt" o:ole="">
            <v:imagedata r:id="rId135" o:title=""/>
          </v:shape>
          <o:OLEObject Type="Embed" ProgID="Equation.DSMT4" ShapeID="_x0000_i1088" DrawAspect="Content" ObjectID="_1433068284" r:id="rId136"/>
        </w:object>
      </w:r>
      <w:r w:rsidRPr="00B438B3">
        <w:rPr>
          <w:lang w:val="pt-BR"/>
        </w:rPr>
        <w:t xml:space="preserve"> passos o preço será </w:t>
      </w:r>
      <w:r w:rsidRPr="00B438B3">
        <w:rPr>
          <w:position w:val="-26"/>
        </w:rPr>
        <w:object w:dxaOrig="2480" w:dyaOrig="680">
          <v:shape id="_x0000_i1089" type="#_x0000_t75" style="width:123.6pt;height:34.2pt" o:ole="">
            <v:imagedata r:id="rId137" o:title=""/>
          </v:shape>
          <o:OLEObject Type="Embed" ProgID="Equation.DSMT4" ShapeID="_x0000_i1089" DrawAspect="Content" ObjectID="_1433068285" r:id="rId138"/>
        </w:object>
      </w:r>
      <w:r w:rsidRPr="00B438B3">
        <w:rPr>
          <w:lang w:val="pt-BR"/>
        </w:rPr>
        <w:t xml:space="preserve">. Tirando o logaritmo de ambos os lados </w:t>
      </w:r>
      <w:r w:rsidRPr="00B438B3">
        <w:rPr>
          <w:position w:val="-54"/>
        </w:rPr>
        <w:object w:dxaOrig="2020" w:dyaOrig="900">
          <v:shape id="_x0000_i1090" type="#_x0000_t75" style="width:101.4pt;height:45.6pt" o:ole="">
            <v:imagedata r:id="rId139" o:title=""/>
          </v:shape>
          <o:OLEObject Type="Embed" ProgID="Equation.DSMT4" ShapeID="_x0000_i1090" DrawAspect="Content" ObjectID="_1433068286" r:id="rId140"/>
        </w:object>
      </w:r>
      <w:r w:rsidRPr="00B438B3">
        <w:rPr>
          <w:lang w:val="pt-BR"/>
        </w:rPr>
        <w:t xml:space="preserve"> e </w:t>
      </w:r>
      <w:r w:rsidRPr="00B438B3">
        <w:rPr>
          <w:position w:val="-26"/>
        </w:rPr>
        <w:object w:dxaOrig="1460" w:dyaOrig="639">
          <v:shape id="_x0000_i1091" type="#_x0000_t75" style="width:73.2pt;height:31.8pt" o:ole="">
            <v:imagedata r:id="rId141" o:title=""/>
          </v:shape>
          <o:OLEObject Type="Embed" ProgID="Equation.DSMT4" ShapeID="_x0000_i1091" DrawAspect="Content" ObjectID="_1433068287" r:id="rId142"/>
        </w:object>
      </w:r>
      <w:r w:rsidRPr="00B438B3">
        <w:rPr>
          <w:lang w:val="pt-BR"/>
        </w:rPr>
        <w:t xml:space="preserve">. Nesse caso </w:t>
      </w:r>
      <w:r w:rsidRPr="00B438B3">
        <w:rPr>
          <w:position w:val="-54"/>
        </w:rPr>
        <w:object w:dxaOrig="3300" w:dyaOrig="1160">
          <v:shape id="_x0000_i1092" type="#_x0000_t75" style="width:165.6pt;height:58.2pt" o:ole="">
            <v:imagedata r:id="rId143" o:title=""/>
          </v:shape>
          <o:OLEObject Type="Embed" ProgID="Equation.DSMT4" ShapeID="_x0000_i1092" DrawAspect="Content" ObjectID="_1433068288" r:id="rId144"/>
        </w:object>
      </w:r>
      <w:r w:rsidRPr="00B438B3">
        <w:rPr>
          <w:lang w:val="pt-BR"/>
        </w:rPr>
        <w:t xml:space="preserve"> e o preço da ação segue um movimento Browniano Geométrico dado pela log-normal:  </w:t>
      </w:r>
      <w:r w:rsidRPr="00B438B3">
        <w:rPr>
          <w:position w:val="-54"/>
        </w:rPr>
        <w:object w:dxaOrig="3060" w:dyaOrig="1460">
          <v:shape id="_x0000_i1093" type="#_x0000_t75" style="width:153.6pt;height:73.2pt" o:ole="">
            <v:imagedata r:id="rId145" o:title=""/>
          </v:shape>
          <o:OLEObject Type="Embed" ProgID="Equation.DSMT4" ShapeID="_x0000_i1093" DrawAspect="Content" ObjectID="_1433068289" r:id="rId146"/>
        </w:object>
      </w:r>
      <w:r w:rsidRPr="00B438B3">
        <w:rPr>
          <w:lang w:val="pt-BR"/>
        </w:rPr>
        <w:t>.</w:t>
      </w:r>
    </w:p>
    <w:p w:rsidR="00FC5912" w:rsidRPr="00B438B3" w:rsidRDefault="00FC5912" w:rsidP="00086F4E">
      <w:pPr>
        <w:jc w:val="both"/>
        <w:rPr>
          <w:lang w:val="pt-BR"/>
        </w:rPr>
      </w:pPr>
      <w:r w:rsidRPr="00B438B3">
        <w:rPr>
          <w:lang w:val="pt-BR"/>
        </w:rPr>
        <w:t>Note as diferenças entre os dois processos, o Browniano e o Browniano Geométrico:</w:t>
      </w:r>
    </w:p>
    <w:p w:rsidR="00FC5912" w:rsidRPr="00B438B3" w:rsidRDefault="00FC5912" w:rsidP="00086F4E">
      <w:pPr>
        <w:jc w:val="both"/>
        <w:rPr>
          <w:lang w:val="pt-BR"/>
        </w:rPr>
      </w:pPr>
      <w:r w:rsidRPr="00B438B3">
        <w:rPr>
          <w:position w:val="-26"/>
        </w:rPr>
        <w:object w:dxaOrig="1920" w:dyaOrig="859">
          <v:shape id="_x0000_i1094" type="#_x0000_t75" style="width:96pt;height:42.6pt" o:ole="">
            <v:imagedata r:id="rId147" o:title=""/>
          </v:shape>
          <o:OLEObject Type="Embed" ProgID="Equation.DSMT4" ShapeID="_x0000_i1094" DrawAspect="Content" ObjectID="_1433068290" r:id="rId148"/>
        </w:object>
      </w:r>
      <w:r w:rsidRPr="00B438B3">
        <w:rPr>
          <w:lang w:val="pt-BR"/>
        </w:rPr>
        <w:t xml:space="preserve"> e  </w:t>
      </w:r>
      <w:r w:rsidRPr="00B438B3">
        <w:rPr>
          <w:position w:val="-30"/>
        </w:rPr>
        <w:object w:dxaOrig="2260" w:dyaOrig="1040">
          <v:shape id="_x0000_i1095" type="#_x0000_t75" style="width:113.4pt;height:52.8pt" o:ole="">
            <v:imagedata r:id="rId149" o:title=""/>
          </v:shape>
          <o:OLEObject Type="Embed" ProgID="Equation.DSMT4" ShapeID="_x0000_i1095" DrawAspect="Content" ObjectID="_1433068291" r:id="rId150"/>
        </w:object>
      </w:r>
    </w:p>
    <w:p w:rsidR="00FC5912" w:rsidRPr="00B438B3" w:rsidRDefault="00FC5912" w:rsidP="00086F4E">
      <w:pPr>
        <w:jc w:val="both"/>
        <w:rPr>
          <w:lang w:val="pt-BR"/>
        </w:rPr>
      </w:pPr>
      <w:r w:rsidRPr="00B438B3">
        <w:rPr>
          <w:lang w:val="pt-BR"/>
        </w:rPr>
        <w:lastRenderedPageBreak/>
        <w:t xml:space="preserve">O capítulo </w:t>
      </w:r>
      <w:r w:rsidR="00D83E3E" w:rsidRPr="00B438B3">
        <w:rPr>
          <w:lang w:val="pt-BR"/>
        </w:rPr>
        <w:t xml:space="preserve">xx </w:t>
      </w:r>
      <w:r w:rsidRPr="00B438B3">
        <w:rPr>
          <w:lang w:val="pt-BR"/>
        </w:rPr>
        <w:t xml:space="preserve">apresentou as propriedades das distribuições Normal e log-Normal. No primeiro caso </w:t>
      </w:r>
      <w:r w:rsidRPr="00B438B3">
        <w:rPr>
          <w:position w:val="-12"/>
        </w:rPr>
        <w:object w:dxaOrig="1340" w:dyaOrig="360">
          <v:shape id="_x0000_i1096" type="#_x0000_t75" style="width:67.2pt;height:18pt" o:ole="">
            <v:imagedata r:id="rId151" o:title=""/>
          </v:shape>
          <o:OLEObject Type="Embed" ProgID="Equation.DSMT4" ShapeID="_x0000_i1096" DrawAspect="Content" ObjectID="_1433068292" r:id="rId152"/>
        </w:object>
      </w:r>
      <w:r w:rsidRPr="00B438B3">
        <w:rPr>
          <w:lang w:val="pt-BR"/>
        </w:rPr>
        <w:t xml:space="preserve"> e </w:t>
      </w:r>
      <w:r w:rsidRPr="00B438B3">
        <w:rPr>
          <w:position w:val="-12"/>
        </w:rPr>
        <w:object w:dxaOrig="1420" w:dyaOrig="360">
          <v:shape id="_x0000_i1097" type="#_x0000_t75" style="width:70.8pt;height:18pt" o:ole="">
            <v:imagedata r:id="rId153" o:title=""/>
          </v:shape>
          <o:OLEObject Type="Embed" ProgID="Equation.DSMT4" ShapeID="_x0000_i1097" DrawAspect="Content" ObjectID="_1433068293" r:id="rId154"/>
        </w:object>
      </w:r>
      <w:r w:rsidRPr="00B438B3">
        <w:rPr>
          <w:lang w:val="pt-BR"/>
        </w:rPr>
        <w:t xml:space="preserve">. No segundo caso </w:t>
      </w:r>
      <w:r w:rsidRPr="00B438B3">
        <w:rPr>
          <w:position w:val="-26"/>
        </w:rPr>
        <w:object w:dxaOrig="1420" w:dyaOrig="680">
          <v:shape id="_x0000_i1098" type="#_x0000_t75" style="width:70.8pt;height:34.2pt" o:ole="">
            <v:imagedata r:id="rId155" o:title=""/>
          </v:shape>
          <o:OLEObject Type="Embed" ProgID="Equation.DSMT4" ShapeID="_x0000_i1098" DrawAspect="Content" ObjectID="_1433068294" r:id="rId156"/>
        </w:object>
      </w:r>
      <w:r w:rsidRPr="00B438B3">
        <w:rPr>
          <w:lang w:val="pt-BR"/>
        </w:rPr>
        <w:t xml:space="preserve"> para a qual vale a regra </w:t>
      </w:r>
      <w:r w:rsidRPr="00B438B3">
        <w:rPr>
          <w:position w:val="-30"/>
        </w:rPr>
        <w:object w:dxaOrig="4720" w:dyaOrig="700">
          <v:shape id="_x0000_i1099" type="#_x0000_t75" style="width:235.8pt;height:35.4pt" o:ole="">
            <v:imagedata r:id="rId157" o:title=""/>
          </v:shape>
          <o:OLEObject Type="Embed" ProgID="Equation.DSMT4" ShapeID="_x0000_i1099" DrawAspect="Content" ObjectID="_1433068295" r:id="rId158"/>
        </w:object>
      </w:r>
      <w:r w:rsidRPr="00B438B3">
        <w:rPr>
          <w:lang w:val="pt-BR"/>
        </w:rPr>
        <w:t xml:space="preserve">. </w:t>
      </w:r>
    </w:p>
    <w:p w:rsidR="00D83E3E" w:rsidRPr="00B438B3" w:rsidRDefault="00D83E3E" w:rsidP="00086F4E">
      <w:pPr>
        <w:jc w:val="both"/>
        <w:rPr>
          <w:lang w:val="pt-BR"/>
        </w:rPr>
      </w:pPr>
    </w:p>
    <w:p w:rsidR="00D83E3E" w:rsidRPr="00B438B3" w:rsidRDefault="00D83E3E" w:rsidP="00086F4E">
      <w:pPr>
        <w:pStyle w:val="Heading2"/>
        <w:numPr>
          <w:ilvl w:val="0"/>
          <w:numId w:val="0"/>
        </w:numPr>
        <w:autoSpaceDE w:val="0"/>
        <w:ind w:left="851" w:hanging="851"/>
        <w:rPr>
          <w:szCs w:val="22"/>
        </w:rPr>
      </w:pPr>
      <w:bookmarkStart w:id="11" w:name="_Toc329981331"/>
      <w:bookmarkStart w:id="12" w:name="_Toc297501147"/>
      <w:r w:rsidRPr="00B438B3">
        <w:rPr>
          <w:szCs w:val="22"/>
        </w:rPr>
        <w:t>Dedução da fórmula de Black &amp; Scholes pelo prêmio justo</w:t>
      </w:r>
      <w:r w:rsidRPr="00B438B3">
        <w:rPr>
          <w:rFonts w:ascii="ZWAdobeF" w:hAnsi="ZWAdobeF" w:cs="ZWAdobeF"/>
          <w:b w:val="0"/>
          <w:szCs w:val="22"/>
        </w:rPr>
        <w:t>12F</w:t>
      </w:r>
      <w:r w:rsidRPr="00B438B3">
        <w:rPr>
          <w:rStyle w:val="FootnoteReference"/>
          <w:szCs w:val="22"/>
        </w:rPr>
        <w:footnoteReference w:id="1"/>
      </w:r>
      <w:r w:rsidRPr="00B438B3">
        <w:rPr>
          <w:szCs w:val="22"/>
        </w:rPr>
        <w:t>.</w:t>
      </w:r>
      <w:bookmarkEnd w:id="11"/>
    </w:p>
    <w:p w:rsidR="00D83E3E" w:rsidRPr="00B438B3" w:rsidRDefault="00D83E3E" w:rsidP="00086F4E">
      <w:pPr>
        <w:jc w:val="both"/>
        <w:rPr>
          <w:lang w:val="pt-BR"/>
        </w:rPr>
      </w:pPr>
      <w:r w:rsidRPr="00B438B3">
        <w:rPr>
          <w:lang w:val="pt-BR"/>
        </w:rPr>
        <w:t>A idéia para a dedução da fórmula de Black &amp; Scholes através do conceito de prêmio justo vem dos seguintes postulados:</w:t>
      </w:r>
    </w:p>
    <w:p w:rsidR="00D83E3E" w:rsidRPr="00B438B3" w:rsidRDefault="00D83E3E" w:rsidP="00086F4E">
      <w:pPr>
        <w:pStyle w:val="ListParagraph"/>
        <w:numPr>
          <w:ilvl w:val="0"/>
          <w:numId w:val="3"/>
        </w:numPr>
        <w:ind w:left="924" w:hanging="357"/>
      </w:pPr>
      <w:r w:rsidRPr="00B438B3">
        <w:t xml:space="preserve">O preço das ações segue uma distribuição log-normal com parâmetros </w:t>
      </w:r>
      <w:r w:rsidRPr="00B438B3">
        <w:rPr>
          <w:position w:val="-10"/>
        </w:rPr>
        <w:object w:dxaOrig="220" w:dyaOrig="240">
          <v:shape id="_x0000_i1100" type="#_x0000_t75" style="width:10.8pt;height:12pt" o:ole="">
            <v:imagedata r:id="rId159" o:title=""/>
          </v:shape>
          <o:OLEObject Type="Embed" ProgID="Equation.DSMT4" ShapeID="_x0000_i1100" DrawAspect="Content" ObjectID="_1433068296" r:id="rId160"/>
        </w:object>
      </w:r>
      <w:r w:rsidRPr="00B438B3">
        <w:t xml:space="preserve"> e </w:t>
      </w:r>
      <w:r w:rsidRPr="00B438B3">
        <w:rPr>
          <w:position w:val="-6"/>
        </w:rPr>
        <w:object w:dxaOrig="220" w:dyaOrig="200">
          <v:shape id="_x0000_i1101" type="#_x0000_t75" style="width:10.8pt;height:10.2pt" o:ole="">
            <v:imagedata r:id="rId161" o:title=""/>
          </v:shape>
          <o:OLEObject Type="Embed" ProgID="Equation.DSMT4" ShapeID="_x0000_i1101" DrawAspect="Content" ObjectID="_1433068297" r:id="rId162"/>
        </w:object>
      </w:r>
      <w:r w:rsidRPr="00B438B3">
        <w:t xml:space="preserve">, na forma  </w:t>
      </w:r>
      <w:r w:rsidRPr="00B438B3">
        <w:rPr>
          <w:position w:val="-30"/>
        </w:rPr>
        <w:object w:dxaOrig="3100" w:dyaOrig="920">
          <v:shape id="_x0000_i1102" type="#_x0000_t75" style="width:155.4pt;height:46.2pt" o:ole="">
            <v:imagedata r:id="rId163" o:title=""/>
          </v:shape>
          <o:OLEObject Type="Embed" ProgID="Equation.DSMT4" ShapeID="_x0000_i1102" DrawAspect="Content" ObjectID="_1433068298" r:id="rId164"/>
        </w:object>
      </w:r>
      <w:r w:rsidRPr="00B438B3">
        <w:t xml:space="preserve">, para a qual </w:t>
      </w:r>
      <w:r w:rsidRPr="00B438B3">
        <w:rPr>
          <w:position w:val="-30"/>
        </w:rPr>
        <w:object w:dxaOrig="2240" w:dyaOrig="700">
          <v:shape id="_x0000_i1103" type="#_x0000_t75" style="width:112.2pt;height:35.4pt" o:ole="">
            <v:imagedata r:id="rId165" o:title=""/>
          </v:shape>
          <o:OLEObject Type="Embed" ProgID="Equation.DSMT4" ShapeID="_x0000_i1103" DrawAspect="Content" ObjectID="_1433068299" r:id="rId166"/>
        </w:object>
      </w:r>
      <w:r w:rsidRPr="00B438B3">
        <w:t xml:space="preserve">. </w:t>
      </w:r>
    </w:p>
    <w:p w:rsidR="00D83E3E" w:rsidRPr="00B438B3" w:rsidRDefault="00D83E3E" w:rsidP="00086F4E">
      <w:pPr>
        <w:pStyle w:val="ListParagraph"/>
        <w:numPr>
          <w:ilvl w:val="0"/>
          <w:numId w:val="3"/>
        </w:numPr>
        <w:ind w:left="924" w:hanging="357"/>
      </w:pPr>
      <w:r w:rsidRPr="00B438B3">
        <w:t xml:space="preserve">A esperança do log-retorno tem que ser igual à renda fixa r, ou seja, </w:t>
      </w:r>
      <w:r w:rsidRPr="00B438B3">
        <w:rPr>
          <w:position w:val="-30"/>
        </w:rPr>
        <w:object w:dxaOrig="1400" w:dyaOrig="700">
          <v:shape id="_x0000_i1104" type="#_x0000_t75" style="width:70.2pt;height:35.4pt" o:ole="">
            <v:imagedata r:id="rId167" o:title=""/>
          </v:shape>
          <o:OLEObject Type="Embed" ProgID="Equation.DSMT4" ShapeID="_x0000_i1104" DrawAspect="Content" ObjectID="_1433068300" r:id="rId168"/>
        </w:object>
      </w:r>
      <w:r w:rsidRPr="00B438B3">
        <w:t xml:space="preserve"> para evitar a possibilidade de arbitragem. Nesse caso </w:t>
      </w:r>
      <w:r w:rsidRPr="00B438B3">
        <w:rPr>
          <w:position w:val="-22"/>
        </w:rPr>
        <w:object w:dxaOrig="1020" w:dyaOrig="600">
          <v:shape id="_x0000_i1105" type="#_x0000_t75" style="width:51pt;height:30pt" o:ole="">
            <v:imagedata r:id="rId169" o:title=""/>
          </v:shape>
          <o:OLEObject Type="Embed" ProgID="Equation.DSMT4" ShapeID="_x0000_i1105" DrawAspect="Content" ObjectID="_1433068301" r:id="rId170"/>
        </w:object>
      </w:r>
      <w:r w:rsidRPr="00B438B3">
        <w:t>.</w:t>
      </w:r>
    </w:p>
    <w:p w:rsidR="00D83E3E" w:rsidRPr="00B438B3" w:rsidRDefault="00D83E3E" w:rsidP="00086F4E">
      <w:pPr>
        <w:pStyle w:val="ListParagraph"/>
      </w:pPr>
    </w:p>
    <w:p w:rsidR="00D83E3E" w:rsidRPr="00B438B3" w:rsidRDefault="00D83E3E" w:rsidP="00086F4E">
      <w:pPr>
        <w:pStyle w:val="ListParagraph"/>
        <w:numPr>
          <w:ilvl w:val="0"/>
          <w:numId w:val="3"/>
        </w:numPr>
        <w:ind w:left="924" w:hanging="357"/>
      </w:pPr>
      <w:r w:rsidRPr="00B438B3">
        <w:t xml:space="preserve">O prêmio deve ser igual à esperança de lucro intrínseco do titular usando a log-normal </w:t>
      </w:r>
      <w:r w:rsidRPr="00B438B3">
        <w:rPr>
          <w:position w:val="-30"/>
        </w:rPr>
        <w:object w:dxaOrig="1960" w:dyaOrig="700">
          <v:shape id="_x0000_i1106" type="#_x0000_t75" style="width:97.8pt;height:35.4pt" o:ole="">
            <v:imagedata r:id="rId171" o:title=""/>
          </v:shape>
          <o:OLEObject Type="Embed" ProgID="Equation.DSMT4" ShapeID="_x0000_i1106" DrawAspect="Content" ObjectID="_1433068302" r:id="rId172"/>
        </w:object>
      </w:r>
      <w:r w:rsidRPr="00B438B3">
        <w:t xml:space="preserve">. </w:t>
      </w:r>
    </w:p>
    <w:p w:rsidR="00D83E3E" w:rsidRPr="00B438B3" w:rsidRDefault="00D83E3E" w:rsidP="00086F4E">
      <w:pPr>
        <w:jc w:val="both"/>
        <w:rPr>
          <w:lang w:val="pt-BR"/>
        </w:rPr>
      </w:pPr>
      <w:r w:rsidRPr="00B438B3">
        <w:rPr>
          <w:lang w:val="pt-BR"/>
        </w:rPr>
        <w:t>Comentários: o postulado número 2 ficou vago e não foi necessário na primeira forma de deduzir B&amp;S. Na forma mais rigorosa, utilizando equação diferencial estocástica, tanto o processo de hedging, via delta-hedge, quanto a operação de arbitragem que se deseja evitar, são mostrados explicitamente. Felizmente existe um teorema relativo à arbitragem que garante que a condição 2 se verifica. O resultado final, portanto, é correto.</w:t>
      </w:r>
    </w:p>
    <w:p w:rsidR="00D83E3E" w:rsidRPr="00B438B3" w:rsidRDefault="00D83E3E" w:rsidP="00086F4E">
      <w:pPr>
        <w:jc w:val="both"/>
        <w:rPr>
          <w:lang w:val="pt-BR"/>
        </w:rPr>
      </w:pPr>
      <w:r w:rsidRPr="00B438B3">
        <w:rPr>
          <w:lang w:val="pt-BR"/>
        </w:rPr>
        <w:t>Dadas as suposições acima, podemos escrever:</w:t>
      </w:r>
    </w:p>
    <w:p w:rsidR="00D83E3E" w:rsidRPr="00B438B3" w:rsidRDefault="00D83E3E" w:rsidP="00086F4E">
      <w:pPr>
        <w:jc w:val="both"/>
      </w:pPr>
      <w:r w:rsidRPr="00B438B3">
        <w:object w:dxaOrig="4480" w:dyaOrig="1140">
          <v:shape id="_x0000_i1107" type="#_x0000_t75" style="width:223.2pt;height:57pt" o:ole="">
            <v:imagedata r:id="rId173" o:title=""/>
          </v:shape>
          <o:OLEObject Type="Embed" ProgID="Equation.DSMT4" ShapeID="_x0000_i1107" DrawAspect="Content" ObjectID="_1433068303" r:id="rId174"/>
        </w:object>
      </w:r>
    </w:p>
    <w:p w:rsidR="00D83E3E" w:rsidRPr="00B438B3" w:rsidRDefault="00D83E3E" w:rsidP="00086F4E">
      <w:pPr>
        <w:jc w:val="both"/>
        <w:rPr>
          <w:lang w:val="pt-BR"/>
        </w:rPr>
      </w:pPr>
      <w:r w:rsidRPr="00B438B3">
        <w:rPr>
          <w:lang w:val="pt-BR"/>
        </w:rPr>
        <w:t xml:space="preserve">Que pode ser re-escrita como: </w:t>
      </w:r>
    </w:p>
    <w:p w:rsidR="00D83E3E" w:rsidRPr="00B438B3" w:rsidRDefault="00D83E3E" w:rsidP="00086F4E">
      <w:pPr>
        <w:jc w:val="both"/>
      </w:pPr>
      <w:r w:rsidRPr="00B438B3">
        <w:object w:dxaOrig="6039" w:dyaOrig="1160">
          <v:shape id="_x0000_i1108" type="#_x0000_t75" style="width:301.8pt;height:58.2pt" o:ole="">
            <v:imagedata r:id="rId175" o:title=""/>
          </v:shape>
          <o:OLEObject Type="Embed" ProgID="Equation.DSMT4" ShapeID="_x0000_i1108" DrawAspect="Content" ObjectID="_1433068304" r:id="rId176"/>
        </w:object>
      </w:r>
    </w:p>
    <w:p w:rsidR="00D83E3E" w:rsidRPr="00B438B3" w:rsidRDefault="00D83E3E" w:rsidP="00086F4E">
      <w:pPr>
        <w:jc w:val="both"/>
        <w:rPr>
          <w:lang w:val="pt-BR"/>
        </w:rPr>
      </w:pPr>
      <w:r w:rsidRPr="00B438B3">
        <w:rPr>
          <w:lang w:val="pt-BR"/>
        </w:rPr>
        <w:t>Vamos fazer a mudança de variável</w:t>
      </w:r>
      <w:r w:rsidRPr="00B438B3">
        <w:rPr>
          <w:position w:val="-28"/>
        </w:rPr>
        <w:object w:dxaOrig="3840" w:dyaOrig="639">
          <v:shape id="_x0000_i1109" type="#_x0000_t75" style="width:192pt;height:31.8pt" o:ole="">
            <v:imagedata r:id="rId177" o:title=""/>
          </v:shape>
          <o:OLEObject Type="Embed" ProgID="Equation.DSMT4" ShapeID="_x0000_i1109" DrawAspect="Content" ObjectID="_1433068305" r:id="rId178"/>
        </w:object>
      </w:r>
      <w:r w:rsidRPr="00B438B3">
        <w:rPr>
          <w:lang w:val="pt-BR"/>
        </w:rPr>
        <w:t xml:space="preserve"> para re-escrever a integral como:   </w:t>
      </w:r>
    </w:p>
    <w:p w:rsidR="00D83E3E" w:rsidRPr="00B438B3" w:rsidRDefault="00D83E3E" w:rsidP="00086F4E">
      <w:pPr>
        <w:jc w:val="both"/>
      </w:pPr>
      <w:r w:rsidRPr="00B438B3">
        <w:object w:dxaOrig="5840" w:dyaOrig="1140">
          <v:shape id="_x0000_i1110" type="#_x0000_t75" style="width:292.8pt;height:57pt" o:ole="">
            <v:imagedata r:id="rId179" o:title=""/>
          </v:shape>
          <o:OLEObject Type="Embed" ProgID="Equation.DSMT4" ShapeID="_x0000_i1110" DrawAspect="Content" ObjectID="_1433068306" r:id="rId180"/>
        </w:object>
      </w:r>
    </w:p>
    <w:p w:rsidR="00D83E3E" w:rsidRPr="00B438B3" w:rsidRDefault="00D83E3E" w:rsidP="00086F4E">
      <w:pPr>
        <w:jc w:val="both"/>
        <w:rPr>
          <w:lang w:val="pt-BR"/>
        </w:rPr>
      </w:pPr>
      <w:r w:rsidRPr="00B438B3">
        <w:rPr>
          <w:lang w:val="pt-BR"/>
        </w:rPr>
        <w:t xml:space="preserve">Vamos começar com a segunda integral </w:t>
      </w:r>
      <w:r w:rsidRPr="00B438B3">
        <w:rPr>
          <w:position w:val="-28"/>
        </w:rPr>
        <w:object w:dxaOrig="2580" w:dyaOrig="1140">
          <v:shape id="_x0000_i1111" type="#_x0000_t75" style="width:129.6pt;height:57pt" o:ole="">
            <v:imagedata r:id="rId181" o:title=""/>
          </v:shape>
          <o:OLEObject Type="Embed" ProgID="Equation.DSMT4" ShapeID="_x0000_i1111" DrawAspect="Content" ObjectID="_1433068307" r:id="rId182"/>
        </w:object>
      </w:r>
      <w:r w:rsidRPr="00B438B3">
        <w:rPr>
          <w:lang w:val="pt-BR"/>
        </w:rPr>
        <w:t xml:space="preserve">. Mudando a variável para </w:t>
      </w:r>
      <w:r w:rsidRPr="00B438B3">
        <w:rPr>
          <w:position w:val="-28"/>
        </w:rPr>
        <w:object w:dxaOrig="2720" w:dyaOrig="1040">
          <v:shape id="_x0000_i1112" type="#_x0000_t75" style="width:136.2pt;height:52.8pt" o:ole="">
            <v:imagedata r:id="rId183" o:title=""/>
          </v:shape>
          <o:OLEObject Type="Embed" ProgID="Equation.DSMT4" ShapeID="_x0000_i1112" DrawAspect="Content" ObjectID="_1433068308" r:id="rId184"/>
        </w:object>
      </w:r>
      <w:r w:rsidRPr="00B438B3">
        <w:rPr>
          <w:lang w:val="pt-BR"/>
        </w:rPr>
        <w:t xml:space="preserve"> chegamos a </w:t>
      </w:r>
      <w:r w:rsidRPr="00B438B3">
        <w:rPr>
          <w:position w:val="-32"/>
        </w:rPr>
        <w:object w:dxaOrig="2620" w:dyaOrig="740">
          <v:shape id="_x0000_i1113" type="#_x0000_t75" style="width:131.4pt;height:36.6pt" o:ole="">
            <v:imagedata r:id="rId185" o:title=""/>
          </v:shape>
          <o:OLEObject Type="Embed" ProgID="Equation.DSMT4" ShapeID="_x0000_i1113" DrawAspect="Content" ObjectID="_1433068309" r:id="rId186"/>
        </w:object>
      </w:r>
      <w:r w:rsidRPr="00B438B3">
        <w:rPr>
          <w:lang w:val="pt-BR"/>
        </w:rPr>
        <w:t xml:space="preserve">, onde </w:t>
      </w:r>
      <w:r w:rsidRPr="00B438B3">
        <w:rPr>
          <w:position w:val="-28"/>
        </w:rPr>
        <w:object w:dxaOrig="3280" w:dyaOrig="1040">
          <v:shape id="_x0000_i1114" type="#_x0000_t75" style="width:163.8pt;height:52.8pt" o:ole="">
            <v:imagedata r:id="rId187" o:title=""/>
          </v:shape>
          <o:OLEObject Type="Embed" ProgID="Equation.DSMT4" ShapeID="_x0000_i1114" DrawAspect="Content" ObjectID="_1433068310" r:id="rId188"/>
        </w:object>
      </w:r>
      <w:r w:rsidRPr="00B438B3">
        <w:rPr>
          <w:lang w:val="pt-BR"/>
        </w:rPr>
        <w:t xml:space="preserve">, logo  </w:t>
      </w:r>
      <w:r w:rsidRPr="00B438B3">
        <w:rPr>
          <w:position w:val="-12"/>
        </w:rPr>
        <w:object w:dxaOrig="1060" w:dyaOrig="360">
          <v:shape id="_x0000_i1115" type="#_x0000_t75" style="width:53.4pt;height:18pt" o:ole="">
            <v:imagedata r:id="rId189" o:title=""/>
          </v:shape>
          <o:OLEObject Type="Embed" ProgID="Equation.DSMT4" ShapeID="_x0000_i1115" DrawAspect="Content" ObjectID="_1433068311" r:id="rId190"/>
        </w:object>
      </w:r>
      <w:r w:rsidRPr="00B438B3">
        <w:rPr>
          <w:lang w:val="pt-BR"/>
        </w:rPr>
        <w:t xml:space="preserve">. </w:t>
      </w:r>
    </w:p>
    <w:p w:rsidR="00D83E3E" w:rsidRPr="00B438B3" w:rsidRDefault="00D83E3E" w:rsidP="00086F4E">
      <w:pPr>
        <w:jc w:val="both"/>
        <w:rPr>
          <w:lang w:val="pt-BR"/>
        </w:rPr>
      </w:pPr>
      <w:r w:rsidRPr="00B438B3">
        <w:rPr>
          <w:lang w:val="pt-BR"/>
        </w:rPr>
        <w:t xml:space="preserve">Nesse ponto já temos o resultado: </w:t>
      </w:r>
      <w:r w:rsidRPr="00B438B3">
        <w:rPr>
          <w:position w:val="-28"/>
        </w:rPr>
        <w:object w:dxaOrig="4260" w:dyaOrig="1120">
          <v:shape id="_x0000_i1116" type="#_x0000_t75" style="width:213pt;height:55.8pt" o:ole="">
            <v:imagedata r:id="rId191" o:title=""/>
          </v:shape>
          <o:OLEObject Type="Embed" ProgID="Equation.DSMT4" ShapeID="_x0000_i1116" DrawAspect="Content" ObjectID="_1433068312" r:id="rId192"/>
        </w:object>
      </w:r>
      <w:r w:rsidRPr="00B438B3">
        <w:rPr>
          <w:lang w:val="pt-BR"/>
        </w:rPr>
        <w:t xml:space="preserve">, faltando apenas resolver a primeira integral  </w:t>
      </w:r>
      <w:r w:rsidRPr="00B438B3">
        <w:rPr>
          <w:position w:val="-28"/>
        </w:rPr>
        <w:object w:dxaOrig="2720" w:dyaOrig="1120">
          <v:shape id="_x0000_i1117" type="#_x0000_t75" style="width:136.2pt;height:55.8pt" o:ole="">
            <v:imagedata r:id="rId193" o:title=""/>
          </v:shape>
          <o:OLEObject Type="Embed" ProgID="Equation.DSMT4" ShapeID="_x0000_i1117" DrawAspect="Content" ObjectID="_1433068313" r:id="rId194"/>
        </w:object>
      </w:r>
      <w:r w:rsidRPr="00B438B3">
        <w:rPr>
          <w:lang w:val="pt-BR"/>
        </w:rPr>
        <w:t xml:space="preserve">. A idéia é completar quadrado no expoente chegando, após álgebra direta, ao resultado:  </w:t>
      </w:r>
    </w:p>
    <w:p w:rsidR="00D83E3E" w:rsidRPr="00B438B3" w:rsidRDefault="00D83E3E" w:rsidP="00086F4E">
      <w:pPr>
        <w:jc w:val="both"/>
        <w:rPr>
          <w:lang w:val="pt-BR"/>
        </w:rPr>
      </w:pPr>
    </w:p>
    <w:p w:rsidR="00D83E3E" w:rsidRPr="00B438B3" w:rsidRDefault="00D83E3E" w:rsidP="00086F4E">
      <w:pPr>
        <w:jc w:val="both"/>
      </w:pPr>
      <w:r w:rsidRPr="00B438B3">
        <w:object w:dxaOrig="6900" w:dyaOrig="1080">
          <v:shape id="_x0000_i1118" type="#_x0000_t75" style="width:345.6pt;height:54pt" o:ole="">
            <v:imagedata r:id="rId195" o:title=""/>
          </v:shape>
          <o:OLEObject Type="Embed" ProgID="Equation.DSMT4" ShapeID="_x0000_i1118" DrawAspect="Content" ObjectID="_1433068314" r:id="rId196"/>
        </w:object>
      </w:r>
    </w:p>
    <w:p w:rsidR="00D83E3E" w:rsidRPr="00B438B3" w:rsidRDefault="00D83E3E" w:rsidP="00086F4E">
      <w:pPr>
        <w:jc w:val="both"/>
        <w:rPr>
          <w:lang w:val="pt-BR"/>
        </w:rPr>
      </w:pPr>
      <w:r w:rsidRPr="00B438B3">
        <w:rPr>
          <w:lang w:val="pt-BR"/>
        </w:rPr>
        <w:lastRenderedPageBreak/>
        <w:t xml:space="preserve">Nesse ponto troca-se a variável para </w:t>
      </w:r>
      <w:r w:rsidRPr="00B438B3">
        <w:rPr>
          <w:position w:val="-28"/>
        </w:rPr>
        <w:object w:dxaOrig="2720" w:dyaOrig="1040">
          <v:shape id="_x0000_i1119" type="#_x0000_t75" style="width:136.2pt;height:52.8pt" o:ole="">
            <v:imagedata r:id="rId197" o:title=""/>
          </v:shape>
          <o:OLEObject Type="Embed" ProgID="Equation.DSMT4" ShapeID="_x0000_i1119" DrawAspect="Content" ObjectID="_1433068315" r:id="rId198"/>
        </w:object>
      </w:r>
      <w:r w:rsidRPr="00B438B3">
        <w:rPr>
          <w:lang w:val="pt-BR"/>
        </w:rPr>
        <w:t xml:space="preserve">, a qual nos leva ao limite inferior </w:t>
      </w:r>
      <w:r w:rsidRPr="00B438B3">
        <w:rPr>
          <w:position w:val="-28"/>
        </w:rPr>
        <w:object w:dxaOrig="3019" w:dyaOrig="999">
          <v:shape id="_x0000_i1120" type="#_x0000_t75" style="width:151.8pt;height:50.4pt" o:ole="">
            <v:imagedata r:id="rId199" o:title=""/>
          </v:shape>
          <o:OLEObject Type="Embed" ProgID="Equation.DSMT4" ShapeID="_x0000_i1120" DrawAspect="Content" ObjectID="_1433068316" r:id="rId200"/>
        </w:object>
      </w:r>
      <w:r w:rsidRPr="00B438B3">
        <w:rPr>
          <w:lang w:val="pt-BR"/>
        </w:rPr>
        <w:t>, e ao resultado intermediário:</w:t>
      </w:r>
    </w:p>
    <w:p w:rsidR="00D83E3E" w:rsidRPr="00B438B3" w:rsidRDefault="00D83E3E" w:rsidP="00086F4E">
      <w:pPr>
        <w:jc w:val="both"/>
        <w:rPr>
          <w:lang w:val="pt-BR"/>
        </w:rPr>
      </w:pPr>
      <w:r w:rsidRPr="00B438B3">
        <w:rPr>
          <w:lang w:val="pt-BR"/>
        </w:rPr>
        <w:t xml:space="preserve">Cancelando </w:t>
      </w:r>
      <w:r w:rsidRPr="00B438B3">
        <w:rPr>
          <w:position w:val="-4"/>
        </w:rPr>
        <w:object w:dxaOrig="320" w:dyaOrig="240">
          <v:shape id="_x0000_i1121" type="#_x0000_t75" style="width:16.2pt;height:12pt" o:ole="">
            <v:imagedata r:id="rId201" o:title=""/>
          </v:shape>
          <o:OLEObject Type="Embed" ProgID="Equation.DSMT4" ShapeID="_x0000_i1121" DrawAspect="Content" ObjectID="_1433068317" r:id="rId202"/>
        </w:object>
      </w:r>
      <w:r w:rsidRPr="00B438B3">
        <w:rPr>
          <w:lang w:val="pt-BR"/>
        </w:rPr>
        <w:t>, finalmente, recuperamos Black &amp; Scholes:</w:t>
      </w:r>
    </w:p>
    <w:p w:rsidR="00D83E3E" w:rsidRPr="00B438B3" w:rsidRDefault="00D83E3E" w:rsidP="00086F4E">
      <w:pPr>
        <w:jc w:val="both"/>
        <w:rPr>
          <w:lang w:val="pt-BR"/>
        </w:rPr>
      </w:pPr>
    </w:p>
    <w:p w:rsidR="00D83E3E" w:rsidRPr="00B438B3" w:rsidRDefault="00D83E3E" w:rsidP="00086F4E">
      <w:pPr>
        <w:jc w:val="both"/>
        <w:rPr>
          <w:lang w:val="pt-BR"/>
        </w:rPr>
      </w:pPr>
      <w:r w:rsidRPr="00B438B3">
        <w:rPr>
          <w:position w:val="-12"/>
        </w:rPr>
        <w:object w:dxaOrig="2340" w:dyaOrig="360">
          <v:shape id="_x0000_i1122" type="#_x0000_t75" style="width:117.6pt;height:18pt" o:ole="">
            <v:imagedata r:id="rId203" o:title=""/>
          </v:shape>
          <o:OLEObject Type="Embed" ProgID="Equation.DSMT4" ShapeID="_x0000_i1122" DrawAspect="Content" ObjectID="_1433068318" r:id="rId204"/>
        </w:object>
      </w:r>
      <w:r w:rsidRPr="00B438B3">
        <w:rPr>
          <w:lang w:val="pt-BR"/>
        </w:rPr>
        <w:t xml:space="preserve">  e  </w:t>
      </w:r>
      <w:r w:rsidRPr="00B438B3">
        <w:rPr>
          <w:position w:val="-12"/>
        </w:rPr>
        <w:object w:dxaOrig="2640" w:dyaOrig="360">
          <v:shape id="_x0000_i1123" type="#_x0000_t75" style="width:132pt;height:18pt" o:ole="">
            <v:imagedata r:id="rId205" o:title=""/>
          </v:shape>
          <o:OLEObject Type="Embed" ProgID="Equation.DSMT4" ShapeID="_x0000_i1123" DrawAspect="Content" ObjectID="_1433068319" r:id="rId206"/>
        </w:object>
      </w:r>
      <w:r w:rsidRPr="00B438B3">
        <w:rPr>
          <w:lang w:val="pt-BR"/>
        </w:rPr>
        <w:t>, com:</w:t>
      </w:r>
    </w:p>
    <w:p w:rsidR="00D83E3E" w:rsidRPr="00B438B3" w:rsidRDefault="00D83E3E" w:rsidP="00086F4E">
      <w:pPr>
        <w:jc w:val="both"/>
        <w:rPr>
          <w:lang w:val="pt-BR"/>
        </w:rPr>
      </w:pPr>
      <w:r w:rsidRPr="00B438B3">
        <w:rPr>
          <w:position w:val="-26"/>
        </w:rPr>
        <w:object w:dxaOrig="2320" w:dyaOrig="980">
          <v:shape id="_x0000_i1124" type="#_x0000_t75" style="width:115.8pt;height:49.2pt" o:ole="">
            <v:imagedata r:id="rId207" o:title=""/>
          </v:shape>
          <o:OLEObject Type="Embed" ProgID="Equation.DSMT4" ShapeID="_x0000_i1124" DrawAspect="Content" ObjectID="_1433068320" r:id="rId208"/>
        </w:object>
      </w:r>
      <w:r w:rsidRPr="00B438B3">
        <w:rPr>
          <w:lang w:val="pt-BR"/>
        </w:rPr>
        <w:t xml:space="preserve">  e  </w:t>
      </w:r>
      <w:r w:rsidRPr="00B438B3">
        <w:rPr>
          <w:position w:val="-26"/>
        </w:rPr>
        <w:object w:dxaOrig="2340" w:dyaOrig="980">
          <v:shape id="_x0000_i1125" type="#_x0000_t75" style="width:117.6pt;height:49.2pt" o:ole="">
            <v:imagedata r:id="rId209" o:title=""/>
          </v:shape>
          <o:OLEObject Type="Embed" ProgID="Equation.DSMT4" ShapeID="_x0000_i1125" DrawAspect="Content" ObjectID="_1433068321" r:id="rId210"/>
        </w:object>
      </w:r>
      <w:r w:rsidRPr="00B438B3">
        <w:rPr>
          <w:lang w:val="pt-BR"/>
        </w:rPr>
        <w:t xml:space="preserve"> .</w:t>
      </w:r>
    </w:p>
    <w:p w:rsidR="00017F95" w:rsidRPr="00B438B3" w:rsidRDefault="00017F95" w:rsidP="00017F95">
      <w:pPr>
        <w:pStyle w:val="Heading2"/>
        <w:numPr>
          <w:ilvl w:val="0"/>
          <w:numId w:val="0"/>
        </w:numPr>
        <w:autoSpaceDE w:val="0"/>
        <w:ind w:left="851" w:hanging="851"/>
        <w:rPr>
          <w:szCs w:val="22"/>
        </w:rPr>
      </w:pPr>
    </w:p>
    <w:p w:rsidR="00FC5912" w:rsidRPr="00B438B3" w:rsidRDefault="00017F95" w:rsidP="00017F95">
      <w:pPr>
        <w:pStyle w:val="Heading2"/>
        <w:numPr>
          <w:ilvl w:val="0"/>
          <w:numId w:val="0"/>
        </w:numPr>
        <w:autoSpaceDE w:val="0"/>
        <w:ind w:left="851" w:hanging="851"/>
        <w:rPr>
          <w:szCs w:val="22"/>
        </w:rPr>
      </w:pPr>
      <w:r w:rsidRPr="00B438B3">
        <w:rPr>
          <w:szCs w:val="22"/>
        </w:rPr>
        <w:t>Dedução da fórmula de Black &amp; Scholes pela convergência do modelo CRR</w:t>
      </w:r>
      <w:r w:rsidR="00FC5912" w:rsidRPr="00B438B3">
        <w:rPr>
          <w:rStyle w:val="FootnoteReference"/>
          <w:szCs w:val="22"/>
        </w:rPr>
        <w:footnoteReference w:id="2"/>
      </w:r>
      <w:r w:rsidR="00FC5912" w:rsidRPr="00B438B3">
        <w:rPr>
          <w:szCs w:val="22"/>
        </w:rPr>
        <w:t>:</w:t>
      </w:r>
      <w:bookmarkEnd w:id="12"/>
    </w:p>
    <w:p w:rsidR="00FC5912" w:rsidRPr="00B438B3" w:rsidRDefault="00FC5912" w:rsidP="00086F4E">
      <w:pPr>
        <w:jc w:val="both"/>
        <w:rPr>
          <w:lang w:val="pt-BR"/>
        </w:rPr>
      </w:pPr>
      <w:r w:rsidRPr="00B438B3">
        <w:rPr>
          <w:lang w:val="pt-BR"/>
        </w:rPr>
        <w:t>Convergência da Binomial para a Normal pode ser estabelecida como:</w:t>
      </w:r>
    </w:p>
    <w:p w:rsidR="00FC5912" w:rsidRPr="00B438B3" w:rsidRDefault="00FC5912" w:rsidP="00086F4E">
      <w:pPr>
        <w:jc w:val="both"/>
      </w:pPr>
      <w:r w:rsidRPr="00B438B3">
        <w:rPr>
          <w:position w:val="-52"/>
        </w:rPr>
        <w:object w:dxaOrig="5580" w:dyaOrig="1140">
          <v:shape id="_x0000_i1126" type="#_x0000_t75" style="width:279.6pt;height:57pt" o:ole="">
            <v:imagedata r:id="rId211" o:title=""/>
          </v:shape>
          <o:OLEObject Type="Embed" ProgID="Equation.DSMT4" ShapeID="_x0000_i1126" DrawAspect="Content" ObjectID="_1433068322" r:id="rId212"/>
        </w:object>
      </w:r>
    </w:p>
    <w:p w:rsidR="00FC5912" w:rsidRPr="00B438B3" w:rsidRDefault="00FC5912" w:rsidP="00086F4E">
      <w:pPr>
        <w:jc w:val="both"/>
        <w:rPr>
          <w:lang w:val="pt-BR"/>
        </w:rPr>
      </w:pPr>
      <w:r w:rsidRPr="00B438B3">
        <w:rPr>
          <w:lang w:val="pt-BR"/>
        </w:rPr>
        <w:t xml:space="preserve">Seja </w:t>
      </w:r>
      <w:r w:rsidRPr="00B438B3">
        <w:rPr>
          <w:position w:val="-28"/>
        </w:rPr>
        <w:object w:dxaOrig="2040" w:dyaOrig="700">
          <v:shape id="_x0000_i1127" type="#_x0000_t75" style="width:102pt;height:35.4pt" o:ole="">
            <v:imagedata r:id="rId213" o:title=""/>
          </v:shape>
          <o:OLEObject Type="Embed" ProgID="Equation.DSMT4" ShapeID="_x0000_i1127" DrawAspect="Content" ObjectID="_1433068323" r:id="rId214"/>
        </w:object>
      </w:r>
      <w:r w:rsidRPr="00B438B3">
        <w:rPr>
          <w:lang w:val="pt-BR"/>
        </w:rPr>
        <w:t xml:space="preserve"> a função distribuição de probabilidade cumulativa da Normal padrão </w:t>
      </w:r>
      <w:r w:rsidRPr="00B438B3">
        <w:rPr>
          <w:position w:val="-12"/>
        </w:rPr>
        <w:object w:dxaOrig="700" w:dyaOrig="360">
          <v:shape id="_x0000_i1128" type="#_x0000_t75" style="width:35.4pt;height:18pt" o:ole="">
            <v:imagedata r:id="rId215" o:title=""/>
          </v:shape>
          <o:OLEObject Type="Embed" ProgID="Equation.DSMT4" ShapeID="_x0000_i1128" DrawAspect="Content" ObjectID="_1433068324" r:id="rId216"/>
        </w:object>
      </w:r>
      <w:r w:rsidRPr="00B438B3">
        <w:rPr>
          <w:lang w:val="pt-BR"/>
        </w:rPr>
        <w:t xml:space="preserve">. Podemos usar a simetria da Normal,  </w:t>
      </w:r>
      <w:r w:rsidRPr="00B438B3">
        <w:rPr>
          <w:position w:val="-32"/>
        </w:rPr>
        <w:object w:dxaOrig="3960" w:dyaOrig="760">
          <v:shape id="_x0000_i1129" type="#_x0000_t75" style="width:198pt;height:37.8pt" o:ole="">
            <v:imagedata r:id="rId217" o:title=""/>
          </v:shape>
          <o:OLEObject Type="Embed" ProgID="Equation.DSMT4" ShapeID="_x0000_i1129" DrawAspect="Content" ObjectID="_1433068325" r:id="rId218"/>
        </w:object>
      </w:r>
      <w:r w:rsidRPr="00B438B3">
        <w:rPr>
          <w:lang w:val="pt-BR"/>
        </w:rPr>
        <w:t xml:space="preserve">, para expressar a somatória como </w:t>
      </w:r>
      <w:r w:rsidRPr="00B438B3">
        <w:rPr>
          <w:position w:val="-32"/>
        </w:rPr>
        <w:object w:dxaOrig="2880" w:dyaOrig="740">
          <v:shape id="_x0000_i1130" type="#_x0000_t75" style="width:2in;height:36.6pt" o:ole="">
            <v:imagedata r:id="rId219" o:title=""/>
          </v:shape>
          <o:OLEObject Type="Embed" ProgID="Equation.DSMT4" ShapeID="_x0000_i1130" DrawAspect="Content" ObjectID="_1433068326" r:id="rId220"/>
        </w:object>
      </w:r>
      <w:r w:rsidRPr="00B438B3">
        <w:rPr>
          <w:lang w:val="pt-BR"/>
        </w:rPr>
        <w:t xml:space="preserve">. Já a somatória complementar será dada diretamente por </w:t>
      </w:r>
      <w:r w:rsidRPr="00B438B3">
        <w:rPr>
          <w:position w:val="-32"/>
        </w:rPr>
        <w:object w:dxaOrig="2680" w:dyaOrig="740">
          <v:shape id="_x0000_i1131" type="#_x0000_t75" style="width:133.2pt;height:36.6pt" o:ole="">
            <v:imagedata r:id="rId221" o:title=""/>
          </v:shape>
          <o:OLEObject Type="Embed" ProgID="Equation.DSMT4" ShapeID="_x0000_i1131" DrawAspect="Content" ObjectID="_1433068327" r:id="rId222"/>
        </w:object>
      </w:r>
      <w:r w:rsidRPr="00B438B3">
        <w:rPr>
          <w:lang w:val="pt-BR"/>
        </w:rPr>
        <w:t>.</w:t>
      </w:r>
    </w:p>
    <w:p w:rsidR="00FC5912" w:rsidRPr="00B438B3" w:rsidRDefault="00FC5912" w:rsidP="00086F4E">
      <w:pPr>
        <w:jc w:val="both"/>
        <w:rPr>
          <w:lang w:val="pt-BR"/>
        </w:rPr>
      </w:pPr>
      <w:r w:rsidRPr="00B438B3">
        <w:rPr>
          <w:lang w:val="pt-BR"/>
        </w:rPr>
        <w:t xml:space="preserve">Trocando o retorno pelo log-Retorno </w:t>
      </w:r>
      <w:r w:rsidRPr="00B438B3">
        <w:rPr>
          <w:position w:val="-12"/>
        </w:rPr>
        <w:object w:dxaOrig="1180" w:dyaOrig="360">
          <v:shape id="_x0000_i1132" type="#_x0000_t75" style="width:59.4pt;height:18pt" o:ole="">
            <v:imagedata r:id="rId223" o:title=""/>
          </v:shape>
          <o:OLEObject Type="Embed" ProgID="Equation.DSMT4" ShapeID="_x0000_i1132" DrawAspect="Content" ObjectID="_1433068328" r:id="rId224"/>
        </w:object>
      </w:r>
      <w:r w:rsidRPr="00B438B3">
        <w:rPr>
          <w:lang w:val="pt-BR"/>
        </w:rPr>
        <w:t xml:space="preserve">, ou </w:t>
      </w:r>
      <w:r w:rsidRPr="00B438B3">
        <w:rPr>
          <w:position w:val="-12"/>
        </w:rPr>
        <w:object w:dxaOrig="1060" w:dyaOrig="360">
          <v:shape id="_x0000_i1133" type="#_x0000_t75" style="width:53.4pt;height:18pt" o:ole="">
            <v:imagedata r:id="rId225" o:title=""/>
          </v:shape>
          <o:OLEObject Type="Embed" ProgID="Equation.DSMT4" ShapeID="_x0000_i1133" DrawAspect="Content" ObjectID="_1433068329" r:id="rId226"/>
        </w:object>
      </w:r>
      <w:r w:rsidRPr="00B438B3">
        <w:rPr>
          <w:lang w:val="pt-BR"/>
        </w:rPr>
        <w:t>, no modelo CRR chegamos a:</w:t>
      </w:r>
    </w:p>
    <w:p w:rsidR="00FC5912" w:rsidRPr="00B438B3" w:rsidRDefault="00FC5912" w:rsidP="00086F4E">
      <w:pPr>
        <w:jc w:val="both"/>
      </w:pPr>
      <w:r w:rsidRPr="00B438B3">
        <w:object w:dxaOrig="3920" w:dyaOrig="680">
          <v:shape id="_x0000_i1134" type="#_x0000_t75" style="width:196.8pt;height:34.2pt" o:ole="">
            <v:imagedata r:id="rId227" o:title=""/>
          </v:shape>
          <o:OLEObject Type="Embed" ProgID="Equation.DSMT4" ShapeID="_x0000_i1134" DrawAspect="Content" ObjectID="_1433068330" r:id="rId228"/>
        </w:object>
      </w:r>
    </w:p>
    <w:p w:rsidR="00FC5912" w:rsidRPr="00B438B3" w:rsidRDefault="00FC5912" w:rsidP="00086F4E">
      <w:pPr>
        <w:jc w:val="both"/>
      </w:pPr>
      <w:r w:rsidRPr="00B438B3">
        <w:object w:dxaOrig="3879" w:dyaOrig="680">
          <v:shape id="_x0000_i1135" type="#_x0000_t75" style="width:193.2pt;height:34.2pt" o:ole="">
            <v:imagedata r:id="rId229" o:title=""/>
          </v:shape>
          <o:OLEObject Type="Embed" ProgID="Equation.DSMT4" ShapeID="_x0000_i1135" DrawAspect="Content" ObjectID="_1433068331" r:id="rId230"/>
        </w:object>
      </w:r>
    </w:p>
    <w:p w:rsidR="00FC5912" w:rsidRPr="00B438B3" w:rsidRDefault="00FC5912" w:rsidP="00086F4E">
      <w:pPr>
        <w:jc w:val="both"/>
        <w:rPr>
          <w:lang w:val="pt-BR"/>
        </w:rPr>
      </w:pPr>
      <w:r w:rsidRPr="00B438B3">
        <w:rPr>
          <w:lang w:val="pt-BR"/>
        </w:rPr>
        <w:t xml:space="preserve">No limite de </w:t>
      </w:r>
      <w:r w:rsidRPr="00B438B3">
        <w:rPr>
          <w:position w:val="-6"/>
        </w:rPr>
        <w:object w:dxaOrig="1020" w:dyaOrig="260">
          <v:shape id="_x0000_i1136" type="#_x0000_t75" style="width:51pt;height:12.6pt" o:ole="">
            <v:imagedata r:id="rId231" o:title=""/>
          </v:shape>
          <o:OLEObject Type="Embed" ProgID="Equation.DSMT4" ShapeID="_x0000_i1136" DrawAspect="Content" ObjectID="_1433068332" r:id="rId232"/>
        </w:object>
      </w:r>
      <w:r w:rsidRPr="00B438B3">
        <w:rPr>
          <w:lang w:val="pt-BR"/>
        </w:rPr>
        <w:t xml:space="preserve"> nos leva a:  </w:t>
      </w:r>
    </w:p>
    <w:p w:rsidR="00FC5912" w:rsidRPr="00B438B3" w:rsidRDefault="00FC5912" w:rsidP="00086F4E">
      <w:pPr>
        <w:jc w:val="both"/>
        <w:rPr>
          <w:lang w:val="pt-BR"/>
        </w:rPr>
      </w:pPr>
      <w:r w:rsidRPr="00B438B3">
        <w:rPr>
          <w:position w:val="-36"/>
        </w:rPr>
        <w:object w:dxaOrig="4340" w:dyaOrig="820">
          <v:shape id="_x0000_i1137" type="#_x0000_t75" style="width:217.2pt;height:40.8pt" o:ole="">
            <v:imagedata r:id="rId233" o:title=""/>
          </v:shape>
          <o:OLEObject Type="Embed" ProgID="Equation.DSMT4" ShapeID="_x0000_i1137" DrawAspect="Content" ObjectID="_1433068333" r:id="rId234"/>
        </w:object>
      </w:r>
      <w:r w:rsidRPr="00B438B3">
        <w:rPr>
          <w:lang w:val="pt-BR"/>
        </w:rPr>
        <w:t xml:space="preserve">, ou </w:t>
      </w:r>
      <w:r w:rsidRPr="00B438B3">
        <w:rPr>
          <w:position w:val="-12"/>
        </w:rPr>
        <w:object w:dxaOrig="2340" w:dyaOrig="360">
          <v:shape id="_x0000_i1138" type="#_x0000_t75" style="width:117.6pt;height:18pt" o:ole="">
            <v:imagedata r:id="rId235" o:title=""/>
          </v:shape>
          <o:OLEObject Type="Embed" ProgID="Equation.DSMT4" ShapeID="_x0000_i1138" DrawAspect="Content" ObjectID="_1433068334" r:id="rId236"/>
        </w:object>
      </w:r>
      <w:r w:rsidRPr="00B438B3">
        <w:rPr>
          <w:lang w:val="pt-BR"/>
        </w:rPr>
        <w:t>.</w:t>
      </w:r>
    </w:p>
    <w:p w:rsidR="00FC5912" w:rsidRPr="00B438B3" w:rsidRDefault="00FC5912" w:rsidP="00086F4E">
      <w:pPr>
        <w:jc w:val="both"/>
        <w:rPr>
          <w:lang w:val="pt-BR"/>
        </w:rPr>
      </w:pPr>
      <w:r w:rsidRPr="00B438B3">
        <w:rPr>
          <w:lang w:val="pt-BR"/>
        </w:rPr>
        <w:t xml:space="preserve">Essa é quase a fórmula de Black &amp; Scholes desde que possamos expressar tudo em termos do log-retorno r e sua volatilidade </w:t>
      </w:r>
      <w:r w:rsidRPr="00B438B3">
        <w:rPr>
          <w:position w:val="-6"/>
        </w:rPr>
        <w:object w:dxaOrig="220" w:dyaOrig="200">
          <v:shape id="_x0000_i1139" type="#_x0000_t75" style="width:10.8pt;height:10.2pt" o:ole="">
            <v:imagedata r:id="rId237" o:title=""/>
          </v:shape>
          <o:OLEObject Type="Embed" ProgID="Equation.DSMT4" ShapeID="_x0000_i1139" DrawAspect="Content" ObjectID="_1433068335" r:id="rId238"/>
        </w:object>
      </w:r>
      <w:r w:rsidRPr="00B438B3">
        <w:rPr>
          <w:lang w:val="pt-BR"/>
        </w:rPr>
        <w:t xml:space="preserve">, em lugar das probabilidades  </w:t>
      </w:r>
      <w:r w:rsidRPr="00B438B3">
        <w:rPr>
          <w:position w:val="-6"/>
        </w:rPr>
        <w:object w:dxaOrig="220" w:dyaOrig="200">
          <v:shape id="_x0000_i1140" type="#_x0000_t75" style="width:10.8pt;height:10.2pt" o:ole="">
            <v:imagedata r:id="rId239" o:title=""/>
          </v:shape>
          <o:OLEObject Type="Embed" ProgID="Equation.DSMT4" ShapeID="_x0000_i1140" DrawAspect="Content" ObjectID="_1433068336" r:id="rId240"/>
        </w:object>
      </w:r>
      <w:r w:rsidRPr="00B438B3">
        <w:rPr>
          <w:lang w:val="pt-BR"/>
        </w:rPr>
        <w:t xml:space="preserve">. Note que o preço da ação não segue as probabilidades risco-neutras do modelo binomial, mas um conjunto </w:t>
      </w:r>
      <w:r w:rsidRPr="00B438B3">
        <w:rPr>
          <w:position w:val="-12"/>
        </w:rPr>
        <w:object w:dxaOrig="580" w:dyaOrig="360">
          <v:shape id="_x0000_i1141" type="#_x0000_t75" style="width:28.8pt;height:18pt" o:ole="">
            <v:imagedata r:id="rId241" o:title=""/>
          </v:shape>
          <o:OLEObject Type="Embed" ProgID="Equation.DSMT4" ShapeID="_x0000_i1141" DrawAspect="Content" ObjectID="_1433068337" r:id="rId242"/>
        </w:object>
      </w:r>
      <w:r w:rsidRPr="00B438B3">
        <w:rPr>
          <w:lang w:val="pt-BR"/>
        </w:rPr>
        <w:t xml:space="preserve"> qualquer. A idéia, portanto, é escrever tudo em termos da esperança e variância dos preços das ações evitando utilizar o conjunto de probabilidade </w:t>
      </w:r>
      <w:r w:rsidRPr="00B438B3">
        <w:rPr>
          <w:position w:val="-12"/>
        </w:rPr>
        <w:object w:dxaOrig="580" w:dyaOrig="360">
          <v:shape id="_x0000_i1142" type="#_x0000_t75" style="width:28.8pt;height:18pt" o:ole="">
            <v:imagedata r:id="rId243" o:title=""/>
          </v:shape>
          <o:OLEObject Type="Embed" ProgID="Equation.DSMT4" ShapeID="_x0000_i1142" DrawAspect="Content" ObjectID="_1433068338" r:id="rId244"/>
        </w:object>
      </w:r>
      <w:r w:rsidRPr="00B438B3">
        <w:rPr>
          <w:lang w:val="pt-BR"/>
        </w:rPr>
        <w:t xml:space="preserve"> específico. Se o preço só pode subir ou descer pelos fatores </w:t>
      </w:r>
      <w:r w:rsidRPr="00B438B3">
        <w:rPr>
          <w:position w:val="-6"/>
        </w:rPr>
        <w:object w:dxaOrig="240" w:dyaOrig="260">
          <v:shape id="_x0000_i1143" type="#_x0000_t75" style="width:12pt;height:12.6pt" o:ole="">
            <v:imagedata r:id="rId245" o:title=""/>
          </v:shape>
          <o:OLEObject Type="Embed" ProgID="Equation.DSMT4" ShapeID="_x0000_i1143" DrawAspect="Content" ObjectID="_1433068339" r:id="rId246"/>
        </w:object>
      </w:r>
      <w:r w:rsidRPr="00B438B3">
        <w:rPr>
          <w:lang w:val="pt-BR"/>
        </w:rPr>
        <w:t xml:space="preserve"> e </w:t>
      </w:r>
      <w:r w:rsidRPr="00B438B3">
        <w:rPr>
          <w:position w:val="-4"/>
        </w:rPr>
        <w:object w:dxaOrig="240" w:dyaOrig="240">
          <v:shape id="_x0000_i1144" type="#_x0000_t75" style="width:12pt;height:12pt" o:ole="">
            <v:imagedata r:id="rId247" o:title=""/>
          </v:shape>
          <o:OLEObject Type="Embed" ProgID="Equation.DSMT4" ShapeID="_x0000_i1144" DrawAspect="Content" ObjectID="_1433068340" r:id="rId248"/>
        </w:object>
      </w:r>
      <w:r w:rsidRPr="00B438B3">
        <w:rPr>
          <w:lang w:val="pt-BR"/>
        </w:rPr>
        <w:t xml:space="preserve"> ao fim de n períodos teremos que </w:t>
      </w:r>
      <w:r w:rsidRPr="00B438B3">
        <w:rPr>
          <w:position w:val="-10"/>
        </w:rPr>
        <w:object w:dxaOrig="1300" w:dyaOrig="340">
          <v:shape id="_x0000_i1145" type="#_x0000_t75" style="width:65.4pt;height:17.4pt" o:ole="">
            <v:imagedata r:id="rId249" o:title=""/>
          </v:shape>
          <o:OLEObject Type="Embed" ProgID="Equation.DSMT4" ShapeID="_x0000_i1145" DrawAspect="Content" ObjectID="_1433068341" r:id="rId250"/>
        </w:object>
      </w:r>
      <w:r w:rsidRPr="00B438B3">
        <w:rPr>
          <w:lang w:val="pt-BR"/>
        </w:rPr>
        <w:t xml:space="preserve"> e </w:t>
      </w:r>
      <w:r w:rsidRPr="00B438B3">
        <w:rPr>
          <w:position w:val="-26"/>
        </w:rPr>
        <w:object w:dxaOrig="1359" w:dyaOrig="680">
          <v:shape id="_x0000_i1146" type="#_x0000_t75" style="width:67.8pt;height:34.2pt" o:ole="">
            <v:imagedata r:id="rId251" o:title=""/>
          </v:shape>
          <o:OLEObject Type="Embed" ProgID="Equation.DSMT4" ShapeID="_x0000_i1146" DrawAspect="Content" ObjectID="_1433068342" r:id="rId252"/>
        </w:object>
      </w:r>
      <w:r w:rsidRPr="00B438B3">
        <w:rPr>
          <w:lang w:val="pt-BR"/>
        </w:rPr>
        <w:t xml:space="preserve">, portanto, </w:t>
      </w:r>
      <w:r w:rsidRPr="00B438B3">
        <w:rPr>
          <w:position w:val="-26"/>
        </w:rPr>
        <w:object w:dxaOrig="2220" w:dyaOrig="639">
          <v:shape id="_x0000_i1147" type="#_x0000_t75" style="width:111pt;height:31.8pt" o:ole="">
            <v:imagedata r:id="rId253" o:title=""/>
          </v:shape>
          <o:OLEObject Type="Embed" ProgID="Equation.DSMT4" ShapeID="_x0000_i1147" DrawAspect="Content" ObjectID="_1433068343" r:id="rId254"/>
        </w:object>
      </w:r>
      <w:r w:rsidRPr="00B438B3">
        <w:rPr>
          <w:lang w:val="pt-BR"/>
        </w:rPr>
        <w:t xml:space="preserve">. Nesse caso </w:t>
      </w:r>
      <w:r w:rsidRPr="00B438B3">
        <w:rPr>
          <w:position w:val="-26"/>
        </w:rPr>
        <w:object w:dxaOrig="2920" w:dyaOrig="639">
          <v:shape id="_x0000_i1148" type="#_x0000_t75" style="width:145.8pt;height:31.8pt" o:ole="">
            <v:imagedata r:id="rId255" o:title=""/>
          </v:shape>
          <o:OLEObject Type="Embed" ProgID="Equation.DSMT4" ShapeID="_x0000_i1148" DrawAspect="Content" ObjectID="_1433068344" r:id="rId256"/>
        </w:object>
      </w:r>
      <w:r w:rsidRPr="00B438B3">
        <w:rPr>
          <w:lang w:val="pt-BR"/>
        </w:rPr>
        <w:t xml:space="preserve"> de onde tiramos que </w:t>
      </w:r>
      <w:r w:rsidRPr="00B438B3">
        <w:rPr>
          <w:position w:val="-54"/>
        </w:rPr>
        <w:object w:dxaOrig="2020" w:dyaOrig="1200">
          <v:shape id="_x0000_i1149" type="#_x0000_t75" style="width:101.4pt;height:60pt" o:ole="">
            <v:imagedata r:id="rId257" o:title=""/>
          </v:shape>
          <o:OLEObject Type="Embed" ProgID="Equation.DSMT4" ShapeID="_x0000_i1149" DrawAspect="Content" ObjectID="_1433068345" r:id="rId258"/>
        </w:object>
      </w:r>
      <w:r w:rsidRPr="00B438B3">
        <w:rPr>
          <w:lang w:val="pt-BR"/>
        </w:rPr>
        <w:t xml:space="preserve">. Nada aqui depende das probabilidades. </w:t>
      </w:r>
    </w:p>
    <w:p w:rsidR="00FC5912" w:rsidRPr="00B438B3" w:rsidRDefault="00FC5912" w:rsidP="00086F4E">
      <w:pPr>
        <w:jc w:val="both"/>
        <w:rPr>
          <w:lang w:val="pt-BR"/>
        </w:rPr>
      </w:pPr>
      <w:r w:rsidRPr="00B438B3">
        <w:rPr>
          <w:lang w:val="pt-BR"/>
        </w:rPr>
        <w:t xml:space="preserve">Por outro lado </w:t>
      </w:r>
      <w:r w:rsidRPr="00B438B3">
        <w:rPr>
          <w:position w:val="-34"/>
        </w:rPr>
        <w:object w:dxaOrig="4500" w:dyaOrig="800">
          <v:shape id="_x0000_i1150" type="#_x0000_t75" style="width:225pt;height:40.2pt" o:ole="">
            <v:imagedata r:id="rId259" o:title=""/>
          </v:shape>
          <o:OLEObject Type="Embed" ProgID="Equation.DSMT4" ShapeID="_x0000_i1150" DrawAspect="Content" ObjectID="_1433068346" r:id="rId260"/>
        </w:object>
      </w:r>
      <w:r w:rsidRPr="00B438B3">
        <w:rPr>
          <w:lang w:val="pt-BR"/>
        </w:rPr>
        <w:t xml:space="preserve"> ou seja, </w:t>
      </w:r>
      <w:r w:rsidRPr="00B438B3">
        <w:rPr>
          <w:position w:val="-28"/>
        </w:rPr>
        <w:object w:dxaOrig="1760" w:dyaOrig="660">
          <v:shape id="_x0000_i1151" type="#_x0000_t75" style="width:88.2pt;height:33pt" o:ole="">
            <v:imagedata r:id="rId261" o:title=""/>
          </v:shape>
          <o:OLEObject Type="Embed" ProgID="Equation.DSMT4" ShapeID="_x0000_i1151" DrawAspect="Content" ObjectID="_1433068347" r:id="rId262"/>
        </w:object>
      </w:r>
      <w:r w:rsidRPr="00B438B3">
        <w:rPr>
          <w:lang w:val="pt-BR"/>
        </w:rPr>
        <w:t xml:space="preserve">. Dessa forma obtemos </w:t>
      </w:r>
      <w:r w:rsidRPr="00B438B3">
        <w:rPr>
          <w:position w:val="-54"/>
        </w:rPr>
        <w:object w:dxaOrig="1180" w:dyaOrig="1080">
          <v:shape id="_x0000_i1152" type="#_x0000_t75" style="width:59.4pt;height:54pt" o:ole="">
            <v:imagedata r:id="rId263" o:title=""/>
          </v:shape>
          <o:OLEObject Type="Embed" ProgID="Equation.DSMT4" ShapeID="_x0000_i1152" DrawAspect="Content" ObjectID="_1433068348" r:id="rId264"/>
        </w:object>
      </w:r>
      <w:r w:rsidRPr="00B438B3">
        <w:rPr>
          <w:lang w:val="pt-BR"/>
        </w:rPr>
        <w:t xml:space="preserve">, e podemos escrever  </w:t>
      </w:r>
      <w:r w:rsidRPr="00B438B3">
        <w:rPr>
          <w:position w:val="-46"/>
        </w:rPr>
        <w:object w:dxaOrig="2820" w:dyaOrig="1120">
          <v:shape id="_x0000_i1153" type="#_x0000_t75" style="width:141pt;height:55.8pt" o:ole="">
            <v:imagedata r:id="rId265" o:title=""/>
          </v:shape>
          <o:OLEObject Type="Embed" ProgID="Equation.DSMT4" ShapeID="_x0000_i1153" DrawAspect="Content" ObjectID="_1433068349" r:id="rId266"/>
        </w:object>
      </w:r>
      <w:r w:rsidRPr="00B438B3">
        <w:rPr>
          <w:lang w:val="pt-BR"/>
        </w:rPr>
        <w:t xml:space="preserve">. </w:t>
      </w:r>
    </w:p>
    <w:p w:rsidR="00FC5912" w:rsidRPr="00B438B3" w:rsidRDefault="00FC5912" w:rsidP="00086F4E">
      <w:pPr>
        <w:autoSpaceDE w:val="0"/>
        <w:jc w:val="both"/>
        <w:rPr>
          <w:lang w:val="pt-BR"/>
        </w:rPr>
      </w:pPr>
      <w:r w:rsidRPr="00B438B3">
        <w:rPr>
          <w:lang w:val="pt-BR"/>
        </w:rPr>
        <w:t xml:space="preserve">Para o segundo termo da CALL temos que </w:t>
      </w:r>
      <w:r w:rsidRPr="00B438B3">
        <w:rPr>
          <w:position w:val="-12"/>
        </w:rPr>
        <w:object w:dxaOrig="3080" w:dyaOrig="360">
          <v:shape id="_x0000_i1154" type="#_x0000_t75" style="width:154.2pt;height:18pt" o:ole="">
            <v:imagedata r:id="rId267" o:title=""/>
          </v:shape>
          <o:OLEObject Type="Embed" ProgID="Equation.DSMT4" ShapeID="_x0000_i1154" DrawAspect="Content" ObjectID="_1433068350" r:id="rId268"/>
        </w:object>
      </w:r>
      <w:r w:rsidRPr="00B438B3">
        <w:rPr>
          <w:lang w:val="pt-BR"/>
        </w:rPr>
        <w:t xml:space="preserve">. Isso significa que </w:t>
      </w:r>
      <w:r w:rsidRPr="00B438B3">
        <w:rPr>
          <w:position w:val="-26"/>
        </w:rPr>
        <w:object w:dxaOrig="2659" w:dyaOrig="639">
          <v:shape id="_x0000_i1155" type="#_x0000_t75" style="width:133.2pt;height:31.8pt" o:ole="">
            <v:imagedata r:id="rId269" o:title=""/>
          </v:shape>
          <o:OLEObject Type="Embed" ProgID="Equation.DSMT4" ShapeID="_x0000_i1155" DrawAspect="Content" ObjectID="_1433068351" r:id="rId270"/>
        </w:object>
      </w:r>
      <w:r w:rsidRPr="00B438B3">
        <w:rPr>
          <w:lang w:val="pt-BR"/>
        </w:rPr>
        <w:t xml:space="preserve">, e que </w:t>
      </w:r>
      <w:r w:rsidRPr="00B438B3">
        <w:rPr>
          <w:position w:val="-26"/>
        </w:rPr>
        <w:object w:dxaOrig="1380" w:dyaOrig="639">
          <v:shape id="_x0000_i1156" type="#_x0000_t75" style="width:69pt;height:31.8pt" o:ole="">
            <v:imagedata r:id="rId271" o:title=""/>
          </v:shape>
          <o:OLEObject Type="Embed" ProgID="Equation.DSMT4" ShapeID="_x0000_i1156" DrawAspect="Content" ObjectID="_1433068352" r:id="rId272"/>
        </w:object>
      </w:r>
      <w:r w:rsidRPr="00B438B3">
        <w:rPr>
          <w:lang w:val="pt-BR"/>
        </w:rPr>
        <w:t>. Se x segue uma log-norma</w:t>
      </w:r>
      <w:r w:rsidR="003E4218" w:rsidRPr="00B438B3">
        <w:rPr>
          <w:lang w:val="pt-BR"/>
        </w:rPr>
        <w:t>l en</w:t>
      </w:r>
      <w:r w:rsidRPr="00B438B3">
        <w:rPr>
          <w:lang w:val="pt-BR"/>
        </w:rPr>
        <w:t xml:space="preserve">tão </w:t>
      </w:r>
      <w:r w:rsidRPr="00B438B3">
        <w:rPr>
          <w:position w:val="-12"/>
        </w:rPr>
        <w:object w:dxaOrig="1180" w:dyaOrig="540">
          <v:shape id="_x0000_i1157" type="#_x0000_t75" style="width:59.4pt;height:27pt" o:ole="">
            <v:imagedata r:id="rId273" o:title=""/>
          </v:shape>
          <o:OLEObject Type="Embed" ProgID="Equation.DSMT4" ShapeID="_x0000_i1157" DrawAspect="Content" ObjectID="_1433068353" r:id="rId274"/>
        </w:object>
      </w:r>
      <w:r w:rsidRPr="00B438B3">
        <w:rPr>
          <w:lang w:val="pt-BR"/>
        </w:rPr>
        <w:t xml:space="preserve">, de onde tiramos que </w:t>
      </w:r>
      <w:r w:rsidRPr="00B438B3">
        <w:rPr>
          <w:position w:val="-22"/>
        </w:rPr>
        <w:object w:dxaOrig="3420" w:dyaOrig="600">
          <v:shape id="_x0000_i1158" type="#_x0000_t75" style="width:171pt;height:30pt" o:ole="">
            <v:imagedata r:id="rId275" o:title=""/>
          </v:shape>
          <o:OLEObject Type="Embed" ProgID="Equation.DSMT4" ShapeID="_x0000_i1158" DrawAspect="Content" ObjectID="_1433068354" r:id="rId276"/>
        </w:object>
      </w:r>
      <w:r w:rsidRPr="00B438B3">
        <w:rPr>
          <w:lang w:val="pt-BR"/>
        </w:rPr>
        <w:t>. Daqui vemos que</w:t>
      </w:r>
      <w:r w:rsidRPr="00B438B3">
        <w:rPr>
          <w:position w:val="-22"/>
        </w:rPr>
        <w:object w:dxaOrig="3420" w:dyaOrig="600">
          <v:shape id="_x0000_i1159" type="#_x0000_t75" style="width:171pt;height:30pt" o:ole="">
            <v:imagedata r:id="rId277" o:title=""/>
          </v:shape>
          <o:OLEObject Type="Embed" ProgID="Equation.DSMT4" ShapeID="_x0000_i1159" DrawAspect="Content" ObjectID="_1433068355" r:id="rId278"/>
        </w:object>
      </w:r>
      <w:r w:rsidRPr="00B438B3">
        <w:rPr>
          <w:lang w:val="pt-BR"/>
        </w:rPr>
        <w:t xml:space="preserve">. Usando esse resultado obtemos: </w:t>
      </w:r>
    </w:p>
    <w:p w:rsidR="00FC5912" w:rsidRPr="00B438B3" w:rsidRDefault="00FC5912" w:rsidP="00086F4E">
      <w:pPr>
        <w:jc w:val="both"/>
      </w:pPr>
      <w:r w:rsidRPr="00B438B3">
        <w:object w:dxaOrig="3760" w:dyaOrig="700">
          <v:shape id="_x0000_i1160" type="#_x0000_t75" style="width:187.8pt;height:35.4pt" o:ole="">
            <v:imagedata r:id="rId279" o:title=""/>
          </v:shape>
          <o:OLEObject Type="Embed" ProgID="Equation.DSMT4" ShapeID="_x0000_i1160" DrawAspect="Content" ObjectID="_1433068356" r:id="rId280"/>
        </w:object>
      </w:r>
    </w:p>
    <w:p w:rsidR="00FC5912" w:rsidRPr="00B438B3" w:rsidRDefault="00FC5912" w:rsidP="00086F4E">
      <w:pPr>
        <w:jc w:val="both"/>
        <w:rPr>
          <w:lang w:val="pt-BR"/>
        </w:rPr>
      </w:pPr>
      <w:r w:rsidRPr="00B438B3">
        <w:rPr>
          <w:lang w:val="pt-BR"/>
        </w:rPr>
        <w:t xml:space="preserve">O qual nos permite expressar </w:t>
      </w:r>
      <w:r w:rsidRPr="00B438B3">
        <w:rPr>
          <w:position w:val="-10"/>
        </w:rPr>
        <w:object w:dxaOrig="260" w:dyaOrig="320">
          <v:shape id="_x0000_i1161" type="#_x0000_t75" style="width:12.6pt;height:16.2pt" o:ole="">
            <v:imagedata r:id="rId281" o:title=""/>
          </v:shape>
          <o:OLEObject Type="Embed" ProgID="Equation.DSMT4" ShapeID="_x0000_i1161" DrawAspect="Content" ObjectID="_1433068357" r:id="rId282"/>
        </w:object>
      </w:r>
      <w:r w:rsidRPr="00B438B3">
        <w:rPr>
          <w:lang w:val="pt-BR"/>
        </w:rPr>
        <w:t xml:space="preserve"> como:</w:t>
      </w:r>
    </w:p>
    <w:p w:rsidR="00FC5912" w:rsidRPr="00B438B3" w:rsidRDefault="00FC5912" w:rsidP="00086F4E">
      <w:pPr>
        <w:jc w:val="both"/>
        <w:rPr>
          <w:lang w:val="pt-BR"/>
        </w:rPr>
      </w:pPr>
      <w:r w:rsidRPr="00B438B3">
        <w:object w:dxaOrig="3280" w:dyaOrig="999">
          <v:shape id="_x0000_i1162" type="#_x0000_t75" style="width:163.8pt;height:50.4pt" o:ole="">
            <v:imagedata r:id="rId283" o:title=""/>
          </v:shape>
          <o:OLEObject Type="Embed" ProgID="Equation.DSMT4" ShapeID="_x0000_i1162" DrawAspect="Content" ObjectID="_1433068358" r:id="rId284"/>
        </w:object>
      </w:r>
      <w:r w:rsidRPr="00B438B3">
        <w:rPr>
          <w:lang w:val="pt-BR"/>
        </w:rPr>
        <w:t>.</w:t>
      </w:r>
    </w:p>
    <w:p w:rsidR="00FC5912" w:rsidRPr="00B438B3" w:rsidRDefault="00FC5912" w:rsidP="00086F4E">
      <w:pPr>
        <w:jc w:val="both"/>
      </w:pPr>
      <w:r w:rsidRPr="00B438B3">
        <w:rPr>
          <w:lang w:val="pt-BR"/>
        </w:rPr>
        <w:t xml:space="preserve">Para o primeiro termo as probabilidades agora são </w:t>
      </w:r>
      <w:r w:rsidRPr="00B438B3">
        <w:rPr>
          <w:position w:val="-10"/>
        </w:rPr>
        <w:object w:dxaOrig="1200" w:dyaOrig="340">
          <v:shape id="_x0000_i1163" type="#_x0000_t75" style="width:60pt;height:17.4pt" o:ole="">
            <v:imagedata r:id="rId285" o:title=""/>
          </v:shape>
          <o:OLEObject Type="Embed" ProgID="Equation.DSMT4" ShapeID="_x0000_i1163" DrawAspect="Content" ObjectID="_1433068359" r:id="rId286"/>
        </w:object>
      </w:r>
      <w:r w:rsidRPr="00B438B3">
        <w:rPr>
          <w:lang w:val="pt-BR"/>
        </w:rPr>
        <w:t xml:space="preserve"> e </w:t>
      </w:r>
      <w:r w:rsidRPr="00B438B3">
        <w:rPr>
          <w:position w:val="-10"/>
        </w:rPr>
        <w:object w:dxaOrig="1219" w:dyaOrig="340">
          <v:shape id="_x0000_i1164" type="#_x0000_t75" style="width:60.6pt;height:17.4pt" o:ole="">
            <v:imagedata r:id="rId287" o:title=""/>
          </v:shape>
          <o:OLEObject Type="Embed" ProgID="Equation.DSMT4" ShapeID="_x0000_i1164" DrawAspect="Content" ObjectID="_1433068360" r:id="rId288"/>
        </w:object>
      </w:r>
      <w:r w:rsidRPr="00B438B3">
        <w:rPr>
          <w:lang w:val="pt-BR"/>
        </w:rPr>
        <w:t xml:space="preserve">. Nesse caso </w:t>
      </w:r>
      <w:r w:rsidRPr="00B438B3">
        <w:rPr>
          <w:position w:val="-30"/>
        </w:rPr>
        <w:object w:dxaOrig="3100" w:dyaOrig="660">
          <v:shape id="_x0000_i1165" type="#_x0000_t75" style="width:155.4pt;height:33pt" o:ole="">
            <v:imagedata r:id="rId289" o:title=""/>
          </v:shape>
          <o:OLEObject Type="Embed" ProgID="Equation.DSMT4" ShapeID="_x0000_i1165" DrawAspect="Content" ObjectID="_1433068361" r:id="rId290"/>
        </w:object>
      </w:r>
      <w:r w:rsidRPr="00B438B3">
        <w:rPr>
          <w:lang w:val="pt-BR"/>
        </w:rPr>
        <w:t xml:space="preserve">. Isolando para </w:t>
      </w:r>
      <w:r w:rsidRPr="00B438B3">
        <w:rPr>
          <w:position w:val="-6"/>
        </w:rPr>
        <w:object w:dxaOrig="320" w:dyaOrig="300">
          <v:shape id="_x0000_i1166" type="#_x0000_t75" style="width:16.2pt;height:15pt" o:ole="">
            <v:imagedata r:id="rId291" o:title=""/>
          </v:shape>
          <o:OLEObject Type="Embed" ProgID="Equation.DSMT4" ShapeID="_x0000_i1166" DrawAspect="Content" ObjectID="_1433068362" r:id="rId292"/>
        </w:object>
      </w:r>
      <w:r w:rsidRPr="00B438B3">
        <w:rPr>
          <w:lang w:val="pt-BR"/>
        </w:rPr>
        <w:t xml:space="preserve"> temos que,</w:t>
      </w:r>
      <w:r w:rsidRPr="00B438B3">
        <w:rPr>
          <w:position w:val="-24"/>
          <w:lang w:val="pt-BR"/>
        </w:rPr>
        <w:t xml:space="preserve"> </w:t>
      </w:r>
      <w:r w:rsidRPr="00B438B3">
        <w:rPr>
          <w:position w:val="-22"/>
        </w:rPr>
        <w:object w:dxaOrig="2020" w:dyaOrig="620">
          <v:shape id="_x0000_i1167" type="#_x0000_t75" style="width:101.4pt;height:31.2pt" o:ole="">
            <v:imagedata r:id="rId293" o:title=""/>
          </v:shape>
          <o:OLEObject Type="Embed" ProgID="Equation.DSMT4" ShapeID="_x0000_i1167" DrawAspect="Content" ObjectID="_1433068363" r:id="rId294"/>
        </w:object>
      </w:r>
      <w:r w:rsidRPr="00B438B3">
        <w:rPr>
          <w:lang w:val="pt-BR"/>
        </w:rPr>
        <w:t xml:space="preserve">, que pode ser transformado em </w:t>
      </w:r>
      <w:r w:rsidRPr="00B438B3">
        <w:rPr>
          <w:position w:val="-22"/>
        </w:rPr>
        <w:object w:dxaOrig="1660" w:dyaOrig="600">
          <v:shape id="_x0000_i1168" type="#_x0000_t75" style="width:82.8pt;height:30pt" o:ole="">
            <v:imagedata r:id="rId295" o:title=""/>
          </v:shape>
          <o:OLEObject Type="Embed" ProgID="Equation.DSMT4" ShapeID="_x0000_i1168" DrawAspect="Content" ObjectID="_1433068364" r:id="rId296"/>
        </w:object>
      </w:r>
      <w:r w:rsidRPr="00B438B3">
        <w:rPr>
          <w:lang w:val="pt-BR"/>
        </w:rPr>
        <w:t xml:space="preserve">. </w:t>
      </w:r>
      <w:proofErr w:type="spellStart"/>
      <w:r w:rsidRPr="00B438B3">
        <w:t>Desse</w:t>
      </w:r>
      <w:proofErr w:type="spellEnd"/>
      <w:r w:rsidRPr="00B438B3">
        <w:t xml:space="preserve"> </w:t>
      </w:r>
      <w:proofErr w:type="spellStart"/>
      <w:r w:rsidRPr="00B438B3">
        <w:t>resultado</w:t>
      </w:r>
      <w:proofErr w:type="spellEnd"/>
      <w:r w:rsidRPr="00B438B3">
        <w:t xml:space="preserve"> </w:t>
      </w:r>
      <w:proofErr w:type="spellStart"/>
      <w:r w:rsidRPr="00B438B3">
        <w:t>extraímos</w:t>
      </w:r>
      <w:proofErr w:type="spellEnd"/>
      <w:r w:rsidRPr="00B438B3">
        <w:t xml:space="preserve"> </w:t>
      </w:r>
      <w:proofErr w:type="spellStart"/>
      <w:r w:rsidRPr="00B438B3">
        <w:t>que</w:t>
      </w:r>
      <w:proofErr w:type="spellEnd"/>
      <w:r w:rsidRPr="00B438B3">
        <w:t>:</w:t>
      </w:r>
    </w:p>
    <w:p w:rsidR="00FC5912" w:rsidRPr="00B438B3" w:rsidRDefault="00FC5912" w:rsidP="00086F4E">
      <w:pPr>
        <w:jc w:val="both"/>
      </w:pPr>
      <w:r w:rsidRPr="00B438B3">
        <w:object w:dxaOrig="3440" w:dyaOrig="639">
          <v:shape id="_x0000_i1169" type="#_x0000_t75" style="width:172.2pt;height:31.8pt" o:ole="">
            <v:imagedata r:id="rId297" o:title=""/>
          </v:shape>
          <o:OLEObject Type="Embed" ProgID="Equation.DSMT4" ShapeID="_x0000_i1169" DrawAspect="Content" ObjectID="_1433068365" r:id="rId298"/>
        </w:object>
      </w:r>
    </w:p>
    <w:p w:rsidR="00FC5912" w:rsidRPr="00B438B3" w:rsidRDefault="00FC5912" w:rsidP="00086F4E">
      <w:pPr>
        <w:jc w:val="both"/>
        <w:rPr>
          <w:lang w:val="pt-BR"/>
        </w:rPr>
      </w:pPr>
      <w:r w:rsidRPr="00B438B3">
        <w:rPr>
          <w:lang w:val="pt-BR"/>
        </w:rPr>
        <w:t xml:space="preserve">Mas </w:t>
      </w:r>
      <w:r w:rsidRPr="00B438B3">
        <w:rPr>
          <w:position w:val="-30"/>
        </w:rPr>
        <w:object w:dxaOrig="2600" w:dyaOrig="700">
          <v:shape id="_x0000_i1170" type="#_x0000_t75" style="width:130.8pt;height:35.4pt" o:ole="">
            <v:imagedata r:id="rId299" o:title=""/>
          </v:shape>
          <o:OLEObject Type="Embed" ProgID="Equation.DSMT4" ShapeID="_x0000_i1170" DrawAspect="Content" ObjectID="_1433068366" r:id="rId300"/>
        </w:object>
      </w:r>
      <w:r w:rsidRPr="00B438B3">
        <w:rPr>
          <w:lang w:val="pt-BR"/>
        </w:rPr>
        <w:t xml:space="preserve"> logo </w:t>
      </w:r>
      <w:r w:rsidRPr="00B438B3">
        <w:rPr>
          <w:position w:val="-30"/>
        </w:rPr>
        <w:object w:dxaOrig="1280" w:dyaOrig="700">
          <v:shape id="_x0000_i1171" type="#_x0000_t75" style="width:64.2pt;height:35.4pt" o:ole="">
            <v:imagedata r:id="rId301" o:title=""/>
          </v:shape>
          <o:OLEObject Type="Embed" ProgID="Equation.DSMT4" ShapeID="_x0000_i1171" DrawAspect="Content" ObjectID="_1433068367" r:id="rId302"/>
        </w:object>
      </w:r>
      <w:r w:rsidRPr="00B438B3">
        <w:rPr>
          <w:lang w:val="pt-BR"/>
        </w:rPr>
        <w:t xml:space="preserve"> e </w:t>
      </w:r>
      <w:r w:rsidRPr="00B438B3">
        <w:rPr>
          <w:position w:val="-30"/>
        </w:rPr>
        <w:object w:dxaOrig="1440" w:dyaOrig="700">
          <v:shape id="_x0000_i1172" type="#_x0000_t75" style="width:1in;height:35.4pt" o:ole="">
            <v:imagedata r:id="rId303" o:title=""/>
          </v:shape>
          <o:OLEObject Type="Embed" ProgID="Equation.DSMT4" ShapeID="_x0000_i1172" DrawAspect="Content" ObjectID="_1433068368" r:id="rId304"/>
        </w:object>
      </w:r>
      <w:r w:rsidRPr="00B438B3">
        <w:rPr>
          <w:lang w:val="pt-BR"/>
        </w:rPr>
        <w:t xml:space="preserve">. Entretanto </w:t>
      </w:r>
      <w:r w:rsidRPr="00B438B3">
        <w:rPr>
          <w:position w:val="-28"/>
        </w:rPr>
        <w:object w:dxaOrig="2540" w:dyaOrig="639">
          <v:shape id="_x0000_i1173" type="#_x0000_t75" style="width:126.6pt;height:31.8pt" o:ole="">
            <v:imagedata r:id="rId305" o:title=""/>
          </v:shape>
          <o:OLEObject Type="Embed" ProgID="Equation.DSMT4" ShapeID="_x0000_i1173" DrawAspect="Content" ObjectID="_1433068369" r:id="rId306"/>
        </w:object>
      </w:r>
      <w:r w:rsidRPr="00B438B3">
        <w:rPr>
          <w:lang w:val="pt-BR"/>
        </w:rPr>
        <w:t xml:space="preserve"> e </w:t>
      </w:r>
      <w:r w:rsidRPr="00B438B3">
        <w:rPr>
          <w:position w:val="-30"/>
        </w:rPr>
        <w:object w:dxaOrig="3180" w:dyaOrig="700">
          <v:shape id="_x0000_i1174" type="#_x0000_t75" style="width:159.6pt;height:35.4pt" o:ole="">
            <v:imagedata r:id="rId307" o:title=""/>
          </v:shape>
          <o:OLEObject Type="Embed" ProgID="Equation.DSMT4" ShapeID="_x0000_i1174" DrawAspect="Content" ObjectID="_1433068370" r:id="rId308"/>
        </w:object>
      </w:r>
      <w:r w:rsidRPr="00B438B3">
        <w:rPr>
          <w:lang w:val="pt-BR"/>
        </w:rPr>
        <w:t xml:space="preserve">, porque se x e y são independentes, então </w:t>
      </w:r>
      <w:r w:rsidRPr="00B438B3">
        <w:rPr>
          <w:position w:val="-12"/>
        </w:rPr>
        <w:object w:dxaOrig="1760" w:dyaOrig="360">
          <v:shape id="_x0000_i1175" type="#_x0000_t75" style="width:88.2pt;height:18pt" o:ole="">
            <v:imagedata r:id="rId309" o:title=""/>
          </v:shape>
          <o:OLEObject Type="Embed" ProgID="Equation.DSMT4" ShapeID="_x0000_i1175" DrawAspect="Content" ObjectID="_1433068371" r:id="rId310"/>
        </w:object>
      </w:r>
      <w:r w:rsidRPr="00B438B3">
        <w:rPr>
          <w:lang w:val="pt-BR"/>
        </w:rPr>
        <w:t xml:space="preserve"> e os passos são independentes entre si. Agora </w:t>
      </w:r>
      <w:r w:rsidRPr="00B438B3">
        <w:rPr>
          <w:position w:val="-30"/>
        </w:rPr>
        <w:object w:dxaOrig="2799" w:dyaOrig="700">
          <v:shape id="_x0000_i1176" type="#_x0000_t75" style="width:139.8pt;height:35.4pt" o:ole="">
            <v:imagedata r:id="rId311" o:title=""/>
          </v:shape>
          <o:OLEObject Type="Embed" ProgID="Equation.DSMT4" ShapeID="_x0000_i1176" DrawAspect="Content" ObjectID="_1433068372" r:id="rId312"/>
        </w:object>
      </w:r>
      <w:r w:rsidRPr="00B438B3">
        <w:rPr>
          <w:lang w:val="pt-BR"/>
        </w:rPr>
        <w:t xml:space="preserve"> e </w:t>
      </w:r>
      <w:r w:rsidRPr="00B438B3">
        <w:rPr>
          <w:position w:val="-30"/>
        </w:rPr>
        <w:object w:dxaOrig="3360" w:dyaOrig="740">
          <v:shape id="_x0000_i1177" type="#_x0000_t75" style="width:168pt;height:36.6pt" o:ole="">
            <v:imagedata r:id="rId313" o:title=""/>
          </v:shape>
          <o:OLEObject Type="Embed" ProgID="Equation.DSMT4" ShapeID="_x0000_i1177" DrawAspect="Content" ObjectID="_1433068373" r:id="rId314"/>
        </w:object>
      </w:r>
      <w:r w:rsidRPr="00B438B3">
        <w:rPr>
          <w:lang w:val="pt-BR"/>
        </w:rPr>
        <w:t xml:space="preserve">. De onde tiramos que </w:t>
      </w:r>
      <w:r w:rsidRPr="00B438B3">
        <w:rPr>
          <w:position w:val="-30"/>
        </w:rPr>
        <w:object w:dxaOrig="1500" w:dyaOrig="700">
          <v:shape id="_x0000_i1178" type="#_x0000_t75" style="width:75pt;height:35.4pt" o:ole="">
            <v:imagedata r:id="rId315" o:title=""/>
          </v:shape>
          <o:OLEObject Type="Embed" ProgID="Equation.DSMT4" ShapeID="_x0000_i1178" DrawAspect="Content" ObjectID="_1433068374" r:id="rId316"/>
        </w:object>
      </w:r>
      <w:r w:rsidRPr="00B438B3">
        <w:rPr>
          <w:lang w:val="pt-BR"/>
        </w:rPr>
        <w:t xml:space="preserve">.  </w:t>
      </w:r>
    </w:p>
    <w:p w:rsidR="00FC5912" w:rsidRPr="00B438B3" w:rsidRDefault="00FC5912" w:rsidP="00086F4E">
      <w:pPr>
        <w:jc w:val="both"/>
        <w:rPr>
          <w:lang w:val="pt-BR"/>
        </w:rPr>
      </w:pPr>
      <w:r w:rsidRPr="00B438B3">
        <w:rPr>
          <w:lang w:val="pt-BR"/>
        </w:rPr>
        <w:t xml:space="preserve">Agora se </w:t>
      </w:r>
      <w:r w:rsidRPr="00B438B3">
        <w:rPr>
          <w:position w:val="-6"/>
        </w:rPr>
        <w:object w:dxaOrig="200" w:dyaOrig="260">
          <v:shape id="_x0000_i1179" type="#_x0000_t75" style="width:10.2pt;height:12.6pt" o:ole="">
            <v:imagedata r:id="rId317" o:title=""/>
          </v:shape>
          <o:OLEObject Type="Embed" ProgID="Equation.DSMT4" ShapeID="_x0000_i1179" DrawAspect="Content" ObjectID="_1433068375" r:id="rId318"/>
        </w:object>
      </w:r>
      <w:r w:rsidRPr="00B438B3">
        <w:rPr>
          <w:lang w:val="pt-BR"/>
        </w:rPr>
        <w:t xml:space="preserve"> segue uma log-normal, então </w:t>
      </w:r>
      <w:r w:rsidRPr="00B438B3">
        <w:rPr>
          <w:position w:val="-30"/>
        </w:rPr>
        <w:object w:dxaOrig="1460" w:dyaOrig="720">
          <v:shape id="_x0000_i1180" type="#_x0000_t75" style="width:73.2pt;height:36.6pt" o:ole="">
            <v:imagedata r:id="rId319" o:title=""/>
          </v:shape>
          <o:OLEObject Type="Embed" ProgID="Equation.DSMT4" ShapeID="_x0000_i1180" DrawAspect="Content" ObjectID="_1433068376" r:id="rId320"/>
        </w:object>
      </w:r>
      <w:r w:rsidRPr="00B438B3">
        <w:rPr>
          <w:lang w:val="pt-BR"/>
        </w:rPr>
        <w:t xml:space="preserve">. Todavia,  </w:t>
      </w:r>
      <w:r w:rsidRPr="00B438B3">
        <w:rPr>
          <w:position w:val="-30"/>
        </w:rPr>
        <w:object w:dxaOrig="1540" w:dyaOrig="720">
          <v:shape id="_x0000_i1181" type="#_x0000_t75" style="width:76.8pt;height:36.6pt" o:ole="">
            <v:imagedata r:id="rId321" o:title=""/>
          </v:shape>
          <o:OLEObject Type="Embed" ProgID="Equation.DSMT4" ShapeID="_x0000_i1181" DrawAspect="Content" ObjectID="_1433068377" r:id="rId322"/>
        </w:object>
      </w:r>
      <w:r w:rsidRPr="00B438B3">
        <w:rPr>
          <w:lang w:val="pt-BR"/>
        </w:rPr>
        <w:t xml:space="preserve"> porque a esperança troca de sinal, mas a variância não, ou seja: </w:t>
      </w:r>
      <w:r w:rsidRPr="00B438B3">
        <w:rPr>
          <w:position w:val="-30"/>
        </w:rPr>
        <w:object w:dxaOrig="2260" w:dyaOrig="700">
          <v:shape id="_x0000_i1182" type="#_x0000_t75" style="width:113.4pt;height:35.4pt" o:ole="">
            <v:imagedata r:id="rId323" o:title=""/>
          </v:shape>
          <o:OLEObject Type="Embed" ProgID="Equation.DSMT4" ShapeID="_x0000_i1182" DrawAspect="Content" ObjectID="_1433068378" r:id="rId324"/>
        </w:object>
      </w:r>
      <w:r w:rsidRPr="00B438B3">
        <w:rPr>
          <w:lang w:val="pt-BR"/>
        </w:rPr>
        <w:t xml:space="preserve">, mas </w:t>
      </w:r>
      <w:r w:rsidRPr="00B438B3">
        <w:rPr>
          <w:position w:val="-30"/>
        </w:rPr>
        <w:object w:dxaOrig="2100" w:dyaOrig="700">
          <v:shape id="_x0000_i1183" type="#_x0000_t75" style="width:105pt;height:35.4pt" o:ole="">
            <v:imagedata r:id="rId325" o:title=""/>
          </v:shape>
          <o:OLEObject Type="Embed" ProgID="Equation.DSMT4" ShapeID="_x0000_i1183" DrawAspect="Content" ObjectID="_1433068379" r:id="rId326"/>
        </w:object>
      </w:r>
      <w:r w:rsidRPr="00B438B3">
        <w:rPr>
          <w:lang w:val="pt-BR"/>
        </w:rPr>
        <w:t xml:space="preserve">. Dessa forma </w:t>
      </w:r>
      <w:r w:rsidRPr="00B438B3">
        <w:rPr>
          <w:position w:val="-30"/>
        </w:rPr>
        <w:object w:dxaOrig="1640" w:dyaOrig="720">
          <v:shape id="_x0000_i1184" type="#_x0000_t75" style="width:82.2pt;height:36.6pt" o:ole="">
            <v:imagedata r:id="rId327" o:title=""/>
          </v:shape>
          <o:OLEObject Type="Embed" ProgID="Equation.DSMT4" ShapeID="_x0000_i1184" DrawAspect="Content" ObjectID="_1433068380" r:id="rId328"/>
        </w:object>
      </w:r>
      <w:r w:rsidRPr="00B438B3">
        <w:rPr>
          <w:lang w:val="pt-BR"/>
        </w:rPr>
        <w:t xml:space="preserve"> e </w:t>
      </w:r>
      <w:r w:rsidRPr="00B438B3">
        <w:rPr>
          <w:position w:val="-22"/>
        </w:rPr>
        <w:object w:dxaOrig="1020" w:dyaOrig="600">
          <v:shape id="_x0000_i1185" type="#_x0000_t75" style="width:51pt;height:30pt" o:ole="">
            <v:imagedata r:id="rId329" o:title=""/>
          </v:shape>
          <o:OLEObject Type="Embed" ProgID="Equation.DSMT4" ShapeID="_x0000_i1185" DrawAspect="Content" ObjectID="_1433068381" r:id="rId330"/>
        </w:object>
      </w:r>
      <w:r w:rsidRPr="00B438B3">
        <w:rPr>
          <w:lang w:val="pt-BR"/>
        </w:rPr>
        <w:t xml:space="preserve">. Daqui, portanto, extraímos que </w:t>
      </w:r>
      <w:r w:rsidRPr="00B438B3">
        <w:rPr>
          <w:position w:val="-26"/>
        </w:rPr>
        <w:object w:dxaOrig="2020" w:dyaOrig="639">
          <v:shape id="_x0000_i1186" type="#_x0000_t75" style="width:101.4pt;height:31.8pt" o:ole="">
            <v:imagedata r:id="rId331" o:title=""/>
          </v:shape>
          <o:OLEObject Type="Embed" ProgID="Equation.DSMT4" ShapeID="_x0000_i1186" DrawAspect="Content" ObjectID="_1433068382" r:id="rId332"/>
        </w:object>
      </w:r>
      <w:r w:rsidRPr="00B438B3">
        <w:rPr>
          <w:lang w:val="pt-BR"/>
        </w:rPr>
        <w:t xml:space="preserve">. Assim obtemos </w:t>
      </w:r>
      <w:r w:rsidRPr="00B438B3">
        <w:rPr>
          <w:position w:val="-26"/>
        </w:rPr>
        <w:object w:dxaOrig="2320" w:dyaOrig="980">
          <v:shape id="_x0000_i1187" type="#_x0000_t75" style="width:115.8pt;height:49.2pt" o:ole="">
            <v:imagedata r:id="rId333" o:title=""/>
          </v:shape>
          <o:OLEObject Type="Embed" ProgID="Equation.DSMT4" ShapeID="_x0000_i1187" DrawAspect="Content" ObjectID="_1433068383" r:id="rId334"/>
        </w:object>
      </w:r>
      <w:r w:rsidRPr="00B438B3">
        <w:rPr>
          <w:lang w:val="pt-BR"/>
        </w:rPr>
        <w:t xml:space="preserve">. </w:t>
      </w:r>
    </w:p>
    <w:p w:rsidR="00FC5912" w:rsidRPr="00B438B3" w:rsidRDefault="00FC5912" w:rsidP="00086F4E">
      <w:pPr>
        <w:jc w:val="both"/>
        <w:rPr>
          <w:lang w:val="pt-BR"/>
        </w:rPr>
      </w:pPr>
    </w:p>
    <w:p w:rsidR="00FC5912" w:rsidRPr="00B438B3" w:rsidRDefault="00FC5912" w:rsidP="00086F4E">
      <w:pPr>
        <w:jc w:val="both"/>
        <w:rPr>
          <w:lang w:val="pt-BR"/>
        </w:rPr>
      </w:pPr>
      <w:r w:rsidRPr="00B438B3">
        <w:rPr>
          <w:lang w:val="pt-BR"/>
        </w:rPr>
        <w:t>Dessa forma chegamos aos resultados de Black &amp; Scholes:</w:t>
      </w:r>
    </w:p>
    <w:p w:rsidR="00FC5912" w:rsidRPr="00B438B3" w:rsidRDefault="00FC5912" w:rsidP="00086F4E">
      <w:pPr>
        <w:jc w:val="both"/>
        <w:rPr>
          <w:lang w:val="pt-BR"/>
        </w:rPr>
      </w:pPr>
    </w:p>
    <w:p w:rsidR="00FC5912" w:rsidRPr="00B438B3" w:rsidRDefault="00FC5912" w:rsidP="00086F4E">
      <w:pPr>
        <w:jc w:val="both"/>
        <w:rPr>
          <w:lang w:val="pt-BR"/>
        </w:rPr>
      </w:pPr>
      <w:r w:rsidRPr="00B438B3">
        <w:rPr>
          <w:b/>
          <w:position w:val="-12"/>
        </w:rPr>
        <w:object w:dxaOrig="2340" w:dyaOrig="360">
          <v:shape id="_x0000_i1188" type="#_x0000_t75" style="width:117.6pt;height:18pt" o:ole="">
            <v:imagedata r:id="rId335" o:title=""/>
          </v:shape>
          <o:OLEObject Type="Embed" ProgID="Equation.DSMT4" ShapeID="_x0000_i1188" DrawAspect="Content" ObjectID="_1433068384" r:id="rId336"/>
        </w:object>
      </w:r>
      <w:r w:rsidRPr="00B438B3">
        <w:rPr>
          <w:lang w:val="pt-BR"/>
        </w:rPr>
        <w:t xml:space="preserve">  e  </w:t>
      </w:r>
      <w:r w:rsidRPr="00B438B3">
        <w:rPr>
          <w:position w:val="-12"/>
        </w:rPr>
        <w:object w:dxaOrig="2640" w:dyaOrig="360">
          <v:shape id="_x0000_i1189" type="#_x0000_t75" style="width:132pt;height:18pt" o:ole="">
            <v:imagedata r:id="rId337" o:title=""/>
          </v:shape>
          <o:OLEObject Type="Embed" ProgID="Equation.DSMT4" ShapeID="_x0000_i1189" DrawAspect="Content" ObjectID="_1433068385" r:id="rId338"/>
        </w:object>
      </w:r>
      <w:r w:rsidRPr="00B438B3">
        <w:rPr>
          <w:lang w:val="pt-BR"/>
        </w:rPr>
        <w:t>, com:</w:t>
      </w:r>
    </w:p>
    <w:p w:rsidR="00FC5912" w:rsidRPr="00B438B3" w:rsidRDefault="00FC5912" w:rsidP="00086F4E">
      <w:pPr>
        <w:jc w:val="both"/>
        <w:rPr>
          <w:lang w:val="pt-BR"/>
        </w:rPr>
      </w:pPr>
      <w:r w:rsidRPr="00B438B3">
        <w:rPr>
          <w:lang w:val="pt-BR"/>
        </w:rPr>
        <w:t xml:space="preserve"> </w:t>
      </w:r>
      <w:r w:rsidRPr="00B438B3">
        <w:rPr>
          <w:position w:val="-26"/>
        </w:rPr>
        <w:object w:dxaOrig="2320" w:dyaOrig="980">
          <v:shape id="_x0000_i1190" type="#_x0000_t75" style="width:115.8pt;height:49.2pt" o:ole="">
            <v:imagedata r:id="rId339" o:title=""/>
          </v:shape>
          <o:OLEObject Type="Embed" ProgID="Equation.DSMT4" ShapeID="_x0000_i1190" DrawAspect="Content" ObjectID="_1433068386" r:id="rId340"/>
        </w:object>
      </w:r>
      <w:r w:rsidRPr="00B438B3">
        <w:rPr>
          <w:lang w:val="pt-BR"/>
        </w:rPr>
        <w:t xml:space="preserve"> e  </w:t>
      </w:r>
      <w:r w:rsidRPr="00B438B3">
        <w:rPr>
          <w:position w:val="-26"/>
        </w:rPr>
        <w:object w:dxaOrig="2340" w:dyaOrig="980">
          <v:shape id="_x0000_i1191" type="#_x0000_t75" style="width:117.6pt;height:49.2pt" o:ole="">
            <v:imagedata r:id="rId341" o:title=""/>
          </v:shape>
          <o:OLEObject Type="Embed" ProgID="Equation.DSMT4" ShapeID="_x0000_i1191" DrawAspect="Content" ObjectID="_1433068387" r:id="rId342"/>
        </w:object>
      </w:r>
      <w:r w:rsidRPr="00B438B3">
        <w:rPr>
          <w:lang w:val="pt-BR"/>
        </w:rPr>
        <w:t xml:space="preserve"> .</w:t>
      </w:r>
    </w:p>
    <w:p w:rsidR="00017F95" w:rsidRPr="00B438B3" w:rsidRDefault="00017F95" w:rsidP="00017F95">
      <w:pPr>
        <w:pStyle w:val="Heading2"/>
        <w:numPr>
          <w:ilvl w:val="0"/>
          <w:numId w:val="0"/>
        </w:numPr>
        <w:autoSpaceDE w:val="0"/>
        <w:ind w:left="851" w:hanging="851"/>
        <w:rPr>
          <w:szCs w:val="22"/>
        </w:rPr>
      </w:pPr>
    </w:p>
    <w:p w:rsidR="00017F95" w:rsidRPr="00B438B3" w:rsidRDefault="00017F95" w:rsidP="00017F95">
      <w:pPr>
        <w:pStyle w:val="Heading2"/>
        <w:numPr>
          <w:ilvl w:val="0"/>
          <w:numId w:val="0"/>
        </w:numPr>
        <w:autoSpaceDE w:val="0"/>
        <w:ind w:left="851" w:hanging="851"/>
        <w:rPr>
          <w:szCs w:val="22"/>
        </w:rPr>
      </w:pPr>
      <w:r w:rsidRPr="00B438B3">
        <w:rPr>
          <w:szCs w:val="22"/>
        </w:rPr>
        <w:t>Dedução da equação diferencial estocástica de Black &amp; Scholes:</w:t>
      </w:r>
    </w:p>
    <w:p w:rsidR="00FC5912" w:rsidRPr="00B438B3" w:rsidRDefault="00FC5912" w:rsidP="00017F95">
      <w:pPr>
        <w:pStyle w:val="Heading3"/>
        <w:numPr>
          <w:ilvl w:val="0"/>
          <w:numId w:val="0"/>
        </w:numPr>
        <w:autoSpaceDE w:val="0"/>
        <w:ind w:left="851" w:hanging="851"/>
        <w:rPr>
          <w:szCs w:val="22"/>
        </w:rPr>
      </w:pPr>
      <w:bookmarkStart w:id="13" w:name="_Toc329981333"/>
      <w:r w:rsidRPr="00B438B3">
        <w:rPr>
          <w:szCs w:val="22"/>
        </w:rPr>
        <w:t>Processos Estocásticos</w:t>
      </w:r>
      <w:bookmarkEnd w:id="13"/>
    </w:p>
    <w:p w:rsidR="00FC5912" w:rsidRPr="00B438B3" w:rsidRDefault="00017F95" w:rsidP="00017F95">
      <w:pPr>
        <w:pStyle w:val="Heading4"/>
        <w:numPr>
          <w:ilvl w:val="0"/>
          <w:numId w:val="0"/>
        </w:numPr>
        <w:autoSpaceDE w:val="0"/>
        <w:ind w:left="567" w:hanging="567"/>
        <w:rPr>
          <w:szCs w:val="22"/>
        </w:rPr>
      </w:pPr>
      <w:r w:rsidRPr="00B438B3">
        <w:rPr>
          <w:szCs w:val="22"/>
        </w:rPr>
        <w:t>1. M</w:t>
      </w:r>
      <w:r w:rsidR="00FC5912" w:rsidRPr="00B438B3">
        <w:rPr>
          <w:szCs w:val="22"/>
        </w:rPr>
        <w:t>ovimento Browniano Padrão</w:t>
      </w:r>
    </w:p>
    <w:p w:rsidR="00FC5912" w:rsidRPr="00B438B3" w:rsidRDefault="00FC5912" w:rsidP="00086F4E">
      <w:pPr>
        <w:jc w:val="both"/>
        <w:rPr>
          <w:lang w:val="pt-BR"/>
        </w:rPr>
      </w:pPr>
      <w:r w:rsidRPr="00B438B3">
        <w:rPr>
          <w:lang w:val="pt-BR"/>
        </w:rPr>
        <w:t>Movimento Browniano Padrão é um processo estocástico que satisfaz as seguintes propriedades:</w:t>
      </w:r>
    </w:p>
    <w:p w:rsidR="00FC5912" w:rsidRPr="00B438B3" w:rsidRDefault="00FC5912" w:rsidP="00C54627">
      <w:pPr>
        <w:pStyle w:val="Title"/>
        <w:numPr>
          <w:ilvl w:val="0"/>
          <w:numId w:val="5"/>
        </w:numPr>
        <w:ind w:left="810" w:hanging="810"/>
        <w:rPr>
          <w:szCs w:val="22"/>
          <w:lang w:val="pt-BR"/>
        </w:rPr>
      </w:pPr>
      <w:r w:rsidRPr="00B438B3">
        <w:rPr>
          <w:position w:val="-12"/>
          <w:szCs w:val="22"/>
          <w:lang w:val="pt-BR"/>
        </w:rPr>
        <w:object w:dxaOrig="820" w:dyaOrig="360">
          <v:shape id="_x0000_i1192" type="#_x0000_t75" style="width:40.8pt;height:18pt" o:ole="">
            <v:imagedata r:id="rId343" o:title=""/>
          </v:shape>
          <o:OLEObject Type="Embed" ProgID="Equation.DSMT4" ShapeID="_x0000_i1192" DrawAspect="Content" ObjectID="_1433068388" r:id="rId344"/>
        </w:object>
      </w:r>
    </w:p>
    <w:p w:rsidR="00FC5912" w:rsidRPr="00B438B3" w:rsidRDefault="00FC5912" w:rsidP="00C54627">
      <w:pPr>
        <w:pStyle w:val="Title"/>
        <w:numPr>
          <w:ilvl w:val="0"/>
          <w:numId w:val="5"/>
        </w:numPr>
        <w:ind w:left="810" w:hanging="810"/>
        <w:rPr>
          <w:szCs w:val="22"/>
          <w:lang w:val="pt-BR"/>
        </w:rPr>
      </w:pPr>
      <w:r w:rsidRPr="00B438B3">
        <w:rPr>
          <w:position w:val="-12"/>
          <w:szCs w:val="22"/>
          <w:lang w:val="pt-BR"/>
        </w:rPr>
        <w:object w:dxaOrig="1180" w:dyaOrig="360">
          <v:shape id="_x0000_i1193" type="#_x0000_t75" style="width:59.4pt;height:18pt" o:ole="">
            <v:imagedata r:id="rId345" o:title=""/>
          </v:shape>
          <o:OLEObject Type="Embed" ProgID="Equation.DSMT4" ShapeID="_x0000_i1193" DrawAspect="Content" ObjectID="_1433068389" r:id="rId346"/>
        </w:object>
      </w:r>
      <w:r w:rsidRPr="00B438B3">
        <w:rPr>
          <w:szCs w:val="22"/>
          <w:lang w:val="pt-BR"/>
        </w:rPr>
        <w:t xml:space="preserve">é uma distribuição normal com esperança nula e variância </w:t>
      </w:r>
      <w:r w:rsidRPr="00B438B3">
        <w:rPr>
          <w:position w:val="-12"/>
          <w:szCs w:val="22"/>
          <w:lang w:val="pt-BR"/>
        </w:rPr>
        <w:object w:dxaOrig="620" w:dyaOrig="360">
          <v:shape id="_x0000_i1194" type="#_x0000_t75" style="width:31.2pt;height:18pt" o:ole="">
            <v:imagedata r:id="rId347" o:title=""/>
          </v:shape>
          <o:OLEObject Type="Embed" ProgID="Equation.DSMT4" ShapeID="_x0000_i1194" DrawAspect="Content" ObjectID="_1433068390" r:id="rId348"/>
        </w:object>
      </w:r>
    </w:p>
    <w:p w:rsidR="00FC5912" w:rsidRPr="00B438B3" w:rsidRDefault="00FC5912" w:rsidP="00C54627">
      <w:pPr>
        <w:pStyle w:val="Title"/>
        <w:numPr>
          <w:ilvl w:val="0"/>
          <w:numId w:val="5"/>
        </w:numPr>
        <w:ind w:left="810" w:hanging="810"/>
        <w:rPr>
          <w:szCs w:val="22"/>
          <w:lang w:val="pt-BR"/>
        </w:rPr>
      </w:pPr>
      <w:r w:rsidRPr="00B438B3">
        <w:rPr>
          <w:position w:val="-16"/>
          <w:szCs w:val="22"/>
          <w:lang w:val="pt-BR"/>
        </w:rPr>
        <w:object w:dxaOrig="3580" w:dyaOrig="420">
          <v:shape id="_x0000_i1195" type="#_x0000_t75" style="width:179.4pt;height:21pt" o:ole="">
            <v:imagedata r:id="rId349" o:title=""/>
          </v:shape>
          <o:OLEObject Type="Embed" ProgID="Equation.DSMT4" ShapeID="_x0000_i1195" DrawAspect="Content" ObjectID="_1433068391" r:id="rId350"/>
        </w:object>
      </w:r>
      <w:r w:rsidRPr="00B438B3">
        <w:rPr>
          <w:szCs w:val="22"/>
          <w:lang w:val="pt-BR"/>
        </w:rPr>
        <w:t>, ou seja, os incrementos são independentes entre si</w:t>
      </w:r>
    </w:p>
    <w:p w:rsidR="00FC5912" w:rsidRPr="00B438B3" w:rsidRDefault="00FC5912" w:rsidP="00086F4E">
      <w:pPr>
        <w:jc w:val="both"/>
        <w:rPr>
          <w:rFonts w:cs="Arial"/>
          <w:lang w:val="pt-BR"/>
        </w:rPr>
      </w:pPr>
      <w:r w:rsidRPr="00B438B3">
        <w:rPr>
          <w:lang w:val="pt-BR"/>
        </w:rPr>
        <w:t xml:space="preserve">Nesse caso a distribuição é dada por: </w:t>
      </w:r>
      <w:r w:rsidRPr="00B438B3">
        <w:rPr>
          <w:position w:val="-26"/>
        </w:rPr>
        <w:object w:dxaOrig="1840" w:dyaOrig="820">
          <v:shape id="_x0000_i1196" type="#_x0000_t75" style="width:91.8pt;height:40.8pt" o:ole="">
            <v:imagedata r:id="rId351" o:title=""/>
          </v:shape>
          <o:OLEObject Type="Embed" ProgID="Equation.DSMT4" ShapeID="_x0000_i1196" DrawAspect="Content" ObjectID="_1433068392" r:id="rId352"/>
        </w:object>
      </w:r>
      <w:r w:rsidRPr="00B438B3">
        <w:rPr>
          <w:lang w:val="pt-BR"/>
        </w:rPr>
        <w:t>.</w:t>
      </w:r>
    </w:p>
    <w:p w:rsidR="00FC5912" w:rsidRPr="00B438B3" w:rsidRDefault="00017F95" w:rsidP="00C54627">
      <w:pPr>
        <w:pStyle w:val="Heading4"/>
        <w:numPr>
          <w:ilvl w:val="0"/>
          <w:numId w:val="17"/>
        </w:numPr>
        <w:autoSpaceDE w:val="0"/>
        <w:rPr>
          <w:szCs w:val="22"/>
        </w:rPr>
      </w:pPr>
      <w:r w:rsidRPr="00B438B3">
        <w:rPr>
          <w:szCs w:val="22"/>
        </w:rPr>
        <w:t>M</w:t>
      </w:r>
      <w:r w:rsidR="00FC5912" w:rsidRPr="00B438B3">
        <w:rPr>
          <w:szCs w:val="22"/>
        </w:rPr>
        <w:t>ovimento Browniano com Drift</w:t>
      </w:r>
    </w:p>
    <w:p w:rsidR="00FC5912" w:rsidRPr="00B438B3" w:rsidRDefault="00FC5912" w:rsidP="00086F4E">
      <w:pPr>
        <w:jc w:val="both"/>
        <w:rPr>
          <w:lang w:val="pt-BR"/>
        </w:rPr>
      </w:pPr>
      <w:r w:rsidRPr="00B438B3">
        <w:rPr>
          <w:lang w:val="pt-BR"/>
        </w:rPr>
        <w:t>O movimento Browniano com drift tem as propriedades 1 e 3 idênticas ao Movimento Browniano Padrão, mudando apenas a  2:</w:t>
      </w:r>
    </w:p>
    <w:p w:rsidR="00FC5912" w:rsidRPr="00B438B3" w:rsidRDefault="00FC5912" w:rsidP="00C54627">
      <w:pPr>
        <w:pStyle w:val="ListParagraph"/>
        <w:numPr>
          <w:ilvl w:val="0"/>
          <w:numId w:val="4"/>
        </w:numPr>
        <w:tabs>
          <w:tab w:val="clear" w:pos="540"/>
          <w:tab w:val="num" w:pos="810"/>
        </w:tabs>
        <w:ind w:left="810" w:hanging="810"/>
      </w:pPr>
      <w:r w:rsidRPr="00B438B3">
        <w:rPr>
          <w:position w:val="-12"/>
        </w:rPr>
        <w:object w:dxaOrig="1180" w:dyaOrig="360">
          <v:shape id="_x0000_i1197" type="#_x0000_t75" style="width:59.4pt;height:18pt" o:ole="">
            <v:imagedata r:id="rId353" o:title=""/>
          </v:shape>
          <o:OLEObject Type="Embed" ProgID="Equation.DSMT4" ShapeID="_x0000_i1197" DrawAspect="Content" ObjectID="_1433068393" r:id="rId354"/>
        </w:object>
      </w:r>
      <w:r w:rsidRPr="00B438B3">
        <w:t xml:space="preserve">é uma distribuição normal com esperança </w:t>
      </w:r>
      <w:r w:rsidRPr="00B438B3">
        <w:rPr>
          <w:position w:val="-12"/>
        </w:rPr>
        <w:object w:dxaOrig="880" w:dyaOrig="360">
          <v:shape id="_x0000_i1198" type="#_x0000_t75" style="width:43.8pt;height:18pt" o:ole="">
            <v:imagedata r:id="rId355" o:title=""/>
          </v:shape>
          <o:OLEObject Type="Embed" ProgID="Equation.DSMT4" ShapeID="_x0000_i1198" DrawAspect="Content" ObjectID="_1433068394" r:id="rId356"/>
        </w:object>
      </w:r>
      <w:r w:rsidRPr="00B438B3">
        <w:t xml:space="preserve"> e variância </w:t>
      </w:r>
      <w:r w:rsidRPr="00B438B3">
        <w:rPr>
          <w:position w:val="-12"/>
        </w:rPr>
        <w:object w:dxaOrig="620" w:dyaOrig="360">
          <v:shape id="_x0000_i1199" type="#_x0000_t75" style="width:31.2pt;height:18pt" o:ole="">
            <v:imagedata r:id="rId357" o:title=""/>
          </v:shape>
          <o:OLEObject Type="Embed" ProgID="Equation.DSMT4" ShapeID="_x0000_i1199" DrawAspect="Content" ObjectID="_1433068395" r:id="rId358"/>
        </w:object>
      </w:r>
    </w:p>
    <w:p w:rsidR="00FC5912" w:rsidRPr="00B438B3" w:rsidRDefault="00FC5912" w:rsidP="00086F4E">
      <w:pPr>
        <w:jc w:val="both"/>
        <w:rPr>
          <w:lang w:val="pt-BR"/>
        </w:rPr>
      </w:pPr>
      <w:r w:rsidRPr="00B438B3">
        <w:rPr>
          <w:lang w:val="pt-BR"/>
        </w:rPr>
        <w:t xml:space="preserve">Nesse caso, se </w:t>
      </w:r>
      <w:r w:rsidRPr="00B438B3">
        <w:rPr>
          <w:position w:val="-10"/>
        </w:rPr>
        <w:object w:dxaOrig="560" w:dyaOrig="300">
          <v:shape id="_x0000_i1200" type="#_x0000_t75" style="width:28.2pt;height:15pt" o:ole="">
            <v:imagedata r:id="rId359" o:title=""/>
          </v:shape>
          <o:OLEObject Type="Embed" ProgID="Equation.DSMT4" ShapeID="_x0000_i1200" DrawAspect="Content" ObjectID="_1433068396" r:id="rId360"/>
        </w:object>
      </w:r>
      <w:r w:rsidRPr="00B438B3">
        <w:rPr>
          <w:lang w:val="pt-BR"/>
        </w:rPr>
        <w:t xml:space="preserve"> e </w:t>
      </w:r>
      <w:r w:rsidRPr="00B438B3">
        <w:rPr>
          <w:position w:val="-6"/>
        </w:rPr>
        <w:object w:dxaOrig="520" w:dyaOrig="260">
          <v:shape id="_x0000_i1201" type="#_x0000_t75" style="width:25.8pt;height:12.6pt" o:ole="">
            <v:imagedata r:id="rId361" o:title=""/>
          </v:shape>
          <o:OLEObject Type="Embed" ProgID="Equation.DSMT4" ShapeID="_x0000_i1201" DrawAspect="Content" ObjectID="_1433068397" r:id="rId362"/>
        </w:object>
      </w:r>
      <w:r w:rsidRPr="00B438B3">
        <w:rPr>
          <w:lang w:val="pt-BR"/>
        </w:rPr>
        <w:t xml:space="preserve"> retornamos ao Movimento Browniano Padrão</w:t>
      </w:r>
    </w:p>
    <w:p w:rsidR="00FC5912" w:rsidRPr="00B438B3" w:rsidRDefault="00017F95" w:rsidP="00017F95">
      <w:pPr>
        <w:pStyle w:val="Heading4"/>
        <w:numPr>
          <w:ilvl w:val="0"/>
          <w:numId w:val="0"/>
        </w:numPr>
        <w:autoSpaceDE w:val="0"/>
        <w:ind w:left="567" w:hanging="567"/>
        <w:rPr>
          <w:szCs w:val="22"/>
        </w:rPr>
      </w:pPr>
      <w:r w:rsidRPr="00B438B3">
        <w:rPr>
          <w:szCs w:val="22"/>
        </w:rPr>
        <w:lastRenderedPageBreak/>
        <w:t>M</w:t>
      </w:r>
      <w:r w:rsidR="00FC5912" w:rsidRPr="00B438B3">
        <w:rPr>
          <w:szCs w:val="22"/>
        </w:rPr>
        <w:t>artingale</w:t>
      </w:r>
    </w:p>
    <w:p w:rsidR="00FC5912" w:rsidRPr="00B438B3" w:rsidRDefault="00FC5912" w:rsidP="00086F4E">
      <w:pPr>
        <w:jc w:val="both"/>
        <w:rPr>
          <w:lang w:val="pt-BR"/>
        </w:rPr>
      </w:pPr>
      <w:r w:rsidRPr="00B438B3">
        <w:rPr>
          <w:lang w:val="pt-BR"/>
        </w:rPr>
        <w:t xml:space="preserve">A palavra vêm do francês e era usada para a estratégia de dobrar a aposta até que conseguisse vencer. O significado usual é da correia que vai do bocal ao encontro das patas dianteiras para evitar que o cavalo levante demasiadamente a cabeça. Em probabilidade o Martingale é um processo estocástico em que a sequência </w:t>
      </w:r>
      <w:r w:rsidRPr="00B438B3">
        <w:rPr>
          <w:position w:val="-10"/>
        </w:rPr>
        <w:object w:dxaOrig="1020" w:dyaOrig="320">
          <v:shape id="_x0000_i1202" type="#_x0000_t75" style="width:51pt;height:16.2pt" o:ole="">
            <v:imagedata r:id="rId32" o:title=""/>
          </v:shape>
          <o:OLEObject Type="Embed" ProgID="Equation.DSMT4" ShapeID="_x0000_i1202" DrawAspect="Content" ObjectID="_1433068398" r:id="rId363"/>
        </w:object>
      </w:r>
      <w:r w:rsidRPr="00B438B3">
        <w:rPr>
          <w:lang w:val="pt-BR"/>
        </w:rPr>
        <w:t xml:space="preserve"> tem a seguinte propriedade:</w:t>
      </w:r>
    </w:p>
    <w:p w:rsidR="00FC5912" w:rsidRPr="00B438B3" w:rsidRDefault="00FC5912" w:rsidP="00086F4E">
      <w:pPr>
        <w:jc w:val="both"/>
      </w:pPr>
      <w:r w:rsidRPr="00B438B3">
        <w:rPr>
          <w:position w:val="-14"/>
        </w:rPr>
        <w:object w:dxaOrig="1100" w:dyaOrig="400">
          <v:shape id="_x0000_i1203" type="#_x0000_t75" style="width:54.6pt;height:19.2pt" o:ole="">
            <v:imagedata r:id="rId34" o:title=""/>
          </v:shape>
          <o:OLEObject Type="Embed" ProgID="Equation.DSMT4" ShapeID="_x0000_i1203" DrawAspect="Content" ObjectID="_1433068399" r:id="rId364"/>
        </w:object>
      </w:r>
    </w:p>
    <w:p w:rsidR="00FC5912" w:rsidRPr="00B438B3" w:rsidRDefault="00FC5912" w:rsidP="00086F4E">
      <w:pPr>
        <w:jc w:val="both"/>
      </w:pPr>
      <w:r w:rsidRPr="00B438B3">
        <w:rPr>
          <w:position w:val="-14"/>
        </w:rPr>
        <w:object w:dxaOrig="2200" w:dyaOrig="400">
          <v:shape id="_x0000_i1204" type="#_x0000_t75" style="width:109.8pt;height:19.2pt" o:ole="">
            <v:imagedata r:id="rId36" o:title=""/>
          </v:shape>
          <o:OLEObject Type="Embed" ProgID="Equation.DSMT4" ShapeID="_x0000_i1204" DrawAspect="Content" ObjectID="_1433068400" r:id="rId365"/>
        </w:object>
      </w:r>
    </w:p>
    <w:p w:rsidR="00FC5912" w:rsidRPr="00B438B3" w:rsidRDefault="00FC5912" w:rsidP="00086F4E">
      <w:pPr>
        <w:jc w:val="both"/>
        <w:rPr>
          <w:lang w:val="pt-BR"/>
        </w:rPr>
      </w:pPr>
      <w:r w:rsidRPr="00B438B3">
        <w:rPr>
          <w:lang w:val="pt-BR"/>
        </w:rPr>
        <w:t xml:space="preserve">Ou seja, os valores </w:t>
      </w:r>
      <w:r w:rsidRPr="00B438B3">
        <w:rPr>
          <w:position w:val="-10"/>
        </w:rPr>
        <w:object w:dxaOrig="1140" w:dyaOrig="320">
          <v:shape id="_x0000_i1205" type="#_x0000_t75" style="width:57pt;height:16.2pt" o:ole="">
            <v:imagedata r:id="rId38" o:title=""/>
          </v:shape>
          <o:OLEObject Type="Embed" ProgID="Equation.DSMT4" ShapeID="_x0000_i1205" DrawAspect="Content" ObjectID="_1433068401" r:id="rId366"/>
        </w:object>
      </w:r>
      <w:r w:rsidRPr="00B438B3">
        <w:rPr>
          <w:lang w:val="pt-BR"/>
        </w:rPr>
        <w:t xml:space="preserve"> não interessam, pois não há memória.</w:t>
      </w:r>
    </w:p>
    <w:p w:rsidR="00FC5912" w:rsidRPr="00B438B3" w:rsidRDefault="00FC5912" w:rsidP="00086F4E">
      <w:pPr>
        <w:jc w:val="both"/>
        <w:rPr>
          <w:lang w:val="pt-BR"/>
        </w:rPr>
      </w:pPr>
      <w:r w:rsidRPr="00B438B3">
        <w:rPr>
          <w:lang w:val="pt-BR"/>
        </w:rPr>
        <w:t xml:space="preserve">Note que </w:t>
      </w:r>
      <w:r w:rsidRPr="00B438B3">
        <w:rPr>
          <w:position w:val="-12"/>
        </w:rPr>
        <w:object w:dxaOrig="1700" w:dyaOrig="360">
          <v:shape id="_x0000_i1206" type="#_x0000_t75" style="width:84.6pt;height:18pt" o:ole="">
            <v:imagedata r:id="rId367" o:title=""/>
          </v:shape>
          <o:OLEObject Type="Embed" ProgID="Equation.DSMT4" ShapeID="_x0000_i1206" DrawAspect="Content" ObjectID="_1433068402" r:id="rId368"/>
        </w:object>
      </w:r>
      <w:r w:rsidRPr="00B438B3">
        <w:rPr>
          <w:lang w:val="pt-BR"/>
        </w:rPr>
        <w:t xml:space="preserve"> satisfaz as condições do Movimento Browniano com Drift.</w:t>
      </w:r>
    </w:p>
    <w:p w:rsidR="00FC5912" w:rsidRPr="00B438B3" w:rsidRDefault="00FC5912" w:rsidP="00086F4E">
      <w:pPr>
        <w:jc w:val="both"/>
      </w:pPr>
      <w:r w:rsidRPr="00B438B3">
        <w:rPr>
          <w:position w:val="-14"/>
        </w:rPr>
        <w:object w:dxaOrig="4500" w:dyaOrig="400">
          <v:shape id="_x0000_i1207" type="#_x0000_t75" style="width:225pt;height:19.2pt" o:ole="">
            <v:imagedata r:id="rId369" o:title=""/>
          </v:shape>
          <o:OLEObject Type="Embed" ProgID="Equation.DSMT4" ShapeID="_x0000_i1207" DrawAspect="Content" ObjectID="_1433068403" r:id="rId370"/>
        </w:object>
      </w:r>
    </w:p>
    <w:p w:rsidR="00FC5912" w:rsidRPr="00B438B3" w:rsidRDefault="00FC5912" w:rsidP="00086F4E">
      <w:pPr>
        <w:jc w:val="both"/>
      </w:pPr>
      <w:r w:rsidRPr="00B438B3">
        <w:rPr>
          <w:position w:val="-14"/>
        </w:rPr>
        <w:object w:dxaOrig="4220" w:dyaOrig="400">
          <v:shape id="_x0000_i1208" type="#_x0000_t75" style="width:211.2pt;height:19.2pt" o:ole="">
            <v:imagedata r:id="rId371" o:title=""/>
          </v:shape>
          <o:OLEObject Type="Embed" ProgID="Equation.DSMT4" ShapeID="_x0000_i1208" DrawAspect="Content" ObjectID="_1433068404" r:id="rId372"/>
        </w:object>
      </w:r>
    </w:p>
    <w:p w:rsidR="00FC5912" w:rsidRPr="00B438B3" w:rsidRDefault="00017F95" w:rsidP="00017F95">
      <w:pPr>
        <w:pStyle w:val="Heading4"/>
        <w:numPr>
          <w:ilvl w:val="0"/>
          <w:numId w:val="0"/>
        </w:numPr>
        <w:autoSpaceDE w:val="0"/>
        <w:ind w:left="567" w:hanging="567"/>
        <w:rPr>
          <w:szCs w:val="22"/>
        </w:rPr>
      </w:pPr>
      <w:r w:rsidRPr="00B438B3">
        <w:rPr>
          <w:szCs w:val="22"/>
        </w:rPr>
        <w:t>C</w:t>
      </w:r>
      <w:r w:rsidR="00FC5912" w:rsidRPr="00B438B3">
        <w:rPr>
          <w:szCs w:val="22"/>
        </w:rPr>
        <w:t xml:space="preserve">omposição de Movimentos Brownianos </w:t>
      </w:r>
    </w:p>
    <w:p w:rsidR="00FC5912" w:rsidRPr="00B438B3" w:rsidRDefault="00FC5912" w:rsidP="00086F4E">
      <w:pPr>
        <w:jc w:val="both"/>
        <w:rPr>
          <w:lang w:val="pt-BR"/>
        </w:rPr>
      </w:pPr>
      <w:r w:rsidRPr="00B438B3">
        <w:rPr>
          <w:lang w:val="pt-BR"/>
        </w:rPr>
        <w:t xml:space="preserve">Se em </w:t>
      </w:r>
      <w:r w:rsidRPr="00B438B3">
        <w:rPr>
          <w:position w:val="-10"/>
        </w:rPr>
        <w:object w:dxaOrig="200" w:dyaOrig="320">
          <v:shape id="_x0000_i1209" type="#_x0000_t75" style="width:10.2pt;height:16.2pt" o:ole="">
            <v:imagedata r:id="rId373" o:title=""/>
          </v:shape>
          <o:OLEObject Type="Embed" ProgID="Equation.DSMT4" ShapeID="_x0000_i1209" DrawAspect="Content" ObjectID="_1433068405" r:id="rId374"/>
        </w:object>
      </w:r>
      <w:r w:rsidRPr="00B438B3">
        <w:rPr>
          <w:lang w:val="pt-BR"/>
        </w:rPr>
        <w:t xml:space="preserve"> o sistema estava em </w:t>
      </w:r>
      <w:r w:rsidRPr="00B438B3">
        <w:rPr>
          <w:position w:val="-10"/>
        </w:rPr>
        <w:object w:dxaOrig="260" w:dyaOrig="320">
          <v:shape id="_x0000_i1210" type="#_x0000_t75" style="width:12.6pt;height:16.2pt" o:ole="">
            <v:imagedata r:id="rId375" o:title=""/>
          </v:shape>
          <o:OLEObject Type="Embed" ProgID="Equation.DSMT4" ShapeID="_x0000_i1210" DrawAspect="Content" ObjectID="_1433068406" r:id="rId376"/>
        </w:object>
      </w:r>
      <w:r w:rsidRPr="00B438B3">
        <w:rPr>
          <w:lang w:val="pt-BR"/>
        </w:rPr>
        <w:t xml:space="preserve">, a probabilidade de encontrar </w:t>
      </w:r>
      <w:r w:rsidRPr="00B438B3">
        <w:rPr>
          <w:position w:val="-6"/>
        </w:rPr>
        <w:object w:dxaOrig="200" w:dyaOrig="200">
          <v:shape id="_x0000_i1211" type="#_x0000_t75" style="width:10.2pt;height:10.2pt" o:ole="">
            <v:imagedata r:id="rId377" o:title=""/>
          </v:shape>
          <o:OLEObject Type="Embed" ProgID="Equation.DSMT4" ShapeID="_x0000_i1211" DrawAspect="Content" ObjectID="_1433068407" r:id="rId378"/>
        </w:object>
      </w:r>
      <w:r w:rsidRPr="00B438B3">
        <w:rPr>
          <w:lang w:val="pt-BR"/>
        </w:rPr>
        <w:t xml:space="preserve"> entre </w:t>
      </w:r>
      <w:r w:rsidRPr="00B438B3">
        <w:rPr>
          <w:position w:val="-10"/>
        </w:rPr>
        <w:object w:dxaOrig="240" w:dyaOrig="320">
          <v:shape id="_x0000_i1212" type="#_x0000_t75" style="width:12pt;height:16.2pt" o:ole="">
            <v:imagedata r:id="rId379" o:title=""/>
          </v:shape>
          <o:OLEObject Type="Embed" ProgID="Equation.DSMT4" ShapeID="_x0000_i1212" DrawAspect="Content" ObjectID="_1433068408" r:id="rId380"/>
        </w:object>
      </w:r>
      <w:r w:rsidRPr="00B438B3">
        <w:rPr>
          <w:lang w:val="pt-BR"/>
        </w:rPr>
        <w:t xml:space="preserve"> e </w:t>
      </w:r>
      <w:r w:rsidRPr="00B438B3">
        <w:rPr>
          <w:position w:val="-10"/>
        </w:rPr>
        <w:object w:dxaOrig="720" w:dyaOrig="320">
          <v:shape id="_x0000_i1213" type="#_x0000_t75" style="width:36.6pt;height:16.2pt" o:ole="">
            <v:imagedata r:id="rId381" o:title=""/>
          </v:shape>
          <o:OLEObject Type="Embed" ProgID="Equation.DSMT4" ShapeID="_x0000_i1213" DrawAspect="Content" ObjectID="_1433068409" r:id="rId382"/>
        </w:object>
      </w:r>
      <w:r w:rsidRPr="00B438B3">
        <w:rPr>
          <w:lang w:val="pt-BR"/>
        </w:rPr>
        <w:t xml:space="preserve"> no tempo </w:t>
      </w:r>
      <w:r w:rsidRPr="00B438B3">
        <w:rPr>
          <w:position w:val="-10"/>
        </w:rPr>
        <w:object w:dxaOrig="540" w:dyaOrig="320">
          <v:shape id="_x0000_i1214" type="#_x0000_t75" style="width:27pt;height:16.2pt" o:ole="">
            <v:imagedata r:id="rId383" o:title=""/>
          </v:shape>
          <o:OLEObject Type="Embed" ProgID="Equation.DSMT4" ShapeID="_x0000_i1214" DrawAspect="Content" ObjectID="_1433068410" r:id="rId384"/>
        </w:object>
      </w:r>
      <w:r w:rsidRPr="00B438B3">
        <w:rPr>
          <w:lang w:val="pt-BR"/>
        </w:rPr>
        <w:t xml:space="preserve"> será dada por:</w:t>
      </w:r>
    </w:p>
    <w:p w:rsidR="00FC5912" w:rsidRPr="00B438B3" w:rsidRDefault="00FC5912" w:rsidP="00086F4E">
      <w:pPr>
        <w:jc w:val="both"/>
        <w:rPr>
          <w:lang w:val="pt-BR"/>
        </w:rPr>
      </w:pPr>
      <w:r w:rsidRPr="00B438B3">
        <w:rPr>
          <w:position w:val="-30"/>
        </w:rPr>
        <w:object w:dxaOrig="2780" w:dyaOrig="900">
          <v:shape id="_x0000_i1215" type="#_x0000_t75" style="width:138.6pt;height:45.6pt" o:ole="">
            <v:imagedata r:id="rId385" o:title=""/>
          </v:shape>
          <o:OLEObject Type="Embed" ProgID="Equation.DSMT4" ShapeID="_x0000_i1215" DrawAspect="Content" ObjectID="_1433068411" r:id="rId386"/>
        </w:object>
      </w:r>
    </w:p>
    <w:p w:rsidR="00FC5912" w:rsidRPr="00B438B3" w:rsidRDefault="00FC5912" w:rsidP="00086F4E">
      <w:pPr>
        <w:jc w:val="both"/>
        <w:rPr>
          <w:lang w:val="pt-BR"/>
        </w:rPr>
      </w:pPr>
      <w:r w:rsidRPr="00B438B3">
        <w:rPr>
          <w:lang w:val="pt-BR"/>
        </w:rPr>
        <w:t xml:space="preserve">Agora, sabendo que em </w:t>
      </w:r>
      <w:r w:rsidRPr="00B438B3">
        <w:rPr>
          <w:position w:val="-10"/>
        </w:rPr>
        <w:object w:dxaOrig="180" w:dyaOrig="320">
          <v:shape id="_x0000_i1216" type="#_x0000_t75" style="width:9pt;height:16.2pt" o:ole="">
            <v:imagedata r:id="rId387" o:title=""/>
          </v:shape>
          <o:OLEObject Type="Embed" ProgID="Equation.DSMT4" ShapeID="_x0000_i1216" DrawAspect="Content" ObjectID="_1433068412" r:id="rId388"/>
        </w:object>
      </w:r>
      <w:r w:rsidRPr="00B438B3">
        <w:rPr>
          <w:lang w:val="pt-BR"/>
        </w:rPr>
        <w:t xml:space="preserve"> ele estava em </w:t>
      </w:r>
      <w:r w:rsidRPr="00B438B3">
        <w:rPr>
          <w:position w:val="-10"/>
        </w:rPr>
        <w:object w:dxaOrig="240" w:dyaOrig="320">
          <v:shape id="_x0000_i1217" type="#_x0000_t75" style="width:12pt;height:16.2pt" o:ole="">
            <v:imagedata r:id="rId389" o:title=""/>
          </v:shape>
          <o:OLEObject Type="Embed" ProgID="Equation.DSMT4" ShapeID="_x0000_i1217" DrawAspect="Content" ObjectID="_1433068413" r:id="rId390"/>
        </w:object>
      </w:r>
      <w:r w:rsidRPr="00B438B3">
        <w:rPr>
          <w:lang w:val="pt-BR"/>
        </w:rPr>
        <w:t xml:space="preserve">, a probabilidade de encontrar </w:t>
      </w:r>
      <w:r w:rsidRPr="00B438B3">
        <w:rPr>
          <w:position w:val="-6"/>
        </w:rPr>
        <w:object w:dxaOrig="200" w:dyaOrig="200">
          <v:shape id="_x0000_i1218" type="#_x0000_t75" style="width:10.2pt;height:10.2pt" o:ole="">
            <v:imagedata r:id="rId391" o:title=""/>
          </v:shape>
          <o:OLEObject Type="Embed" ProgID="Equation.DSMT4" ShapeID="_x0000_i1218" DrawAspect="Content" ObjectID="_1433068414" r:id="rId392"/>
        </w:object>
      </w:r>
      <w:r w:rsidRPr="00B438B3">
        <w:rPr>
          <w:lang w:val="pt-BR"/>
        </w:rPr>
        <w:t xml:space="preserve"> entre </w:t>
      </w:r>
      <w:r w:rsidRPr="00B438B3">
        <w:rPr>
          <w:position w:val="-10"/>
        </w:rPr>
        <w:object w:dxaOrig="260" w:dyaOrig="320">
          <v:shape id="_x0000_i1219" type="#_x0000_t75" style="width:12.6pt;height:16.2pt" o:ole="">
            <v:imagedata r:id="rId393" o:title=""/>
          </v:shape>
          <o:OLEObject Type="Embed" ProgID="Equation.DSMT4" ShapeID="_x0000_i1219" DrawAspect="Content" ObjectID="_1433068415" r:id="rId394"/>
        </w:object>
      </w:r>
      <w:r w:rsidRPr="00B438B3">
        <w:rPr>
          <w:lang w:val="pt-BR"/>
        </w:rPr>
        <w:t xml:space="preserve"> e </w:t>
      </w:r>
      <w:r w:rsidRPr="00B438B3">
        <w:rPr>
          <w:position w:val="-10"/>
        </w:rPr>
        <w:object w:dxaOrig="760" w:dyaOrig="320">
          <v:shape id="_x0000_i1220" type="#_x0000_t75" style="width:37.8pt;height:16.2pt" o:ole="">
            <v:imagedata r:id="rId395" o:title=""/>
          </v:shape>
          <o:OLEObject Type="Embed" ProgID="Equation.DSMT4" ShapeID="_x0000_i1220" DrawAspect="Content" ObjectID="_1433068416" r:id="rId396"/>
        </w:object>
      </w:r>
      <w:r w:rsidRPr="00B438B3">
        <w:rPr>
          <w:lang w:val="pt-BR"/>
        </w:rPr>
        <w:t xml:space="preserve"> no tempo </w:t>
      </w:r>
      <w:r w:rsidRPr="00B438B3">
        <w:rPr>
          <w:position w:val="-10"/>
        </w:rPr>
        <w:object w:dxaOrig="540" w:dyaOrig="320">
          <v:shape id="_x0000_i1221" type="#_x0000_t75" style="width:27pt;height:16.2pt" o:ole="">
            <v:imagedata r:id="rId397" o:title=""/>
          </v:shape>
          <o:OLEObject Type="Embed" ProgID="Equation.DSMT4" ShapeID="_x0000_i1221" DrawAspect="Content" ObjectID="_1433068417" r:id="rId398"/>
        </w:object>
      </w:r>
      <w:r w:rsidRPr="00B438B3">
        <w:rPr>
          <w:lang w:val="pt-BR"/>
        </w:rPr>
        <w:t xml:space="preserve"> será dada por:</w:t>
      </w:r>
    </w:p>
    <w:p w:rsidR="00FC5912" w:rsidRPr="00B438B3" w:rsidRDefault="00FC5912" w:rsidP="00086F4E">
      <w:pPr>
        <w:jc w:val="both"/>
        <w:rPr>
          <w:lang w:val="pt-BR"/>
        </w:rPr>
      </w:pPr>
      <w:r w:rsidRPr="00B438B3">
        <w:rPr>
          <w:position w:val="-30"/>
        </w:rPr>
        <w:object w:dxaOrig="3140" w:dyaOrig="900">
          <v:shape id="_x0000_i1222" type="#_x0000_t75" style="width:156.6pt;height:45.6pt" o:ole="">
            <v:imagedata r:id="rId399" o:title=""/>
          </v:shape>
          <o:OLEObject Type="Embed" ProgID="Equation.DSMT4" ShapeID="_x0000_i1222" DrawAspect="Content" ObjectID="_1433068418" r:id="rId400"/>
        </w:object>
      </w:r>
      <w:r w:rsidRPr="00B438B3">
        <w:rPr>
          <w:lang w:val="pt-BR"/>
        </w:rPr>
        <w:t>.</w:t>
      </w:r>
    </w:p>
    <w:p w:rsidR="00FC5912" w:rsidRPr="00B438B3" w:rsidRDefault="00FC5912" w:rsidP="00086F4E">
      <w:pPr>
        <w:jc w:val="both"/>
      </w:pPr>
      <w:r w:rsidRPr="00B438B3">
        <w:rPr>
          <w:lang w:val="pt-BR"/>
        </w:rPr>
        <w:t xml:space="preserve">Analisemos agora a probabilidade composta de chegar a </w:t>
      </w:r>
      <w:r w:rsidRPr="00B438B3">
        <w:rPr>
          <w:position w:val="-10"/>
        </w:rPr>
        <w:object w:dxaOrig="260" w:dyaOrig="320">
          <v:shape id="_x0000_i1223" type="#_x0000_t75" style="width:12.6pt;height:16.2pt" o:ole="">
            <v:imagedata r:id="rId401" o:title=""/>
          </v:shape>
          <o:OLEObject Type="Embed" ProgID="Equation.DSMT4" ShapeID="_x0000_i1223" DrawAspect="Content" ObjectID="_1433068419" r:id="rId402"/>
        </w:object>
      </w:r>
      <w:r w:rsidRPr="00B438B3">
        <w:rPr>
          <w:lang w:val="pt-BR"/>
        </w:rPr>
        <w:t xml:space="preserve"> no momento </w:t>
      </w:r>
      <w:r w:rsidRPr="00B438B3">
        <w:rPr>
          <w:position w:val="-10"/>
        </w:rPr>
        <w:object w:dxaOrig="200" w:dyaOrig="320">
          <v:shape id="_x0000_i1224" type="#_x0000_t75" style="width:10.2pt;height:16.2pt" o:ole="">
            <v:imagedata r:id="rId403" o:title=""/>
          </v:shape>
          <o:OLEObject Type="Embed" ProgID="Equation.DSMT4" ShapeID="_x0000_i1224" DrawAspect="Content" ObjectID="_1433068420" r:id="rId404"/>
        </w:object>
      </w:r>
      <w:r w:rsidRPr="00B438B3">
        <w:rPr>
          <w:lang w:val="pt-BR"/>
        </w:rPr>
        <w:t xml:space="preserve"> sabendo somente que o sistema estava em </w:t>
      </w:r>
      <w:r w:rsidRPr="00B438B3">
        <w:rPr>
          <w:position w:val="-10"/>
        </w:rPr>
        <w:object w:dxaOrig="260" w:dyaOrig="320">
          <v:shape id="_x0000_i1225" type="#_x0000_t75" style="width:12.6pt;height:16.2pt" o:ole="">
            <v:imagedata r:id="rId405" o:title=""/>
          </v:shape>
          <o:OLEObject Type="Embed" ProgID="Equation.DSMT4" ShapeID="_x0000_i1225" DrawAspect="Content" ObjectID="_1433068421" r:id="rId406"/>
        </w:object>
      </w:r>
      <w:r w:rsidRPr="00B438B3">
        <w:rPr>
          <w:lang w:val="pt-BR"/>
        </w:rPr>
        <w:t xml:space="preserve"> no momento </w:t>
      </w:r>
      <w:r w:rsidRPr="00B438B3">
        <w:rPr>
          <w:position w:val="-10"/>
        </w:rPr>
        <w:object w:dxaOrig="200" w:dyaOrig="320">
          <v:shape id="_x0000_i1226" type="#_x0000_t75" style="width:10.2pt;height:16.2pt" o:ole="">
            <v:imagedata r:id="rId407" o:title=""/>
          </v:shape>
          <o:OLEObject Type="Embed" ProgID="Equation.DSMT4" ShapeID="_x0000_i1226" DrawAspect="Content" ObjectID="_1433068422" r:id="rId408"/>
        </w:object>
      </w:r>
      <w:r w:rsidRPr="00B438B3">
        <w:rPr>
          <w:lang w:val="pt-BR"/>
        </w:rPr>
        <w:t xml:space="preserve">. </w:t>
      </w:r>
      <w:proofErr w:type="spellStart"/>
      <w:r w:rsidRPr="00B438B3">
        <w:t>Nesse</w:t>
      </w:r>
      <w:proofErr w:type="spellEnd"/>
      <w:r w:rsidRPr="00B438B3">
        <w:t xml:space="preserve"> </w:t>
      </w:r>
      <w:proofErr w:type="spellStart"/>
      <w:r w:rsidRPr="00B438B3">
        <w:t>caso</w:t>
      </w:r>
      <w:proofErr w:type="spellEnd"/>
      <w:r w:rsidRPr="00B438B3">
        <w:t xml:space="preserve">, </w:t>
      </w:r>
      <w:proofErr w:type="spellStart"/>
      <w:r w:rsidRPr="00B438B3">
        <w:t>temos</w:t>
      </w:r>
      <w:proofErr w:type="spellEnd"/>
      <w:r w:rsidRPr="00B438B3">
        <w:t xml:space="preserve"> </w:t>
      </w:r>
      <w:proofErr w:type="spellStart"/>
      <w:r w:rsidRPr="00B438B3">
        <w:t>que</w:t>
      </w:r>
      <w:proofErr w:type="spellEnd"/>
      <w:r w:rsidRPr="00B438B3">
        <w:t>:</w:t>
      </w:r>
    </w:p>
    <w:p w:rsidR="00FC5912" w:rsidRPr="00B438B3" w:rsidRDefault="00FC5912" w:rsidP="00086F4E">
      <w:pPr>
        <w:jc w:val="both"/>
        <w:rPr>
          <w:position w:val="-34"/>
        </w:rPr>
      </w:pPr>
      <w:r w:rsidRPr="00B438B3">
        <w:rPr>
          <w:position w:val="-28"/>
        </w:rPr>
        <w:object w:dxaOrig="3100" w:dyaOrig="680">
          <v:shape id="_x0000_i1227" type="#_x0000_t75" style="width:155.4pt;height:34.2pt" o:ole="">
            <v:imagedata r:id="rId409" o:title=""/>
          </v:shape>
          <o:OLEObject Type="Embed" ProgID="Equation.DSMT4" ShapeID="_x0000_i1227" DrawAspect="Content" ObjectID="_1433068423" r:id="rId410"/>
        </w:object>
      </w:r>
    </w:p>
    <w:p w:rsidR="00FC5912" w:rsidRPr="00B438B3" w:rsidRDefault="00FC5912" w:rsidP="00086F4E">
      <w:pPr>
        <w:jc w:val="both"/>
        <w:rPr>
          <w:position w:val="-34"/>
        </w:rPr>
      </w:pPr>
      <w:r w:rsidRPr="00B438B3">
        <w:rPr>
          <w:position w:val="-30"/>
        </w:rPr>
        <w:object w:dxaOrig="4540" w:dyaOrig="900">
          <v:shape id="_x0000_i1228" type="#_x0000_t75" style="width:226.8pt;height:45.6pt" o:ole="">
            <v:imagedata r:id="rId411" o:title=""/>
          </v:shape>
          <o:OLEObject Type="Embed" ProgID="Equation.DSMT4" ShapeID="_x0000_i1228" DrawAspect="Content" ObjectID="_1433068424" r:id="rId412"/>
        </w:object>
      </w:r>
    </w:p>
    <w:p w:rsidR="00FC5912" w:rsidRPr="00B438B3" w:rsidRDefault="00017F95" w:rsidP="00086F4E">
      <w:pPr>
        <w:jc w:val="both"/>
        <w:rPr>
          <w:lang w:val="pt-BR"/>
        </w:rPr>
      </w:pPr>
      <w:r w:rsidRPr="00B438B3">
        <w:rPr>
          <w:position w:val="-28"/>
        </w:rPr>
        <w:object w:dxaOrig="3060" w:dyaOrig="680">
          <v:shape id="_x0000_i1229" type="#_x0000_t75" style="width:153.6pt;height:34.2pt" o:ole="">
            <v:imagedata r:id="rId413" o:title=""/>
          </v:shape>
          <o:OLEObject Type="Embed" ProgID="Equation.DSMT4" ShapeID="_x0000_i1229" DrawAspect="Content" ObjectID="_1433068425" r:id="rId414"/>
        </w:object>
      </w:r>
      <w:r w:rsidR="00FC5912" w:rsidRPr="00B438B3">
        <w:rPr>
          <w:lang w:val="pt-BR"/>
        </w:rPr>
        <w:t xml:space="preserve"> é a convolução entre  </w:t>
      </w:r>
      <w:r w:rsidR="00FC5912" w:rsidRPr="00B438B3">
        <w:rPr>
          <w:position w:val="-10"/>
        </w:rPr>
        <w:object w:dxaOrig="240" w:dyaOrig="320">
          <v:shape id="_x0000_i1230" type="#_x0000_t75" style="width:12pt;height:16.2pt" o:ole="">
            <v:imagedata r:id="rId415" o:title=""/>
          </v:shape>
          <o:OLEObject Type="Embed" ProgID="Equation.DSMT4" ShapeID="_x0000_i1230" DrawAspect="Content" ObjectID="_1433068426" r:id="rId416"/>
        </w:object>
      </w:r>
      <w:r w:rsidR="00FC5912" w:rsidRPr="00B438B3">
        <w:rPr>
          <w:lang w:val="pt-BR"/>
        </w:rPr>
        <w:t xml:space="preserve"> e </w:t>
      </w:r>
      <w:r w:rsidR="00FC5912" w:rsidRPr="00B438B3">
        <w:rPr>
          <w:position w:val="-10"/>
        </w:rPr>
        <w:object w:dxaOrig="260" w:dyaOrig="320">
          <v:shape id="_x0000_i1231" type="#_x0000_t75" style="width:12.6pt;height:16.2pt" o:ole="">
            <v:imagedata r:id="rId417" o:title=""/>
          </v:shape>
          <o:OLEObject Type="Embed" ProgID="Equation.DSMT4" ShapeID="_x0000_i1231" DrawAspect="Content" ObjectID="_1433068427" r:id="rId418"/>
        </w:object>
      </w:r>
      <w:r w:rsidR="00FC5912" w:rsidRPr="00B438B3">
        <w:rPr>
          <w:lang w:val="pt-BR"/>
        </w:rPr>
        <w:t>. Logo,</w:t>
      </w:r>
    </w:p>
    <w:p w:rsidR="00FC5912" w:rsidRPr="00B438B3" w:rsidRDefault="00FC5912" w:rsidP="00086F4E">
      <w:pPr>
        <w:jc w:val="both"/>
        <w:rPr>
          <w:lang w:val="pt-BR"/>
        </w:rPr>
      </w:pPr>
      <w:r w:rsidRPr="00B438B3">
        <w:rPr>
          <w:position w:val="-30"/>
        </w:rPr>
        <w:object w:dxaOrig="2020" w:dyaOrig="900">
          <v:shape id="_x0000_i1232" type="#_x0000_t75" style="width:101.4pt;height:45.6pt" o:ole="">
            <v:imagedata r:id="rId419" o:title=""/>
          </v:shape>
          <o:OLEObject Type="Embed" ProgID="Equation.DSMT4" ShapeID="_x0000_i1232" DrawAspect="Content" ObjectID="_1433068428" r:id="rId420"/>
        </w:object>
      </w:r>
      <w:r w:rsidRPr="00B438B3">
        <w:rPr>
          <w:lang w:val="pt-BR"/>
        </w:rPr>
        <w:t xml:space="preserve">, </w:t>
      </w:r>
      <w:r w:rsidRPr="00B438B3">
        <w:rPr>
          <w:position w:val="-30"/>
        </w:rPr>
        <w:object w:dxaOrig="2120" w:dyaOrig="900">
          <v:shape id="_x0000_i1233" type="#_x0000_t75" style="width:106.2pt;height:45.6pt" o:ole="">
            <v:imagedata r:id="rId421" o:title=""/>
          </v:shape>
          <o:OLEObject Type="Embed" ProgID="Equation.DSMT4" ShapeID="_x0000_i1233" DrawAspect="Content" ObjectID="_1433068429" r:id="rId422"/>
        </w:object>
      </w:r>
      <w:r w:rsidRPr="00B438B3">
        <w:rPr>
          <w:lang w:val="pt-BR"/>
        </w:rPr>
        <w:t>, e suas respectivas funções características serão:</w:t>
      </w:r>
    </w:p>
    <w:p w:rsidR="00FC5912" w:rsidRPr="00B438B3" w:rsidRDefault="00FC5912" w:rsidP="00086F4E">
      <w:pPr>
        <w:jc w:val="both"/>
        <w:rPr>
          <w:rFonts w:cs="Arial"/>
          <w:lang w:val="pt-BR"/>
        </w:rPr>
      </w:pPr>
      <w:r w:rsidRPr="00B438B3">
        <w:rPr>
          <w:rFonts w:cs="Arial"/>
          <w:position w:val="-12"/>
        </w:rPr>
        <w:object w:dxaOrig="2060" w:dyaOrig="560">
          <v:shape id="_x0000_i1234" type="#_x0000_t75" style="width:102.6pt;height:28.2pt" o:ole="">
            <v:imagedata r:id="rId423" o:title=""/>
          </v:shape>
          <o:OLEObject Type="Embed" ProgID="Equation.DSMT4" ShapeID="_x0000_i1234" DrawAspect="Content" ObjectID="_1433068430" r:id="rId424"/>
        </w:object>
      </w:r>
      <w:r w:rsidRPr="00B438B3">
        <w:rPr>
          <w:rFonts w:cs="Arial"/>
          <w:lang w:val="pt-BR"/>
        </w:rPr>
        <w:t xml:space="preserve"> e </w:t>
      </w:r>
      <w:r w:rsidRPr="00B438B3">
        <w:rPr>
          <w:rFonts w:cs="Arial"/>
          <w:position w:val="-12"/>
        </w:rPr>
        <w:object w:dxaOrig="2360" w:dyaOrig="560">
          <v:shape id="_x0000_i1235" type="#_x0000_t75" style="width:118.2pt;height:28.2pt" o:ole="">
            <v:imagedata r:id="rId425" o:title=""/>
          </v:shape>
          <o:OLEObject Type="Embed" ProgID="Equation.DSMT4" ShapeID="_x0000_i1235" DrawAspect="Content" ObjectID="_1433068431" r:id="rId426"/>
        </w:object>
      </w:r>
      <w:r w:rsidRPr="00B438B3">
        <w:rPr>
          <w:rFonts w:cs="Arial"/>
          <w:lang w:val="pt-BR"/>
        </w:rPr>
        <w:t>.</w:t>
      </w:r>
    </w:p>
    <w:p w:rsidR="00FC5912" w:rsidRPr="00B438B3" w:rsidRDefault="00FC5912" w:rsidP="00086F4E">
      <w:pPr>
        <w:jc w:val="both"/>
        <w:rPr>
          <w:lang w:val="pt-BR"/>
        </w:rPr>
      </w:pPr>
      <w:r w:rsidRPr="00B438B3">
        <w:rPr>
          <w:lang w:val="pt-BR"/>
        </w:rPr>
        <w:t xml:space="preserve">A função característica de </w:t>
      </w:r>
      <w:r w:rsidRPr="00B438B3">
        <w:rPr>
          <w:position w:val="-12"/>
        </w:rPr>
        <w:object w:dxaOrig="900" w:dyaOrig="360">
          <v:shape id="_x0000_i1236" type="#_x0000_t75" style="width:45.6pt;height:18pt" o:ole="">
            <v:imagedata r:id="rId427" o:title=""/>
          </v:shape>
          <o:OLEObject Type="Embed" ProgID="Equation.DSMT4" ShapeID="_x0000_i1236" DrawAspect="Content" ObjectID="_1433068432" r:id="rId428"/>
        </w:object>
      </w:r>
      <w:r w:rsidRPr="00B438B3">
        <w:rPr>
          <w:lang w:val="pt-BR"/>
        </w:rPr>
        <w:t xml:space="preserve"> será dada agora por </w:t>
      </w:r>
      <w:r w:rsidRPr="00B438B3">
        <w:rPr>
          <w:position w:val="-14"/>
        </w:rPr>
        <w:object w:dxaOrig="1800" w:dyaOrig="380">
          <v:shape id="_x0000_i1237" type="#_x0000_t75" style="width:90pt;height:19.2pt" o:ole="">
            <v:imagedata r:id="rId429" o:title=""/>
          </v:shape>
          <o:OLEObject Type="Embed" ProgID="Equation.DSMT4" ShapeID="_x0000_i1237" DrawAspect="Content" ObjectID="_1433068433" r:id="rId430"/>
        </w:object>
      </w:r>
      <w:r w:rsidRPr="00B438B3">
        <w:rPr>
          <w:lang w:val="pt-BR"/>
        </w:rPr>
        <w:t>:</w:t>
      </w:r>
    </w:p>
    <w:p w:rsidR="00FC5912" w:rsidRPr="00B438B3" w:rsidRDefault="00FC5912" w:rsidP="00086F4E">
      <w:pPr>
        <w:jc w:val="both"/>
        <w:rPr>
          <w:rFonts w:cs="Arial"/>
        </w:rPr>
      </w:pPr>
      <w:r w:rsidRPr="00B438B3">
        <w:rPr>
          <w:rFonts w:cs="Arial"/>
          <w:position w:val="-14"/>
        </w:rPr>
        <w:object w:dxaOrig="5300" w:dyaOrig="560">
          <v:shape id="_x0000_i1238" type="#_x0000_t75" style="width:265.8pt;height:28.2pt" o:ole="">
            <v:imagedata r:id="rId431" o:title=""/>
          </v:shape>
          <o:OLEObject Type="Embed" ProgID="Equation.DSMT4" ShapeID="_x0000_i1238" DrawAspect="Content" ObjectID="_1433068434" r:id="rId432"/>
        </w:object>
      </w:r>
    </w:p>
    <w:p w:rsidR="00FC5912" w:rsidRPr="00B438B3" w:rsidRDefault="00FC5912" w:rsidP="00086F4E">
      <w:pPr>
        <w:jc w:val="both"/>
        <w:rPr>
          <w:lang w:val="pt-BR"/>
        </w:rPr>
      </w:pPr>
      <w:r w:rsidRPr="00B438B3">
        <w:rPr>
          <w:lang w:val="pt-BR"/>
        </w:rPr>
        <w:t xml:space="preserve">Agora podemos encontrar a função </w:t>
      </w:r>
      <w:r w:rsidRPr="00B438B3">
        <w:rPr>
          <w:position w:val="-12"/>
        </w:rPr>
        <w:object w:dxaOrig="900" w:dyaOrig="360">
          <v:shape id="_x0000_i1239" type="#_x0000_t75" style="width:45.6pt;height:18pt" o:ole="">
            <v:imagedata r:id="rId433" o:title=""/>
          </v:shape>
          <o:OLEObject Type="Embed" ProgID="Equation.DSMT4" ShapeID="_x0000_i1239" DrawAspect="Content" ObjectID="_1433068435" r:id="rId434"/>
        </w:object>
      </w:r>
      <w:r w:rsidRPr="00B438B3">
        <w:rPr>
          <w:lang w:val="pt-BR"/>
        </w:rPr>
        <w:t>, que será dada por:</w:t>
      </w:r>
    </w:p>
    <w:p w:rsidR="00FC5912" w:rsidRPr="00B438B3" w:rsidRDefault="00FC5912" w:rsidP="00086F4E">
      <w:pPr>
        <w:jc w:val="both"/>
        <w:rPr>
          <w:rFonts w:cs="Arial"/>
        </w:rPr>
      </w:pPr>
      <w:r w:rsidRPr="00B438B3">
        <w:rPr>
          <w:rFonts w:cs="Arial"/>
          <w:position w:val="-34"/>
        </w:rPr>
        <w:object w:dxaOrig="2360" w:dyaOrig="999">
          <v:shape id="_x0000_i1240" type="#_x0000_t75" style="width:118.2pt;height:50.4pt" o:ole="">
            <v:imagedata r:id="rId435" o:title=""/>
          </v:shape>
          <o:OLEObject Type="Embed" ProgID="Equation.DSMT4" ShapeID="_x0000_i1240" DrawAspect="Content" ObjectID="_1433068436" r:id="rId436"/>
        </w:object>
      </w:r>
    </w:p>
    <w:p w:rsidR="00FC5912" w:rsidRPr="00B438B3" w:rsidRDefault="00FC5912" w:rsidP="00086F4E">
      <w:pPr>
        <w:jc w:val="both"/>
        <w:rPr>
          <w:lang w:val="pt-BR"/>
        </w:rPr>
      </w:pPr>
      <w:r w:rsidRPr="00B438B3">
        <w:rPr>
          <w:lang w:val="pt-BR"/>
        </w:rPr>
        <w:t xml:space="preserve">Isso significa que a distribuição de dois movimentos Brownianos subtraídos é um Movimento Browniano com o </w:t>
      </w:r>
      <w:r w:rsidRPr="00B438B3">
        <w:rPr>
          <w:position w:val="-6"/>
        </w:rPr>
        <w:object w:dxaOrig="279" w:dyaOrig="260">
          <v:shape id="_x0000_i1241" type="#_x0000_t75" style="width:13.8pt;height:12.6pt" o:ole="">
            <v:imagedata r:id="rId437" o:title=""/>
          </v:shape>
          <o:OLEObject Type="Embed" ProgID="Equation.DSMT4" ShapeID="_x0000_i1241" DrawAspect="Content" ObjectID="_1433068437" r:id="rId438"/>
        </w:object>
      </w:r>
      <w:r w:rsidRPr="00B438B3">
        <w:rPr>
          <w:lang w:val="pt-BR"/>
        </w:rPr>
        <w:t xml:space="preserve"> entre os dois momentos:</w:t>
      </w:r>
    </w:p>
    <w:p w:rsidR="00FC5912" w:rsidRPr="00B438B3" w:rsidRDefault="00FC5912" w:rsidP="00086F4E">
      <w:pPr>
        <w:jc w:val="both"/>
      </w:pPr>
      <w:r w:rsidRPr="00B438B3">
        <w:rPr>
          <w:position w:val="-12"/>
        </w:rPr>
        <w:object w:dxaOrig="2240" w:dyaOrig="360">
          <v:shape id="_x0000_i1242" type="#_x0000_t75" style="width:112.2pt;height:18pt" o:ole="">
            <v:imagedata r:id="rId439" o:title=""/>
          </v:shape>
          <o:OLEObject Type="Embed" ProgID="Equation.DSMT4" ShapeID="_x0000_i1242" DrawAspect="Content" ObjectID="_1433068438" r:id="rId440"/>
        </w:object>
      </w:r>
    </w:p>
    <w:p w:rsidR="00FC5912" w:rsidRPr="00B438B3" w:rsidRDefault="00FC5912" w:rsidP="00086F4E">
      <w:pPr>
        <w:jc w:val="both"/>
        <w:rPr>
          <w:lang w:val="pt-BR"/>
        </w:rPr>
      </w:pPr>
      <w:r w:rsidRPr="00B438B3">
        <w:rPr>
          <w:lang w:val="pt-BR"/>
        </w:rPr>
        <w:t xml:space="preserve">Vamos chamar o diferencial estocástico </w:t>
      </w:r>
      <w:r w:rsidRPr="00B438B3">
        <w:rPr>
          <w:position w:val="-18"/>
        </w:rPr>
        <w:object w:dxaOrig="2400" w:dyaOrig="420">
          <v:shape id="_x0000_i1243" type="#_x0000_t75" style="width:119.4pt;height:21pt" o:ole="">
            <v:imagedata r:id="rId441" o:title=""/>
          </v:shape>
          <o:OLEObject Type="Embed" ProgID="Equation.DSMT4" ShapeID="_x0000_i1243" DrawAspect="Content" ObjectID="_1433068439" r:id="rId442"/>
        </w:object>
      </w:r>
      <w:r w:rsidRPr="00B438B3">
        <w:rPr>
          <w:lang w:val="pt-BR"/>
        </w:rPr>
        <w:t>. Note que a função n</w:t>
      </w:r>
      <w:r w:rsidR="008552CE" w:rsidRPr="00B438B3">
        <w:rPr>
          <w:lang w:val="pt-BR"/>
        </w:rPr>
        <w:t>ã</w:t>
      </w:r>
      <w:r w:rsidRPr="00B438B3">
        <w:rPr>
          <w:lang w:val="pt-BR"/>
        </w:rPr>
        <w:t>o é diferenciável pois:</w:t>
      </w:r>
    </w:p>
    <w:p w:rsidR="00FC5912" w:rsidRPr="00B438B3" w:rsidRDefault="00FC5912" w:rsidP="00086F4E">
      <w:pPr>
        <w:jc w:val="both"/>
        <w:rPr>
          <w:position w:val="-24"/>
          <w:lang w:val="pt-BR"/>
        </w:rPr>
      </w:pPr>
      <w:r w:rsidRPr="00B438B3">
        <w:rPr>
          <w:position w:val="-30"/>
        </w:rPr>
        <w:object w:dxaOrig="6399" w:dyaOrig="700">
          <v:shape id="_x0000_i1244" type="#_x0000_t75" style="width:319.8pt;height:35.4pt" o:ole="">
            <v:imagedata r:id="rId443" o:title=""/>
          </v:shape>
          <o:OLEObject Type="Embed" ProgID="Equation.DSMT4" ShapeID="_x0000_i1244" DrawAspect="Content" ObjectID="_1433068440" r:id="rId444"/>
        </w:object>
      </w:r>
      <w:r w:rsidRPr="00B438B3">
        <w:rPr>
          <w:lang w:val="pt-BR"/>
        </w:rPr>
        <w:t xml:space="preserve">, e </w:t>
      </w:r>
      <w:r w:rsidRPr="00B438B3">
        <w:rPr>
          <w:position w:val="-22"/>
        </w:rPr>
        <w:object w:dxaOrig="700" w:dyaOrig="580">
          <v:shape id="_x0000_i1245" type="#_x0000_t75" style="width:35.4pt;height:28.8pt" o:ole="">
            <v:imagedata r:id="rId445" o:title=""/>
          </v:shape>
          <o:OLEObject Type="Embed" ProgID="Equation.DSMT4" ShapeID="_x0000_i1245" DrawAspect="Content" ObjectID="_1433068441" r:id="rId446"/>
        </w:object>
      </w:r>
      <w:r w:rsidRPr="00B438B3">
        <w:rPr>
          <w:lang w:val="pt-BR"/>
        </w:rPr>
        <w:t xml:space="preserve"> se </w:t>
      </w:r>
      <w:r w:rsidRPr="00B438B3">
        <w:rPr>
          <w:position w:val="-6"/>
        </w:rPr>
        <w:object w:dxaOrig="600" w:dyaOrig="260">
          <v:shape id="_x0000_i1246" type="#_x0000_t75" style="width:30pt;height:12.6pt" o:ole="">
            <v:imagedata r:id="rId447" o:title=""/>
          </v:shape>
          <o:OLEObject Type="Embed" ProgID="Equation.DSMT4" ShapeID="_x0000_i1246" DrawAspect="Content" ObjectID="_1433068442" r:id="rId448"/>
        </w:object>
      </w:r>
      <w:r w:rsidRPr="00B438B3">
        <w:rPr>
          <w:lang w:val="pt-BR"/>
        </w:rPr>
        <w:t xml:space="preserve">.  Portanto, o diferencial existe mas a derivada não. Isso vêm do fato de que </w:t>
      </w:r>
      <w:r w:rsidRPr="00B438B3">
        <w:rPr>
          <w:position w:val="-6"/>
        </w:rPr>
        <w:object w:dxaOrig="980" w:dyaOrig="320">
          <v:shape id="_x0000_i1247" type="#_x0000_t75" style="width:49.2pt;height:16.2pt" o:ole="">
            <v:imagedata r:id="rId449" o:title=""/>
          </v:shape>
          <o:OLEObject Type="Embed" ProgID="Equation.DSMT4" ShapeID="_x0000_i1247" DrawAspect="Content" ObjectID="_1433068443" r:id="rId450"/>
        </w:object>
      </w:r>
      <w:r w:rsidRPr="00B438B3">
        <w:rPr>
          <w:lang w:val="pt-BR"/>
        </w:rPr>
        <w:t xml:space="preserve">, </w:t>
      </w:r>
      <w:r w:rsidRPr="00B438B3">
        <w:rPr>
          <w:position w:val="-22"/>
        </w:rPr>
        <w:object w:dxaOrig="1520" w:dyaOrig="620">
          <v:shape id="_x0000_i1248" type="#_x0000_t75" style="width:76.2pt;height:31.2pt" o:ole="">
            <v:imagedata r:id="rId451" o:title=""/>
          </v:shape>
          <o:OLEObject Type="Embed" ProgID="Equation.DSMT4" ShapeID="_x0000_i1248" DrawAspect="Content" ObjectID="_1433068444" r:id="rId452"/>
        </w:object>
      </w:r>
    </w:p>
    <w:p w:rsidR="00FC5912" w:rsidRPr="00B438B3" w:rsidRDefault="00FC5912" w:rsidP="00086F4E">
      <w:pPr>
        <w:jc w:val="both"/>
        <w:rPr>
          <w:position w:val="-24"/>
        </w:rPr>
      </w:pPr>
      <w:r w:rsidRPr="00B438B3">
        <w:rPr>
          <w:position w:val="-24"/>
        </w:rPr>
        <w:t>Agora:</w:t>
      </w:r>
    </w:p>
    <w:p w:rsidR="00FC5912" w:rsidRPr="00B438B3" w:rsidRDefault="00FC5912" w:rsidP="00086F4E">
      <w:pPr>
        <w:jc w:val="both"/>
        <w:rPr>
          <w:position w:val="-24"/>
        </w:rPr>
      </w:pPr>
      <w:r w:rsidRPr="00B438B3">
        <w:rPr>
          <w:position w:val="-18"/>
        </w:rPr>
        <w:object w:dxaOrig="4860" w:dyaOrig="440">
          <v:shape id="_x0000_i1249" type="#_x0000_t75" style="width:243pt;height:21.6pt" o:ole="">
            <v:imagedata r:id="rId453" o:title=""/>
          </v:shape>
          <o:OLEObject Type="Embed" ProgID="Equation.DSMT4" ShapeID="_x0000_i1249" DrawAspect="Content" ObjectID="_1433068445" r:id="rId454"/>
        </w:object>
      </w:r>
    </w:p>
    <w:p w:rsidR="00FC5912" w:rsidRPr="00B438B3" w:rsidRDefault="00FC5912" w:rsidP="00086F4E">
      <w:pPr>
        <w:jc w:val="both"/>
        <w:rPr>
          <w:position w:val="-24"/>
        </w:rPr>
      </w:pPr>
      <w:r w:rsidRPr="00B438B3">
        <w:rPr>
          <w:position w:val="-18"/>
        </w:rPr>
        <w:object w:dxaOrig="5580" w:dyaOrig="440">
          <v:shape id="_x0000_i1250" type="#_x0000_t75" style="width:279.6pt;height:21.6pt" o:ole="">
            <v:imagedata r:id="rId455" o:title=""/>
          </v:shape>
          <o:OLEObject Type="Embed" ProgID="Equation.DSMT4" ShapeID="_x0000_i1250" DrawAspect="Content" ObjectID="_1433068446" r:id="rId456"/>
        </w:object>
      </w:r>
    </w:p>
    <w:p w:rsidR="00FC5912" w:rsidRPr="00B438B3" w:rsidRDefault="00FC5912" w:rsidP="00086F4E">
      <w:pPr>
        <w:jc w:val="both"/>
        <w:rPr>
          <w:position w:val="-24"/>
        </w:rPr>
      </w:pPr>
      <w:r w:rsidRPr="00B438B3">
        <w:rPr>
          <w:position w:val="-16"/>
        </w:rPr>
        <w:object w:dxaOrig="3300" w:dyaOrig="420">
          <v:shape id="_x0000_i1251" type="#_x0000_t75" style="width:165.6pt;height:21pt" o:ole="">
            <v:imagedata r:id="rId457" o:title=""/>
          </v:shape>
          <o:OLEObject Type="Embed" ProgID="Equation.DSMT4" ShapeID="_x0000_i1251" DrawAspect="Content" ObjectID="_1433068447" r:id="rId458"/>
        </w:object>
      </w:r>
    </w:p>
    <w:p w:rsidR="00FC5912" w:rsidRPr="00B438B3" w:rsidRDefault="00FC5912" w:rsidP="00086F4E">
      <w:pPr>
        <w:jc w:val="both"/>
        <w:rPr>
          <w:lang w:val="pt-BR"/>
        </w:rPr>
      </w:pPr>
      <w:r w:rsidRPr="00B438B3">
        <w:rPr>
          <w:position w:val="-12"/>
        </w:rPr>
        <w:object w:dxaOrig="2240" w:dyaOrig="360">
          <v:shape id="_x0000_i1252" type="#_x0000_t75" style="width:112.2pt;height:18pt" o:ole="">
            <v:imagedata r:id="rId459" o:title=""/>
          </v:shape>
          <o:OLEObject Type="Embed" ProgID="Equation.DSMT4" ShapeID="_x0000_i1252" DrawAspect="Content" ObjectID="_1433068448" r:id="rId460"/>
        </w:object>
      </w:r>
      <w:r w:rsidRPr="00B438B3">
        <w:rPr>
          <w:lang w:val="pt-BR"/>
        </w:rPr>
        <w:t xml:space="preserve">, pois </w:t>
      </w:r>
      <w:r w:rsidRPr="00B438B3">
        <w:rPr>
          <w:position w:val="-12"/>
        </w:rPr>
        <w:object w:dxaOrig="1060" w:dyaOrig="360">
          <v:shape id="_x0000_i1253" type="#_x0000_t75" style="width:53.4pt;height:18pt" o:ole="">
            <v:imagedata r:id="rId461" o:title=""/>
          </v:shape>
          <o:OLEObject Type="Embed" ProgID="Equation.DSMT4" ShapeID="_x0000_i1253" DrawAspect="Content" ObjectID="_1433068449" r:id="rId462"/>
        </w:object>
      </w:r>
    </w:p>
    <w:p w:rsidR="00FC5912" w:rsidRPr="00B438B3" w:rsidRDefault="00FC5912" w:rsidP="00086F4E">
      <w:pPr>
        <w:jc w:val="both"/>
        <w:rPr>
          <w:lang w:val="pt-BR"/>
        </w:rPr>
      </w:pPr>
      <w:r w:rsidRPr="00B438B3">
        <w:rPr>
          <w:position w:val="-12"/>
        </w:rPr>
        <w:object w:dxaOrig="2980" w:dyaOrig="360">
          <v:shape id="_x0000_i1254" type="#_x0000_t75" style="width:149.4pt;height:18pt" o:ole="">
            <v:imagedata r:id="rId463" o:title=""/>
          </v:shape>
          <o:OLEObject Type="Embed" ProgID="Equation.DSMT4" ShapeID="_x0000_i1254" DrawAspect="Content" ObjectID="_1433068450" r:id="rId464"/>
        </w:object>
      </w:r>
      <w:r w:rsidRPr="00B438B3">
        <w:rPr>
          <w:lang w:val="pt-BR"/>
        </w:rPr>
        <w:t>, pois é de ordem 3.</w:t>
      </w:r>
    </w:p>
    <w:p w:rsidR="00FC5912" w:rsidRPr="00B438B3" w:rsidRDefault="00FC5912" w:rsidP="00086F4E">
      <w:pPr>
        <w:jc w:val="both"/>
        <w:rPr>
          <w:lang w:val="pt-BR"/>
        </w:rPr>
      </w:pPr>
      <w:r w:rsidRPr="00B438B3">
        <w:rPr>
          <w:lang w:val="pt-BR"/>
        </w:rPr>
        <w:t xml:space="preserve">Assim, percebemos que </w:t>
      </w:r>
      <w:r w:rsidRPr="00B438B3">
        <w:rPr>
          <w:position w:val="-6"/>
        </w:rPr>
        <w:object w:dxaOrig="400" w:dyaOrig="260">
          <v:shape id="_x0000_i1255" type="#_x0000_t75" style="width:19.2pt;height:12.6pt" o:ole="">
            <v:imagedata r:id="rId465" o:title=""/>
          </v:shape>
          <o:OLEObject Type="Embed" ProgID="Equation.DSMT4" ShapeID="_x0000_i1255" DrawAspect="Content" ObjectID="_1433068451" r:id="rId466"/>
        </w:object>
      </w:r>
      <w:r w:rsidRPr="00B438B3">
        <w:rPr>
          <w:lang w:val="pt-BR"/>
        </w:rPr>
        <w:t xml:space="preserve"> segue uma distribuição normal, com esperança nula mas não pode ser desprezado frente ao drift porque </w:t>
      </w:r>
      <w:r w:rsidRPr="00B438B3">
        <w:rPr>
          <w:position w:val="-10"/>
        </w:rPr>
        <w:object w:dxaOrig="400" w:dyaOrig="300">
          <v:shape id="_x0000_i1256" type="#_x0000_t75" style="width:19.2pt;height:15pt" o:ole="">
            <v:imagedata r:id="rId467" o:title=""/>
          </v:shape>
          <o:OLEObject Type="Embed" ProgID="Equation.DSMT4" ShapeID="_x0000_i1256" DrawAspect="Content" ObjectID="_1433068452" r:id="rId468"/>
        </w:object>
      </w:r>
      <w:r w:rsidRPr="00B438B3">
        <w:rPr>
          <w:lang w:val="pt-BR"/>
        </w:rPr>
        <w:t xml:space="preserve"> é da mesma ordem que  </w:t>
      </w:r>
      <w:r w:rsidRPr="00B438B3">
        <w:rPr>
          <w:position w:val="-12"/>
        </w:rPr>
        <w:object w:dxaOrig="1040" w:dyaOrig="360">
          <v:shape id="_x0000_i1257" type="#_x0000_t75" style="width:52.8pt;height:18pt" o:ole="">
            <v:imagedata r:id="rId469" o:title=""/>
          </v:shape>
          <o:OLEObject Type="Embed" ProgID="Equation.DSMT4" ShapeID="_x0000_i1257" DrawAspect="Content" ObjectID="_1433068453" r:id="rId470"/>
        </w:object>
      </w:r>
      <w:r w:rsidRPr="00B438B3">
        <w:rPr>
          <w:lang w:val="pt-BR"/>
        </w:rPr>
        <w:t>. A regra de multiplicação dos diferenciais estocásticos até primeira ordem 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0"/>
        <w:gridCol w:w="720"/>
        <w:gridCol w:w="720"/>
      </w:tblGrid>
      <w:tr w:rsidR="00FC5912" w:rsidRPr="00B438B3" w:rsidTr="00334BF1">
        <w:trPr>
          <w:jc w:val="center"/>
        </w:trPr>
        <w:tc>
          <w:tcPr>
            <w:tcW w:w="720" w:type="dxa"/>
            <w:tcBorders>
              <w:top w:val="nil"/>
              <w:left w:val="nil"/>
              <w:bottom w:val="single" w:sz="4" w:space="0" w:color="auto"/>
              <w:right w:val="single" w:sz="4" w:space="0" w:color="auto"/>
            </w:tcBorders>
          </w:tcPr>
          <w:p w:rsidR="00FC5912" w:rsidRPr="00B438B3" w:rsidRDefault="00FC5912" w:rsidP="00086F4E">
            <w:pPr>
              <w:spacing w:before="120"/>
              <w:jc w:val="both"/>
              <w:rPr>
                <w:rFonts w:eastAsia="Times New Roman" w:cs="Arial"/>
                <w:b/>
                <w:lang w:val="pt-BR" w:eastAsia="pt-BR"/>
              </w:rPr>
            </w:pPr>
          </w:p>
        </w:tc>
        <w:tc>
          <w:tcPr>
            <w:tcW w:w="720" w:type="dxa"/>
            <w:tcBorders>
              <w:left w:val="single" w:sz="4" w:space="0" w:color="auto"/>
            </w:tcBorders>
          </w:tcPr>
          <w:p w:rsidR="00FC5912" w:rsidRPr="00B438B3" w:rsidRDefault="00FC5912" w:rsidP="00086F4E">
            <w:pPr>
              <w:spacing w:before="120"/>
              <w:jc w:val="both"/>
              <w:rPr>
                <w:rFonts w:eastAsia="Times New Roman" w:cs="Arial"/>
                <w:b/>
                <w:lang w:eastAsia="pt-BR"/>
              </w:rPr>
            </w:pPr>
            <w:r w:rsidRPr="00B438B3">
              <w:rPr>
                <w:rFonts w:eastAsia="Times New Roman" w:cs="Arial"/>
                <w:b/>
                <w:position w:val="-6"/>
                <w:lang w:eastAsia="pt-BR"/>
              </w:rPr>
              <w:object w:dxaOrig="400" w:dyaOrig="260">
                <v:shape id="_x0000_i1258" type="#_x0000_t75" style="width:19.2pt;height:12.6pt" o:ole="">
                  <v:imagedata r:id="rId471" o:title=""/>
                </v:shape>
                <o:OLEObject Type="Embed" ProgID="Equation.DSMT4" ShapeID="_x0000_i1258" DrawAspect="Content" ObjectID="_1433068454" r:id="rId472"/>
              </w:object>
            </w:r>
          </w:p>
        </w:tc>
        <w:tc>
          <w:tcPr>
            <w:tcW w:w="720" w:type="dxa"/>
          </w:tcPr>
          <w:p w:rsidR="00FC5912" w:rsidRPr="00B438B3" w:rsidRDefault="00FC5912" w:rsidP="00086F4E">
            <w:pPr>
              <w:spacing w:before="120"/>
              <w:jc w:val="both"/>
              <w:rPr>
                <w:rFonts w:eastAsia="Times New Roman" w:cs="Arial"/>
                <w:b/>
                <w:lang w:eastAsia="pt-BR"/>
              </w:rPr>
            </w:pPr>
            <w:r w:rsidRPr="00B438B3">
              <w:rPr>
                <w:rFonts w:eastAsia="Times New Roman" w:cs="Arial"/>
                <w:b/>
                <w:position w:val="-6"/>
                <w:lang w:eastAsia="pt-BR"/>
              </w:rPr>
              <w:object w:dxaOrig="260" w:dyaOrig="260">
                <v:shape id="_x0000_i1259" type="#_x0000_t75" style="width:12.6pt;height:12.6pt" o:ole="">
                  <v:imagedata r:id="rId473" o:title=""/>
                </v:shape>
                <o:OLEObject Type="Embed" ProgID="Equation.DSMT4" ShapeID="_x0000_i1259" DrawAspect="Content" ObjectID="_1433068455" r:id="rId474"/>
              </w:object>
            </w:r>
          </w:p>
        </w:tc>
      </w:tr>
      <w:tr w:rsidR="00FC5912" w:rsidRPr="00B438B3" w:rsidTr="00334BF1">
        <w:trPr>
          <w:jc w:val="center"/>
        </w:trPr>
        <w:tc>
          <w:tcPr>
            <w:tcW w:w="720" w:type="dxa"/>
            <w:tcBorders>
              <w:top w:val="single" w:sz="4" w:space="0" w:color="auto"/>
            </w:tcBorders>
          </w:tcPr>
          <w:p w:rsidR="00FC5912" w:rsidRPr="00B438B3" w:rsidRDefault="00FC5912" w:rsidP="00086F4E">
            <w:pPr>
              <w:spacing w:before="120"/>
              <w:jc w:val="both"/>
              <w:rPr>
                <w:rFonts w:eastAsia="Times New Roman" w:cs="Arial"/>
                <w:b/>
                <w:lang w:eastAsia="pt-BR"/>
              </w:rPr>
            </w:pPr>
            <w:r w:rsidRPr="00B438B3">
              <w:rPr>
                <w:rFonts w:eastAsia="Times New Roman" w:cs="Arial"/>
                <w:b/>
                <w:position w:val="-6"/>
                <w:lang w:eastAsia="pt-BR"/>
              </w:rPr>
              <w:object w:dxaOrig="400" w:dyaOrig="260">
                <v:shape id="_x0000_i1260" type="#_x0000_t75" style="width:19.2pt;height:12.6pt" o:ole="">
                  <v:imagedata r:id="rId475" o:title=""/>
                </v:shape>
                <o:OLEObject Type="Embed" ProgID="Equation.DSMT4" ShapeID="_x0000_i1260" DrawAspect="Content" ObjectID="_1433068456" r:id="rId476"/>
              </w:object>
            </w:r>
          </w:p>
        </w:tc>
        <w:tc>
          <w:tcPr>
            <w:tcW w:w="720" w:type="dxa"/>
          </w:tcPr>
          <w:p w:rsidR="00FC5912" w:rsidRPr="00B438B3" w:rsidRDefault="00FC5912" w:rsidP="00086F4E">
            <w:pPr>
              <w:spacing w:before="120"/>
              <w:jc w:val="both"/>
              <w:rPr>
                <w:rFonts w:eastAsia="Times New Roman" w:cs="Arial"/>
                <w:lang w:eastAsia="pt-BR"/>
              </w:rPr>
            </w:pPr>
            <w:r w:rsidRPr="00B438B3">
              <w:rPr>
                <w:rFonts w:eastAsia="Times New Roman" w:cs="Arial"/>
                <w:b/>
                <w:position w:val="-6"/>
                <w:lang w:eastAsia="pt-BR"/>
              </w:rPr>
              <w:object w:dxaOrig="260" w:dyaOrig="260">
                <v:shape id="_x0000_i1261" type="#_x0000_t75" style="width:12.6pt;height:12.6pt" o:ole="">
                  <v:imagedata r:id="rId477" o:title=""/>
                </v:shape>
                <o:OLEObject Type="Embed" ProgID="Equation.DSMT4" ShapeID="_x0000_i1261" DrawAspect="Content" ObjectID="_1433068457" r:id="rId478"/>
              </w:object>
            </w:r>
          </w:p>
        </w:tc>
        <w:tc>
          <w:tcPr>
            <w:tcW w:w="720" w:type="dxa"/>
          </w:tcPr>
          <w:p w:rsidR="00FC5912" w:rsidRPr="00B438B3" w:rsidRDefault="00FC5912" w:rsidP="00086F4E">
            <w:pPr>
              <w:spacing w:before="120"/>
              <w:jc w:val="both"/>
              <w:rPr>
                <w:rFonts w:eastAsia="Times New Roman" w:cs="Arial"/>
                <w:lang w:eastAsia="pt-BR"/>
              </w:rPr>
            </w:pPr>
            <w:r w:rsidRPr="00B438B3">
              <w:rPr>
                <w:rFonts w:eastAsia="Times New Roman" w:cs="Arial"/>
                <w:position w:val="-6"/>
                <w:lang w:eastAsia="pt-BR"/>
              </w:rPr>
              <w:object w:dxaOrig="180" w:dyaOrig="260">
                <v:shape id="_x0000_i1262" type="#_x0000_t75" style="width:9pt;height:12.6pt" o:ole="">
                  <v:imagedata r:id="rId479" o:title=""/>
                </v:shape>
                <o:OLEObject Type="Embed" ProgID="Equation.DSMT4" ShapeID="_x0000_i1262" DrawAspect="Content" ObjectID="_1433068458" r:id="rId480"/>
              </w:object>
            </w:r>
          </w:p>
        </w:tc>
      </w:tr>
      <w:tr w:rsidR="00FC5912" w:rsidRPr="00B438B3" w:rsidTr="00334BF1">
        <w:trPr>
          <w:jc w:val="center"/>
        </w:trPr>
        <w:tc>
          <w:tcPr>
            <w:tcW w:w="720" w:type="dxa"/>
          </w:tcPr>
          <w:p w:rsidR="00FC5912" w:rsidRPr="00B438B3" w:rsidRDefault="00FC5912" w:rsidP="00086F4E">
            <w:pPr>
              <w:spacing w:before="120"/>
              <w:jc w:val="both"/>
              <w:rPr>
                <w:rFonts w:eastAsia="Times New Roman" w:cs="Arial"/>
                <w:b/>
                <w:lang w:eastAsia="pt-BR"/>
              </w:rPr>
            </w:pPr>
            <w:r w:rsidRPr="00B438B3">
              <w:rPr>
                <w:rFonts w:eastAsia="Times New Roman" w:cs="Arial"/>
                <w:b/>
                <w:position w:val="-6"/>
                <w:lang w:eastAsia="pt-BR"/>
              </w:rPr>
              <w:object w:dxaOrig="260" w:dyaOrig="260">
                <v:shape id="_x0000_i1263" type="#_x0000_t75" style="width:12.6pt;height:12.6pt" o:ole="">
                  <v:imagedata r:id="rId481" o:title=""/>
                </v:shape>
                <o:OLEObject Type="Embed" ProgID="Equation.DSMT4" ShapeID="_x0000_i1263" DrawAspect="Content" ObjectID="_1433068459" r:id="rId482"/>
              </w:object>
            </w:r>
          </w:p>
        </w:tc>
        <w:tc>
          <w:tcPr>
            <w:tcW w:w="720" w:type="dxa"/>
          </w:tcPr>
          <w:p w:rsidR="00FC5912" w:rsidRPr="00B438B3" w:rsidRDefault="00FC5912" w:rsidP="00086F4E">
            <w:pPr>
              <w:spacing w:before="120"/>
              <w:jc w:val="both"/>
              <w:rPr>
                <w:rFonts w:eastAsia="Times New Roman" w:cs="Arial"/>
                <w:lang w:eastAsia="pt-BR"/>
              </w:rPr>
            </w:pPr>
            <w:r w:rsidRPr="00B438B3">
              <w:rPr>
                <w:rFonts w:eastAsia="Times New Roman" w:cs="Arial"/>
                <w:position w:val="-6"/>
                <w:lang w:eastAsia="pt-BR"/>
              </w:rPr>
              <w:object w:dxaOrig="180" w:dyaOrig="260">
                <v:shape id="_x0000_i1264" type="#_x0000_t75" style="width:9pt;height:12.6pt" o:ole="">
                  <v:imagedata r:id="rId483" o:title=""/>
                </v:shape>
                <o:OLEObject Type="Embed" ProgID="Equation.DSMT4" ShapeID="_x0000_i1264" DrawAspect="Content" ObjectID="_1433068460" r:id="rId484"/>
              </w:object>
            </w:r>
          </w:p>
        </w:tc>
        <w:tc>
          <w:tcPr>
            <w:tcW w:w="720" w:type="dxa"/>
          </w:tcPr>
          <w:p w:rsidR="00FC5912" w:rsidRPr="00B438B3" w:rsidRDefault="00FC5912" w:rsidP="00086F4E">
            <w:pPr>
              <w:keepNext/>
              <w:spacing w:before="120"/>
              <w:jc w:val="both"/>
              <w:rPr>
                <w:rFonts w:eastAsia="Times New Roman" w:cs="Arial"/>
                <w:lang w:eastAsia="pt-BR"/>
              </w:rPr>
            </w:pPr>
            <w:r w:rsidRPr="00B438B3">
              <w:rPr>
                <w:rFonts w:eastAsia="Times New Roman" w:cs="Arial"/>
                <w:position w:val="-6"/>
                <w:lang w:eastAsia="pt-BR"/>
              </w:rPr>
              <w:object w:dxaOrig="180" w:dyaOrig="260">
                <v:shape id="_x0000_i1265" type="#_x0000_t75" style="width:9pt;height:12.6pt" o:ole="">
                  <v:imagedata r:id="rId485" o:title=""/>
                </v:shape>
                <o:OLEObject Type="Embed" ProgID="Equation.DSMT4" ShapeID="_x0000_i1265" DrawAspect="Content" ObjectID="_1433068461" r:id="rId486"/>
              </w:object>
            </w:r>
          </w:p>
        </w:tc>
      </w:tr>
    </w:tbl>
    <w:p w:rsidR="00FC5912" w:rsidRPr="00B438B3" w:rsidRDefault="00FC5912" w:rsidP="00086F4E">
      <w:pPr>
        <w:pStyle w:val="Heading7"/>
        <w:jc w:val="both"/>
        <w:rPr>
          <w:szCs w:val="22"/>
          <w:lang w:val="pt-BR"/>
        </w:rPr>
      </w:pPr>
      <w:bookmarkStart w:id="14" w:name="_Ref329912590"/>
      <w:bookmarkStart w:id="15" w:name="_Toc329981262"/>
      <w:r w:rsidRPr="00B438B3">
        <w:rPr>
          <w:b/>
          <w:szCs w:val="22"/>
          <w:lang w:val="pt-BR"/>
        </w:rPr>
        <w:t xml:space="preserve">Tabela </w:t>
      </w:r>
      <w:r w:rsidR="00CE0048" w:rsidRPr="00B438B3">
        <w:rPr>
          <w:b/>
          <w:szCs w:val="22"/>
        </w:rPr>
        <w:fldChar w:fldCharType="begin"/>
      </w:r>
      <w:r w:rsidRPr="00B438B3">
        <w:rPr>
          <w:b/>
          <w:szCs w:val="22"/>
          <w:lang w:val="pt-BR"/>
        </w:rPr>
        <w:instrText xml:space="preserve"> SEQ Tabela \* ARABIC </w:instrText>
      </w:r>
      <w:r w:rsidR="00CE0048" w:rsidRPr="00B438B3">
        <w:rPr>
          <w:b/>
          <w:szCs w:val="22"/>
        </w:rPr>
        <w:fldChar w:fldCharType="separate"/>
      </w:r>
      <w:r w:rsidRPr="00B438B3">
        <w:rPr>
          <w:b/>
          <w:noProof/>
          <w:szCs w:val="22"/>
          <w:lang w:val="pt-BR"/>
        </w:rPr>
        <w:t>6</w:t>
      </w:r>
      <w:r w:rsidR="00CE0048" w:rsidRPr="00B438B3">
        <w:rPr>
          <w:b/>
          <w:szCs w:val="22"/>
        </w:rPr>
        <w:fldChar w:fldCharType="end"/>
      </w:r>
      <w:bookmarkEnd w:id="14"/>
      <w:r w:rsidRPr="00B438B3">
        <w:rPr>
          <w:b/>
          <w:szCs w:val="22"/>
          <w:lang w:val="pt-BR"/>
        </w:rPr>
        <w:t>.</w:t>
      </w:r>
      <w:r w:rsidRPr="00B438B3">
        <w:rPr>
          <w:szCs w:val="22"/>
          <w:lang w:val="pt-BR"/>
        </w:rPr>
        <w:t xml:space="preserve"> Regra de multiplicação dos diferenciais estocásticos até primeira ordem</w:t>
      </w:r>
      <w:bookmarkEnd w:id="15"/>
    </w:p>
    <w:p w:rsidR="00B438B3" w:rsidRDefault="00B438B3" w:rsidP="00086F4E">
      <w:pPr>
        <w:jc w:val="both"/>
        <w:rPr>
          <w:lang w:val="pt-BR"/>
        </w:rPr>
      </w:pPr>
    </w:p>
    <w:p w:rsidR="00FC5912" w:rsidRPr="00B438B3" w:rsidRDefault="00FC5912" w:rsidP="00086F4E">
      <w:pPr>
        <w:jc w:val="both"/>
        <w:rPr>
          <w:lang w:val="pt-BR"/>
        </w:rPr>
      </w:pPr>
      <w:r w:rsidRPr="00B438B3">
        <w:rPr>
          <w:lang w:val="pt-BR"/>
        </w:rPr>
        <w:t xml:space="preserve">Com a </w:t>
      </w:r>
      <w:r w:rsidR="00CE0048" w:rsidRPr="00B438B3">
        <w:fldChar w:fldCharType="begin"/>
      </w:r>
      <w:r w:rsidR="0055697F" w:rsidRPr="00B438B3">
        <w:rPr>
          <w:lang w:val="pt-BR"/>
        </w:rPr>
        <w:instrText xml:space="preserve"> REF _Ref329912590 \h  \* MERGEFORMAT </w:instrText>
      </w:r>
      <w:r w:rsidR="00CE0048" w:rsidRPr="00B438B3">
        <w:fldChar w:fldCharType="separate"/>
      </w:r>
      <w:r w:rsidRPr="00B438B3">
        <w:rPr>
          <w:lang w:val="pt-BR"/>
        </w:rPr>
        <w:t xml:space="preserve">Tabela </w:t>
      </w:r>
      <w:r w:rsidRPr="00B438B3">
        <w:rPr>
          <w:noProof/>
          <w:lang w:val="pt-BR"/>
        </w:rPr>
        <w:t>6</w:t>
      </w:r>
      <w:r w:rsidR="00CE0048" w:rsidRPr="00B438B3">
        <w:fldChar w:fldCharType="end"/>
      </w:r>
      <w:r w:rsidRPr="00B438B3">
        <w:rPr>
          <w:lang w:val="pt-BR"/>
        </w:rPr>
        <w:t xml:space="preserve"> podemos expandir qualquer função de uma variável </w:t>
      </w:r>
      <w:r w:rsidRPr="00B438B3">
        <w:rPr>
          <w:position w:val="-6"/>
        </w:rPr>
        <w:object w:dxaOrig="200" w:dyaOrig="200">
          <v:shape id="_x0000_i1266" type="#_x0000_t75" style="width:10.2pt;height:10.2pt" o:ole="">
            <v:imagedata r:id="rId487" o:title=""/>
          </v:shape>
          <o:OLEObject Type="Embed" ProgID="Equation.DSMT4" ShapeID="_x0000_i1266" DrawAspect="Content" ObjectID="_1433068462" r:id="rId488"/>
        </w:object>
      </w:r>
      <w:r w:rsidRPr="00B438B3">
        <w:rPr>
          <w:lang w:val="pt-BR"/>
        </w:rPr>
        <w:t xml:space="preserve"> que segue um Movimento Browniano: </w:t>
      </w:r>
      <w:r w:rsidRPr="00B438B3">
        <w:rPr>
          <w:position w:val="-10"/>
        </w:rPr>
        <w:object w:dxaOrig="1520" w:dyaOrig="300">
          <v:shape id="_x0000_i1267" type="#_x0000_t75" style="width:76.2pt;height:15pt" o:ole="">
            <v:imagedata r:id="rId489" o:title=""/>
          </v:shape>
          <o:OLEObject Type="Embed" ProgID="Equation.DSMT4" ShapeID="_x0000_i1267" DrawAspect="Content" ObjectID="_1433068463" r:id="rId490"/>
        </w:object>
      </w:r>
    </w:p>
    <w:p w:rsidR="00FC5912" w:rsidRPr="00B438B3" w:rsidRDefault="008552CE" w:rsidP="008552CE">
      <w:pPr>
        <w:pStyle w:val="Heading4"/>
        <w:numPr>
          <w:ilvl w:val="0"/>
          <w:numId w:val="0"/>
        </w:numPr>
        <w:autoSpaceDE w:val="0"/>
        <w:ind w:left="567" w:hanging="567"/>
        <w:rPr>
          <w:szCs w:val="22"/>
        </w:rPr>
      </w:pPr>
      <w:r w:rsidRPr="00B438B3">
        <w:rPr>
          <w:szCs w:val="22"/>
        </w:rPr>
        <w:t>L</w:t>
      </w:r>
      <w:r w:rsidR="00FC5912" w:rsidRPr="00B438B3">
        <w:rPr>
          <w:szCs w:val="22"/>
        </w:rPr>
        <w:t>ema de Itô</w:t>
      </w:r>
    </w:p>
    <w:p w:rsidR="00FC5912" w:rsidRPr="00B438B3" w:rsidRDefault="00FC5912" w:rsidP="00086F4E">
      <w:pPr>
        <w:jc w:val="both"/>
        <w:rPr>
          <w:lang w:val="pt-BR"/>
        </w:rPr>
      </w:pPr>
      <w:r w:rsidRPr="00B438B3">
        <w:rPr>
          <w:lang w:val="pt-BR"/>
        </w:rPr>
        <w:t xml:space="preserve">Usar a tabela de multiplicação para fazer a expansão em série de Taylor de qualquer função de </w:t>
      </w:r>
      <w:r w:rsidRPr="00B438B3">
        <w:rPr>
          <w:position w:val="-6"/>
        </w:rPr>
        <w:object w:dxaOrig="200" w:dyaOrig="200">
          <v:shape id="_x0000_i1268" type="#_x0000_t75" style="width:10.2pt;height:10.2pt" o:ole="">
            <v:imagedata r:id="rId491" o:title=""/>
          </v:shape>
          <o:OLEObject Type="Embed" ProgID="Equation.DSMT4" ShapeID="_x0000_i1268" DrawAspect="Content" ObjectID="_1433068464" r:id="rId492"/>
        </w:object>
      </w:r>
      <w:r w:rsidR="008552CE" w:rsidRPr="00B438B3">
        <w:rPr>
          <w:lang w:val="pt-BR"/>
        </w:rPr>
        <w:t xml:space="preserve">, mas </w:t>
      </w:r>
      <w:r w:rsidRPr="00B438B3">
        <w:rPr>
          <w:lang w:val="pt-BR"/>
        </w:rPr>
        <w:t>sabendo que:</w:t>
      </w:r>
    </w:p>
    <w:p w:rsidR="00FC5912" w:rsidRPr="00B438B3" w:rsidRDefault="00FC5912" w:rsidP="00086F4E">
      <w:pPr>
        <w:spacing w:before="120"/>
        <w:jc w:val="both"/>
        <w:rPr>
          <w:rFonts w:cs="Arial"/>
        </w:rPr>
      </w:pPr>
      <w:r w:rsidRPr="00B438B3">
        <w:rPr>
          <w:rFonts w:cs="Arial"/>
          <w:position w:val="-12"/>
        </w:rPr>
        <w:object w:dxaOrig="4520" w:dyaOrig="400">
          <v:shape id="_x0000_i1269" type="#_x0000_t75" style="width:226.8pt;height:19.2pt" o:ole="">
            <v:imagedata r:id="rId493" o:title=""/>
          </v:shape>
          <o:OLEObject Type="Embed" ProgID="Equation.DSMT4" ShapeID="_x0000_i1269" DrawAspect="Content" ObjectID="_1433068465" r:id="rId494"/>
        </w:object>
      </w:r>
    </w:p>
    <w:p w:rsidR="00FC5912" w:rsidRPr="00B438B3" w:rsidRDefault="00FC5912" w:rsidP="00086F4E">
      <w:pPr>
        <w:jc w:val="both"/>
        <w:rPr>
          <w:lang w:val="pt-BR"/>
        </w:rPr>
      </w:pPr>
      <w:r w:rsidRPr="00B438B3">
        <w:rPr>
          <w:lang w:val="pt-BR"/>
        </w:rPr>
        <w:t xml:space="preserve">Note que, conforme demonstrado na </w:t>
      </w:r>
      <w:r w:rsidR="00CE0048" w:rsidRPr="00B438B3">
        <w:fldChar w:fldCharType="begin"/>
      </w:r>
      <w:r w:rsidR="0055697F" w:rsidRPr="00B438B3">
        <w:rPr>
          <w:lang w:val="pt-BR"/>
        </w:rPr>
        <w:instrText xml:space="preserve"> REF _Ref329912590 \h  \* MERGEFORMAT </w:instrText>
      </w:r>
      <w:r w:rsidR="00CE0048" w:rsidRPr="00B438B3">
        <w:fldChar w:fldCharType="separate"/>
      </w:r>
      <w:r w:rsidRPr="00B438B3">
        <w:rPr>
          <w:lang w:val="pt-BR"/>
        </w:rPr>
        <w:t xml:space="preserve">Tabela </w:t>
      </w:r>
      <w:r w:rsidRPr="00B438B3">
        <w:rPr>
          <w:noProof/>
          <w:lang w:val="pt-BR"/>
        </w:rPr>
        <w:t>6</w:t>
      </w:r>
      <w:r w:rsidR="00CE0048" w:rsidRPr="00B438B3">
        <w:fldChar w:fldCharType="end"/>
      </w:r>
      <w:r w:rsidRPr="00B438B3">
        <w:rPr>
          <w:lang w:val="pt-BR"/>
        </w:rPr>
        <w:t xml:space="preserve">, </w:t>
      </w:r>
      <w:r w:rsidRPr="00B438B3">
        <w:rPr>
          <w:position w:val="-6"/>
        </w:rPr>
        <w:object w:dxaOrig="680" w:dyaOrig="300">
          <v:shape id="_x0000_i1270" type="#_x0000_t75" style="width:34.2pt;height:15pt" o:ole="">
            <v:imagedata r:id="rId495" o:title=""/>
          </v:shape>
          <o:OLEObject Type="Embed" ProgID="Equation.DSMT4" ShapeID="_x0000_i1270" DrawAspect="Content" ObjectID="_1433068466" r:id="rId496"/>
        </w:object>
      </w:r>
      <w:r w:rsidRPr="00B438B3">
        <w:rPr>
          <w:lang w:val="pt-BR"/>
        </w:rPr>
        <w:t xml:space="preserve">, </w:t>
      </w:r>
      <w:r w:rsidRPr="00B438B3">
        <w:rPr>
          <w:position w:val="-6"/>
        </w:rPr>
        <w:object w:dxaOrig="900" w:dyaOrig="260">
          <v:shape id="_x0000_i1271" type="#_x0000_t75" style="width:45.6pt;height:12.6pt" o:ole="">
            <v:imagedata r:id="rId497" o:title=""/>
          </v:shape>
          <o:OLEObject Type="Embed" ProgID="Equation.DSMT4" ShapeID="_x0000_i1271" DrawAspect="Content" ObjectID="_1433068467" r:id="rId498"/>
        </w:object>
      </w:r>
      <w:r w:rsidRPr="00B438B3">
        <w:rPr>
          <w:lang w:val="pt-BR"/>
        </w:rPr>
        <w:t xml:space="preserve"> e </w:t>
      </w:r>
      <w:r w:rsidRPr="00B438B3">
        <w:rPr>
          <w:position w:val="-6"/>
        </w:rPr>
        <w:object w:dxaOrig="900" w:dyaOrig="300">
          <v:shape id="_x0000_i1272" type="#_x0000_t75" style="width:45.6pt;height:15pt" o:ole="">
            <v:imagedata r:id="rId499" o:title=""/>
          </v:shape>
          <o:OLEObject Type="Embed" ProgID="Equation.DSMT4" ShapeID="_x0000_i1272" DrawAspect="Content" ObjectID="_1433068468" r:id="rId500"/>
        </w:object>
      </w:r>
      <w:r w:rsidRPr="00B438B3">
        <w:rPr>
          <w:lang w:val="pt-BR"/>
        </w:rPr>
        <w:t xml:space="preserve">, logo </w:t>
      </w:r>
      <w:r w:rsidRPr="00B438B3">
        <w:rPr>
          <w:position w:val="-6"/>
        </w:rPr>
        <w:object w:dxaOrig="1020" w:dyaOrig="300">
          <v:shape id="_x0000_i1273" type="#_x0000_t75" style="width:51pt;height:15pt" o:ole="">
            <v:imagedata r:id="rId501" o:title=""/>
          </v:shape>
          <o:OLEObject Type="Embed" ProgID="Equation.DSMT4" ShapeID="_x0000_i1273" DrawAspect="Content" ObjectID="_1433068469" r:id="rId502"/>
        </w:object>
      </w:r>
      <w:r w:rsidRPr="00B438B3">
        <w:rPr>
          <w:lang w:val="pt-BR"/>
        </w:rPr>
        <w:t>.</w:t>
      </w:r>
    </w:p>
    <w:p w:rsidR="00FC5912" w:rsidRPr="00B438B3" w:rsidRDefault="00FC5912" w:rsidP="00086F4E">
      <w:pPr>
        <w:spacing w:before="120"/>
        <w:jc w:val="both"/>
        <w:rPr>
          <w:rFonts w:cs="Arial"/>
        </w:rPr>
      </w:pPr>
      <w:r w:rsidRPr="00B438B3">
        <w:rPr>
          <w:rFonts w:cs="Arial"/>
          <w:position w:val="-10"/>
        </w:rPr>
        <w:object w:dxaOrig="1520" w:dyaOrig="300">
          <v:shape id="_x0000_i1274" type="#_x0000_t75" style="width:76.2pt;height:15pt" o:ole="">
            <v:imagedata r:id="rId503" o:title=""/>
          </v:shape>
          <o:OLEObject Type="Embed" ProgID="Equation.DSMT4" ShapeID="_x0000_i1274" DrawAspect="Content" ObjectID="_1433068470" r:id="rId504"/>
        </w:object>
      </w:r>
    </w:p>
    <w:p w:rsidR="00FC5912" w:rsidRPr="00B438B3" w:rsidRDefault="00FC5912" w:rsidP="00086F4E">
      <w:pPr>
        <w:jc w:val="both"/>
      </w:pPr>
      <w:proofErr w:type="spellStart"/>
      <w:r w:rsidRPr="00B438B3">
        <w:t>Então</w:t>
      </w:r>
      <w:proofErr w:type="spellEnd"/>
      <w:r w:rsidRPr="00B438B3">
        <w:t xml:space="preserve">, </w:t>
      </w:r>
      <w:proofErr w:type="spellStart"/>
      <w:r w:rsidRPr="00B438B3">
        <w:t>para</w:t>
      </w:r>
      <w:proofErr w:type="spellEnd"/>
      <w:r w:rsidRPr="00B438B3">
        <w:t xml:space="preserve"> </w:t>
      </w:r>
      <w:r w:rsidRPr="00B438B3">
        <w:rPr>
          <w:position w:val="-12"/>
        </w:rPr>
        <w:object w:dxaOrig="680" w:dyaOrig="360">
          <v:shape id="_x0000_i1275" type="#_x0000_t75" style="width:34.2pt;height:18pt" o:ole="">
            <v:imagedata r:id="rId505" o:title=""/>
          </v:shape>
          <o:OLEObject Type="Embed" ProgID="Equation.DSMT4" ShapeID="_x0000_i1275" DrawAspect="Content" ObjectID="_1433068471" r:id="rId506"/>
        </w:object>
      </w:r>
    </w:p>
    <w:p w:rsidR="00FC5912" w:rsidRPr="00B438B3" w:rsidRDefault="00FC5912" w:rsidP="00086F4E">
      <w:pPr>
        <w:spacing w:before="120"/>
        <w:jc w:val="both"/>
        <w:rPr>
          <w:rFonts w:cs="Arial"/>
        </w:rPr>
      </w:pPr>
      <w:r w:rsidRPr="00B438B3">
        <w:rPr>
          <w:rFonts w:cs="Arial"/>
          <w:position w:val="-22"/>
        </w:rPr>
        <w:object w:dxaOrig="2740" w:dyaOrig="600">
          <v:shape id="_x0000_i1276" type="#_x0000_t75" style="width:137.4pt;height:30pt" o:ole="">
            <v:imagedata r:id="rId507" o:title=""/>
          </v:shape>
          <o:OLEObject Type="Embed" ProgID="Equation.DSMT4" ShapeID="_x0000_i1276" DrawAspect="Content" ObjectID="_1433068472" r:id="rId508"/>
        </w:object>
      </w:r>
    </w:p>
    <w:p w:rsidR="00FC5912" w:rsidRPr="00B438B3" w:rsidRDefault="00FC5912" w:rsidP="00086F4E">
      <w:pPr>
        <w:spacing w:before="120"/>
        <w:jc w:val="both"/>
        <w:rPr>
          <w:rFonts w:cs="Arial"/>
        </w:rPr>
      </w:pPr>
      <w:r w:rsidRPr="00B438B3">
        <w:rPr>
          <w:rFonts w:cs="Arial"/>
          <w:position w:val="-22"/>
        </w:rPr>
        <w:object w:dxaOrig="3820" w:dyaOrig="600">
          <v:shape id="_x0000_i1277" type="#_x0000_t75" style="width:191.4pt;height:30pt" o:ole="">
            <v:imagedata r:id="rId509" o:title=""/>
          </v:shape>
          <o:OLEObject Type="Embed" ProgID="Equation.DSMT4" ShapeID="_x0000_i1277" DrawAspect="Content" ObjectID="_1433068473" r:id="rId510"/>
        </w:object>
      </w:r>
    </w:p>
    <w:p w:rsidR="00FC5912" w:rsidRPr="00B438B3" w:rsidRDefault="00FC5912" w:rsidP="00086F4E">
      <w:pPr>
        <w:spacing w:before="120"/>
        <w:jc w:val="both"/>
        <w:rPr>
          <w:rFonts w:cs="Arial"/>
        </w:rPr>
      </w:pPr>
      <w:r w:rsidRPr="00B438B3">
        <w:rPr>
          <w:rFonts w:cs="Arial"/>
          <w:position w:val="-30"/>
        </w:rPr>
        <w:object w:dxaOrig="3480" w:dyaOrig="700">
          <v:shape id="_x0000_i1278" type="#_x0000_t75" style="width:174pt;height:35.4pt" o:ole="">
            <v:imagedata r:id="rId511" o:title=""/>
          </v:shape>
          <o:OLEObject Type="Embed" ProgID="Equation.DSMT4" ShapeID="_x0000_i1278" DrawAspect="Content" ObjectID="_1433068474" r:id="rId512"/>
        </w:object>
      </w:r>
    </w:p>
    <w:p w:rsidR="00FC5912" w:rsidRPr="00B438B3" w:rsidRDefault="00FC5912" w:rsidP="00086F4E">
      <w:pPr>
        <w:jc w:val="both"/>
        <w:rPr>
          <w:lang w:val="pt-BR"/>
        </w:rPr>
      </w:pPr>
      <w:r w:rsidRPr="00B438B3">
        <w:rPr>
          <w:lang w:val="pt-BR"/>
        </w:rPr>
        <w:t xml:space="preserve">Assim, temos um termo determinístico, dado por </w:t>
      </w:r>
      <w:r w:rsidRPr="00B438B3">
        <w:rPr>
          <w:position w:val="-30"/>
        </w:rPr>
        <w:object w:dxaOrig="2240" w:dyaOrig="700">
          <v:shape id="_x0000_i1279" type="#_x0000_t75" style="width:112.2pt;height:35.4pt" o:ole="">
            <v:imagedata r:id="rId513" o:title=""/>
          </v:shape>
          <o:OLEObject Type="Embed" ProgID="Equation.DSMT4" ShapeID="_x0000_i1279" DrawAspect="Content" ObjectID="_1433068475" r:id="rId514"/>
        </w:object>
      </w:r>
      <w:r w:rsidRPr="00B438B3">
        <w:rPr>
          <w:lang w:val="pt-BR"/>
        </w:rPr>
        <w:t xml:space="preserve">, e um termo estocástico, </w:t>
      </w:r>
      <w:r w:rsidRPr="00B438B3">
        <w:rPr>
          <w:position w:val="-22"/>
        </w:rPr>
        <w:object w:dxaOrig="680" w:dyaOrig="580">
          <v:shape id="_x0000_i1280" type="#_x0000_t75" style="width:34.2pt;height:28.8pt" o:ole="">
            <v:imagedata r:id="rId515" o:title=""/>
          </v:shape>
          <o:OLEObject Type="Embed" ProgID="Equation.DSMT4" ShapeID="_x0000_i1280" DrawAspect="Content" ObjectID="_1433068476" r:id="rId516"/>
        </w:object>
      </w:r>
      <w:r w:rsidRPr="00B438B3">
        <w:rPr>
          <w:lang w:val="pt-BR"/>
        </w:rPr>
        <w:t xml:space="preserve">. </w:t>
      </w:r>
    </w:p>
    <w:p w:rsidR="00FC5912" w:rsidRPr="00B438B3" w:rsidRDefault="008552CE" w:rsidP="008552CE">
      <w:pPr>
        <w:pStyle w:val="Heading4"/>
        <w:numPr>
          <w:ilvl w:val="0"/>
          <w:numId w:val="0"/>
        </w:numPr>
        <w:autoSpaceDE w:val="0"/>
        <w:ind w:left="567" w:hanging="567"/>
        <w:rPr>
          <w:szCs w:val="22"/>
        </w:rPr>
      </w:pPr>
      <w:r w:rsidRPr="00B438B3">
        <w:rPr>
          <w:szCs w:val="22"/>
        </w:rPr>
        <w:t>M</w:t>
      </w:r>
      <w:r w:rsidR="00FC5912" w:rsidRPr="00B438B3">
        <w:rPr>
          <w:szCs w:val="22"/>
        </w:rPr>
        <w:t>ovimento Browniano Geométrico</w:t>
      </w:r>
    </w:p>
    <w:p w:rsidR="00FC5912" w:rsidRPr="00B438B3" w:rsidRDefault="00FC5912" w:rsidP="00086F4E">
      <w:pPr>
        <w:jc w:val="both"/>
        <w:rPr>
          <w:lang w:val="pt-BR"/>
        </w:rPr>
      </w:pPr>
      <w:r w:rsidRPr="00B438B3">
        <w:rPr>
          <w:lang w:val="pt-BR"/>
        </w:rPr>
        <w:t xml:space="preserve">No caso da Log-normal, </w:t>
      </w:r>
      <w:r w:rsidR="008552CE" w:rsidRPr="00B438B3">
        <w:rPr>
          <w:position w:val="-12"/>
        </w:rPr>
        <w:object w:dxaOrig="1300" w:dyaOrig="360">
          <v:shape id="_x0000_i1281" type="#_x0000_t75" style="width:65.4pt;height:18pt" o:ole="">
            <v:imagedata r:id="rId517" o:title=""/>
          </v:shape>
          <o:OLEObject Type="Embed" ProgID="Equation.DSMT4" ShapeID="_x0000_i1281" DrawAspect="Content" ObjectID="_1433068477" r:id="rId518"/>
        </w:object>
      </w:r>
      <w:r w:rsidRPr="00B438B3">
        <w:rPr>
          <w:lang w:val="pt-BR"/>
        </w:rPr>
        <w:t xml:space="preserve"> e o </w:t>
      </w:r>
      <w:r w:rsidRPr="00B438B3">
        <w:rPr>
          <w:position w:val="-12"/>
        </w:rPr>
        <w:object w:dxaOrig="480" w:dyaOrig="360">
          <v:shape id="_x0000_i1282" type="#_x0000_t75" style="width:24pt;height:18pt" o:ole="">
            <v:imagedata r:id="rId519" o:title=""/>
          </v:shape>
          <o:OLEObject Type="Embed" ProgID="Equation.DSMT4" ShapeID="_x0000_i1282" DrawAspect="Content" ObjectID="_1433068478" r:id="rId520"/>
        </w:object>
      </w:r>
      <w:r w:rsidRPr="00B438B3">
        <w:rPr>
          <w:lang w:val="pt-BR"/>
        </w:rPr>
        <w:t xml:space="preserve"> satisfaz as condições de um Movimento Browniano Geométrico.</w:t>
      </w:r>
    </w:p>
    <w:p w:rsidR="00FC5912" w:rsidRPr="00B438B3" w:rsidRDefault="008552CE" w:rsidP="00086F4E">
      <w:pPr>
        <w:jc w:val="both"/>
      </w:pPr>
      <w:r w:rsidRPr="00B438B3">
        <w:rPr>
          <w:position w:val="-12"/>
        </w:rPr>
        <w:object w:dxaOrig="1040" w:dyaOrig="380">
          <v:shape id="_x0000_i1283" type="#_x0000_t75" style="width:52.8pt;height:19.2pt" o:ole="">
            <v:imagedata r:id="rId521" o:title=""/>
          </v:shape>
          <o:OLEObject Type="Embed" ProgID="Equation.DSMT4" ShapeID="_x0000_i1283" DrawAspect="Content" ObjectID="_1433068479" r:id="rId522"/>
        </w:object>
      </w:r>
    </w:p>
    <w:p w:rsidR="00FC5912" w:rsidRPr="00B438B3" w:rsidRDefault="00FC5912" w:rsidP="00086F4E">
      <w:pPr>
        <w:jc w:val="both"/>
      </w:pPr>
      <w:r w:rsidRPr="00B438B3">
        <w:rPr>
          <w:position w:val="-26"/>
        </w:rPr>
        <w:object w:dxaOrig="3879" w:dyaOrig="639">
          <v:shape id="_x0000_i1284" type="#_x0000_t75" style="width:193.2pt;height:31.8pt" o:ole="">
            <v:imagedata r:id="rId523" o:title=""/>
          </v:shape>
          <o:OLEObject Type="Embed" ProgID="Equation.DSMT4" ShapeID="_x0000_i1284" DrawAspect="Content" ObjectID="_1433068480" r:id="rId524"/>
        </w:object>
      </w:r>
    </w:p>
    <w:p w:rsidR="00FC5912" w:rsidRPr="00B438B3" w:rsidRDefault="008552CE" w:rsidP="00086F4E">
      <w:pPr>
        <w:jc w:val="both"/>
      </w:pPr>
      <w:r w:rsidRPr="00B438B3">
        <w:rPr>
          <w:position w:val="-30"/>
        </w:rPr>
        <w:object w:dxaOrig="4200" w:dyaOrig="700">
          <v:shape id="_x0000_i1285" type="#_x0000_t75" style="width:210pt;height:35.4pt" o:ole="">
            <v:imagedata r:id="rId525" o:title=""/>
          </v:shape>
          <o:OLEObject Type="Embed" ProgID="Equation.DSMT4" ShapeID="_x0000_i1285" DrawAspect="Content" ObjectID="_1433068481" r:id="rId526"/>
        </w:object>
      </w:r>
    </w:p>
    <w:p w:rsidR="00FC5912" w:rsidRPr="00B438B3" w:rsidRDefault="00FC5912" w:rsidP="00086F4E">
      <w:pPr>
        <w:jc w:val="both"/>
      </w:pPr>
      <w:r w:rsidRPr="00B438B3">
        <w:rPr>
          <w:position w:val="-30"/>
        </w:rPr>
        <w:object w:dxaOrig="2560" w:dyaOrig="700">
          <v:shape id="_x0000_i1286" type="#_x0000_t75" style="width:127.2pt;height:35.4pt" o:ole="">
            <v:imagedata r:id="rId527" o:title=""/>
          </v:shape>
          <o:OLEObject Type="Embed" ProgID="Equation.DSMT4" ShapeID="_x0000_i1286" DrawAspect="Content" ObjectID="_1433068482" r:id="rId528"/>
        </w:object>
      </w:r>
    </w:p>
    <w:p w:rsidR="00FC5912" w:rsidRPr="00B438B3" w:rsidRDefault="00FC5912" w:rsidP="00086F4E">
      <w:pPr>
        <w:jc w:val="both"/>
        <w:rPr>
          <w:lang w:val="pt-BR"/>
        </w:rPr>
      </w:pPr>
      <w:r w:rsidRPr="00B438B3">
        <w:rPr>
          <w:lang w:val="pt-BR"/>
        </w:rPr>
        <w:t xml:space="preserve">Fazendo </w:t>
      </w:r>
      <w:r w:rsidRPr="00B438B3">
        <w:rPr>
          <w:position w:val="-22"/>
        </w:rPr>
        <w:object w:dxaOrig="1060" w:dyaOrig="600">
          <v:shape id="_x0000_i1287" type="#_x0000_t75" style="width:53.4pt;height:30pt" o:ole="">
            <v:imagedata r:id="rId529" o:title=""/>
          </v:shape>
          <o:OLEObject Type="Embed" ProgID="Equation.DSMT4" ShapeID="_x0000_i1287" DrawAspect="Content" ObjectID="_1433068483" r:id="rId530"/>
        </w:object>
      </w:r>
      <w:r w:rsidRPr="00B438B3">
        <w:rPr>
          <w:lang w:val="pt-BR"/>
        </w:rPr>
        <w:t xml:space="preserve"> o Movimento Browniano Geométrico segue:</w:t>
      </w:r>
    </w:p>
    <w:p w:rsidR="00FC5912" w:rsidRPr="00B438B3" w:rsidRDefault="00FC5912" w:rsidP="00086F4E">
      <w:pPr>
        <w:jc w:val="both"/>
      </w:pPr>
      <w:r w:rsidRPr="00B438B3">
        <w:rPr>
          <w:position w:val="-6"/>
        </w:rPr>
        <w:object w:dxaOrig="1880" w:dyaOrig="260">
          <v:shape id="_x0000_i1288" type="#_x0000_t75" style="width:94.8pt;height:12.6pt" o:ole="">
            <v:imagedata r:id="rId531" o:title=""/>
          </v:shape>
          <o:OLEObject Type="Embed" ProgID="Equation.DSMT4" ShapeID="_x0000_i1288" DrawAspect="Content" ObjectID="_1433068484" r:id="rId532"/>
        </w:object>
      </w:r>
    </w:p>
    <w:p w:rsidR="00FC5912" w:rsidRPr="00B438B3" w:rsidRDefault="00FC5912" w:rsidP="00086F4E">
      <w:pPr>
        <w:jc w:val="both"/>
        <w:rPr>
          <w:lang w:val="pt-BR"/>
        </w:rPr>
      </w:pPr>
      <w:r w:rsidRPr="00B438B3">
        <w:rPr>
          <w:lang w:val="pt-BR"/>
        </w:rPr>
        <w:t>Enquanto o Movimento Browniano segue</w:t>
      </w:r>
    </w:p>
    <w:p w:rsidR="00FC5912" w:rsidRPr="00B438B3" w:rsidRDefault="008552CE" w:rsidP="00086F4E">
      <w:pPr>
        <w:jc w:val="both"/>
      </w:pPr>
      <w:r w:rsidRPr="00B438B3">
        <w:rPr>
          <w:position w:val="-10"/>
        </w:rPr>
        <w:object w:dxaOrig="1540" w:dyaOrig="300">
          <v:shape id="_x0000_i1289" type="#_x0000_t75" style="width:76.8pt;height:14.4pt" o:ole="">
            <v:imagedata r:id="rId533" o:title=""/>
          </v:shape>
          <o:OLEObject Type="Embed" ProgID="Equation.DSMT4" ShapeID="_x0000_i1289" DrawAspect="Content" ObjectID="_1433068485" r:id="rId534"/>
        </w:object>
      </w:r>
    </w:p>
    <w:p w:rsidR="00FC5912" w:rsidRPr="00B438B3" w:rsidRDefault="00FC5912" w:rsidP="00086F4E">
      <w:pPr>
        <w:jc w:val="both"/>
      </w:pPr>
      <w:r w:rsidRPr="00B438B3">
        <w:rPr>
          <w:lang w:val="pt-BR"/>
        </w:rPr>
        <w:t xml:space="preserve">Desde Bachelier que se encontra que o preço das ações segue um Movimento Browniano Geométrico em lugar do Browniano Simples. Ou seja, é o log-retorno quem segue o movimento Browniano, </w:t>
      </w:r>
      <w:r w:rsidRPr="00B438B3">
        <w:rPr>
          <w:position w:val="-28"/>
        </w:rPr>
        <w:object w:dxaOrig="620" w:dyaOrig="639">
          <v:shape id="_x0000_i1290" type="#_x0000_t75" style="width:31.2pt;height:31.8pt" o:ole="">
            <v:imagedata r:id="rId535" o:title=""/>
          </v:shape>
          <o:OLEObject Type="Embed" ProgID="Equation.DSMT4" ShapeID="_x0000_i1290" DrawAspect="Content" ObjectID="_1433068486" r:id="rId536"/>
        </w:object>
      </w:r>
      <w:r w:rsidRPr="00B438B3">
        <w:rPr>
          <w:lang w:val="pt-BR"/>
        </w:rPr>
        <w:t xml:space="preserve">, e não o </w:t>
      </w:r>
      <w:r w:rsidRPr="00B438B3">
        <w:rPr>
          <w:position w:val="-6"/>
        </w:rPr>
        <w:object w:dxaOrig="200" w:dyaOrig="260">
          <v:shape id="_x0000_i1291" type="#_x0000_t75" style="width:10.2pt;height:12.6pt" o:ole="">
            <v:imagedata r:id="rId537" o:title=""/>
          </v:shape>
          <o:OLEObject Type="Embed" ProgID="Equation.DSMT4" ShapeID="_x0000_i1291" DrawAspect="Content" ObjectID="_1433068487" r:id="rId538"/>
        </w:object>
      </w:r>
      <w:r w:rsidRPr="00B438B3">
        <w:rPr>
          <w:lang w:val="pt-BR"/>
        </w:rPr>
        <w:t xml:space="preserve">. </w:t>
      </w:r>
      <w:proofErr w:type="spellStart"/>
      <w:r w:rsidRPr="00B438B3">
        <w:t>Então</w:t>
      </w:r>
      <w:proofErr w:type="spellEnd"/>
      <w:r w:rsidRPr="00B438B3">
        <w:t xml:space="preserve"> </w:t>
      </w:r>
      <w:proofErr w:type="spellStart"/>
      <w:r w:rsidRPr="00B438B3">
        <w:t>podemos</w:t>
      </w:r>
      <w:proofErr w:type="spellEnd"/>
      <w:r w:rsidRPr="00B438B3">
        <w:t xml:space="preserve"> </w:t>
      </w:r>
      <w:proofErr w:type="spellStart"/>
      <w:r w:rsidRPr="00B438B3">
        <w:t>supor</w:t>
      </w:r>
      <w:proofErr w:type="spellEnd"/>
      <w:r w:rsidRPr="00B438B3">
        <w:t xml:space="preserve"> </w:t>
      </w:r>
      <w:proofErr w:type="spellStart"/>
      <w:r w:rsidRPr="00B438B3">
        <w:t>que</w:t>
      </w:r>
      <w:proofErr w:type="spellEnd"/>
      <w:r w:rsidRPr="00B438B3">
        <w:t>:</w:t>
      </w:r>
    </w:p>
    <w:p w:rsidR="00FC5912" w:rsidRPr="00B438B3" w:rsidRDefault="00FC5912" w:rsidP="00086F4E">
      <w:pPr>
        <w:jc w:val="both"/>
      </w:pPr>
      <w:r w:rsidRPr="00B438B3">
        <w:rPr>
          <w:position w:val="-10"/>
        </w:rPr>
        <w:object w:dxaOrig="1760" w:dyaOrig="300">
          <v:shape id="_x0000_i1292" type="#_x0000_t75" style="width:88.2pt;height:15pt" o:ole="">
            <v:imagedata r:id="rId539" o:title=""/>
          </v:shape>
          <o:OLEObject Type="Embed" ProgID="Equation.DSMT4" ShapeID="_x0000_i1292" DrawAspect="Content" ObjectID="_1433068488" r:id="rId540"/>
        </w:object>
      </w:r>
    </w:p>
    <w:p w:rsidR="00B17F66" w:rsidRPr="00B438B3" w:rsidRDefault="00B17F66" w:rsidP="00086F4E">
      <w:pPr>
        <w:jc w:val="both"/>
      </w:pPr>
    </w:p>
    <w:p w:rsidR="00B17F66" w:rsidRPr="00B438B3" w:rsidRDefault="00B17F66" w:rsidP="00C301B0">
      <w:pPr>
        <w:pStyle w:val="Heading2"/>
        <w:numPr>
          <w:ilvl w:val="0"/>
          <w:numId w:val="0"/>
        </w:numPr>
        <w:ind w:left="851" w:hanging="851"/>
        <w:rPr>
          <w:szCs w:val="22"/>
        </w:rPr>
      </w:pPr>
      <w:r w:rsidRPr="00B438B3">
        <w:rPr>
          <w:szCs w:val="22"/>
        </w:rPr>
        <w:lastRenderedPageBreak/>
        <w:t xml:space="preserve">Equação </w:t>
      </w:r>
      <w:r w:rsidRPr="00B438B3">
        <w:rPr>
          <w:rStyle w:val="Heading2Char"/>
          <w:szCs w:val="22"/>
        </w:rPr>
        <w:t>d</w:t>
      </w:r>
      <w:r w:rsidRPr="00B438B3">
        <w:rPr>
          <w:szCs w:val="22"/>
        </w:rPr>
        <w:t>a Difusão</w:t>
      </w:r>
    </w:p>
    <w:p w:rsidR="00B17F66" w:rsidRPr="00B438B3" w:rsidRDefault="00B17F66" w:rsidP="00086F4E">
      <w:pPr>
        <w:jc w:val="both"/>
        <w:rPr>
          <w:rStyle w:val="Heading7Char"/>
          <w:szCs w:val="22"/>
          <w:lang w:val="pt-BR"/>
        </w:rPr>
      </w:pPr>
      <w:r w:rsidRPr="00B438B3">
        <w:rPr>
          <w:lang w:val="pt-BR"/>
        </w:rPr>
        <w:t xml:space="preserve">Fluxo, em física, significa quantidade de algo, vamos chamar de </w:t>
      </w:r>
      <w:r w:rsidR="00C301B0" w:rsidRPr="00B438B3">
        <w:rPr>
          <w:position w:val="-4"/>
          <w:lang w:val="pt-BR"/>
        </w:rPr>
        <w:object w:dxaOrig="320" w:dyaOrig="260">
          <v:shape id="_x0000_i1293" type="#_x0000_t75" style="width:16.2pt;height:13.2pt" o:ole="">
            <v:imagedata r:id="rId541" o:title=""/>
          </v:shape>
          <o:OLEObject Type="Embed" ProgID="Equation.DSMT4" ShapeID="_x0000_i1293" DrawAspect="Content" ObjectID="_1433068489" r:id="rId542"/>
        </w:object>
      </w:r>
      <w:r w:rsidRPr="00B438B3">
        <w:rPr>
          <w:rStyle w:val="Heading7Char"/>
          <w:szCs w:val="22"/>
          <w:lang w:val="pt-BR"/>
        </w:rPr>
        <w:t>, por unidade de área por unidade de tempo</w:t>
      </w:r>
      <w:r w:rsidR="00C301B0" w:rsidRPr="00B438B3">
        <w:rPr>
          <w:rStyle w:val="Heading7Char"/>
          <w:szCs w:val="22"/>
          <w:lang w:val="pt-BR"/>
        </w:rPr>
        <w:t xml:space="preserve"> </w:t>
      </w:r>
      <w:r w:rsidR="00C301B0" w:rsidRPr="00B438B3">
        <w:rPr>
          <w:rStyle w:val="Heading7Char"/>
          <w:szCs w:val="22"/>
          <w:lang w:val="pt-BR"/>
        </w:rPr>
        <w:object w:dxaOrig="1040" w:dyaOrig="680">
          <v:shape id="_x0000_i1294" type="#_x0000_t75" style="width:52.2pt;height:34.2pt" o:ole="">
            <v:imagedata r:id="rId543" o:title=""/>
          </v:shape>
          <o:OLEObject Type="Embed" ProgID="Equation.DSMT4" ShapeID="_x0000_i1294" DrawAspect="Content" ObjectID="_1433068490" r:id="rId544"/>
        </w:object>
      </w:r>
      <w:r w:rsidRPr="00B438B3">
        <w:rPr>
          <w:rStyle w:val="Heading7Char"/>
          <w:szCs w:val="22"/>
          <w:lang w:val="pt-BR"/>
        </w:rPr>
        <w:t>.</w:t>
      </w:r>
      <w:r w:rsidR="00C301B0" w:rsidRPr="00B438B3">
        <w:rPr>
          <w:rStyle w:val="Heading7Char"/>
          <w:szCs w:val="22"/>
          <w:lang w:val="pt-BR"/>
        </w:rPr>
        <w:t xml:space="preserve"> Vamos analisar apenas o caso unidimensional para evitar o cálculo vetorial. </w:t>
      </w:r>
      <w:r w:rsidRPr="00B438B3">
        <w:rPr>
          <w:rStyle w:val="Heading7Char"/>
          <w:szCs w:val="22"/>
          <w:lang w:val="pt-BR"/>
        </w:rPr>
        <w:t xml:space="preserve">Com essa definição vamos fazer o balanço de M em um volume: </w:t>
      </w:r>
    </w:p>
    <w:p w:rsidR="00C301B0" w:rsidRPr="00B438B3" w:rsidRDefault="00C301B0" w:rsidP="00086F4E">
      <w:pPr>
        <w:jc w:val="both"/>
        <w:rPr>
          <w:rStyle w:val="Heading7Char"/>
          <w:szCs w:val="22"/>
          <w:lang w:val="pt-BR"/>
        </w:rPr>
      </w:pPr>
      <w:r w:rsidRPr="00B438B3">
        <w:rPr>
          <w:rStyle w:val="Heading7Char"/>
          <w:szCs w:val="22"/>
          <w:lang w:val="pt-BR"/>
        </w:rPr>
        <w:object w:dxaOrig="2079" w:dyaOrig="400">
          <v:shape id="_x0000_i1295" type="#_x0000_t75" style="width:103.8pt;height:19.8pt" o:ole="">
            <v:imagedata r:id="rId545" o:title=""/>
          </v:shape>
          <o:OLEObject Type="Embed" ProgID="Equation.DSMT4" ShapeID="_x0000_i1295" DrawAspect="Content" ObjectID="_1433068491" r:id="rId546"/>
        </w:object>
      </w:r>
    </w:p>
    <w:p w:rsidR="00C301B0" w:rsidRPr="00B438B3" w:rsidRDefault="00C301B0" w:rsidP="00086F4E">
      <w:pPr>
        <w:jc w:val="both"/>
        <w:rPr>
          <w:rStyle w:val="Heading7Char"/>
          <w:szCs w:val="22"/>
          <w:lang w:val="pt-BR"/>
        </w:rPr>
      </w:pPr>
      <w:r w:rsidRPr="00B438B3">
        <w:rPr>
          <w:rStyle w:val="Heading7Char"/>
          <w:szCs w:val="22"/>
          <w:lang w:val="pt-BR"/>
        </w:rPr>
        <w:object w:dxaOrig="2420" w:dyaOrig="400">
          <v:shape id="_x0000_i1296" type="#_x0000_t75" style="width:121.2pt;height:19.8pt" o:ole="">
            <v:imagedata r:id="rId547" o:title=""/>
          </v:shape>
          <o:OLEObject Type="Embed" ProgID="Equation.DSMT4" ShapeID="_x0000_i1296" DrawAspect="Content" ObjectID="_1433068492" r:id="rId548"/>
        </w:object>
      </w:r>
    </w:p>
    <w:p w:rsidR="00C301B0" w:rsidRPr="00B438B3" w:rsidRDefault="00C301B0" w:rsidP="00086F4E">
      <w:pPr>
        <w:jc w:val="both"/>
        <w:rPr>
          <w:rStyle w:val="Heading7Char"/>
          <w:szCs w:val="22"/>
          <w:lang w:val="pt-BR"/>
        </w:rPr>
      </w:pPr>
      <w:r w:rsidRPr="00B438B3">
        <w:rPr>
          <w:rStyle w:val="Heading7Char"/>
          <w:szCs w:val="22"/>
          <w:lang w:val="pt-BR"/>
        </w:rPr>
        <w:object w:dxaOrig="3680" w:dyaOrig="400">
          <v:shape id="_x0000_i1297" type="#_x0000_t75" style="width:184.2pt;height:19.8pt" o:ole="">
            <v:imagedata r:id="rId549" o:title=""/>
          </v:shape>
          <o:OLEObject Type="Embed" ProgID="Equation.DSMT4" ShapeID="_x0000_i1297" DrawAspect="Content" ObjectID="_1433068493" r:id="rId550"/>
        </w:object>
      </w:r>
    </w:p>
    <w:p w:rsidR="00C301B0" w:rsidRPr="00B438B3" w:rsidRDefault="00C301B0" w:rsidP="00086F4E">
      <w:pPr>
        <w:jc w:val="both"/>
        <w:rPr>
          <w:rStyle w:val="Heading7Char"/>
          <w:szCs w:val="22"/>
          <w:lang w:val="pt-BR"/>
        </w:rPr>
      </w:pPr>
      <w:r w:rsidRPr="00B438B3">
        <w:rPr>
          <w:rStyle w:val="Heading7Char"/>
          <w:szCs w:val="22"/>
          <w:lang w:val="pt-BR"/>
        </w:rPr>
        <w:object w:dxaOrig="3780" w:dyaOrig="660">
          <v:shape id="_x0000_i1298" type="#_x0000_t75" style="width:189pt;height:33pt" o:ole="">
            <v:imagedata r:id="rId551" o:title=""/>
          </v:shape>
          <o:OLEObject Type="Embed" ProgID="Equation.DSMT4" ShapeID="_x0000_i1298" DrawAspect="Content" ObjectID="_1433068494" r:id="rId552"/>
        </w:object>
      </w:r>
    </w:p>
    <w:p w:rsidR="00C301B0" w:rsidRPr="00B438B3" w:rsidRDefault="00C301B0" w:rsidP="00086F4E">
      <w:pPr>
        <w:jc w:val="both"/>
        <w:rPr>
          <w:rStyle w:val="Heading7Char"/>
          <w:szCs w:val="22"/>
          <w:lang w:val="pt-BR"/>
        </w:rPr>
      </w:pPr>
      <w:r w:rsidRPr="00B438B3">
        <w:rPr>
          <w:rStyle w:val="Heading7Char"/>
          <w:szCs w:val="22"/>
          <w:lang w:val="pt-BR"/>
        </w:rPr>
        <w:object w:dxaOrig="1939" w:dyaOrig="620">
          <v:shape id="_x0000_i1299" type="#_x0000_t75" style="width:97.2pt;height:31.2pt" o:ole="">
            <v:imagedata r:id="rId553" o:title=""/>
          </v:shape>
          <o:OLEObject Type="Embed" ProgID="Equation.DSMT4" ShapeID="_x0000_i1299" DrawAspect="Content" ObjectID="_1433068495" r:id="rId554"/>
        </w:object>
      </w:r>
    </w:p>
    <w:p w:rsidR="00C301B0" w:rsidRPr="00B438B3" w:rsidRDefault="00C301B0" w:rsidP="00086F4E">
      <w:pPr>
        <w:jc w:val="both"/>
        <w:rPr>
          <w:rStyle w:val="Heading7Char"/>
          <w:szCs w:val="22"/>
          <w:lang w:val="pt-BR"/>
        </w:rPr>
      </w:pPr>
      <w:r w:rsidRPr="00B438B3">
        <w:rPr>
          <w:rStyle w:val="Heading7Char"/>
          <w:szCs w:val="22"/>
          <w:lang w:val="pt-BR"/>
        </w:rPr>
        <w:object w:dxaOrig="1960" w:dyaOrig="720">
          <v:shape id="_x0000_i1300" type="#_x0000_t75" style="width:97.8pt;height:36pt" o:ole="">
            <v:imagedata r:id="rId555" o:title=""/>
          </v:shape>
          <o:OLEObject Type="Embed" ProgID="Equation.DSMT4" ShapeID="_x0000_i1300" DrawAspect="Content" ObjectID="_1433068496" r:id="rId556"/>
        </w:object>
      </w:r>
    </w:p>
    <w:p w:rsidR="00B17F66" w:rsidRPr="00B438B3" w:rsidRDefault="00C301B0" w:rsidP="00086F4E">
      <w:pPr>
        <w:jc w:val="both"/>
        <w:rPr>
          <w:lang w:val="pt-BR"/>
        </w:rPr>
      </w:pPr>
      <w:r w:rsidRPr="00B438B3">
        <w:rPr>
          <w:lang w:val="pt-BR"/>
        </w:rPr>
        <w:t>o</w:t>
      </w:r>
      <w:r w:rsidR="00B17F66" w:rsidRPr="00B438B3">
        <w:rPr>
          <w:lang w:val="pt-BR"/>
        </w:rPr>
        <w:t xml:space="preserve">nde a concentração de </w:t>
      </w:r>
      <w:r w:rsidR="00C17B05" w:rsidRPr="00C17B05">
        <w:rPr>
          <w:position w:val="-4"/>
          <w:lang w:val="pt-BR"/>
        </w:rPr>
        <w:object w:dxaOrig="360" w:dyaOrig="279">
          <v:shape id="_x0000_i1527" type="#_x0000_t75" style="width:18pt;height:13.8pt" o:ole="">
            <v:imagedata r:id="rId557" o:title=""/>
          </v:shape>
          <o:OLEObject Type="Embed" ProgID="Equation.DSMT4" ShapeID="_x0000_i1527" DrawAspect="Content" ObjectID="_1433068497" r:id="rId558"/>
        </w:object>
      </w:r>
      <w:r w:rsidR="00B17F66" w:rsidRPr="00B438B3">
        <w:rPr>
          <w:lang w:val="pt-BR"/>
        </w:rPr>
        <w:t>M é dada por</w:t>
      </w:r>
      <w:r w:rsidRPr="00B438B3">
        <w:rPr>
          <w:lang w:val="pt-BR"/>
        </w:rPr>
        <w:t xml:space="preserve"> </w:t>
      </w:r>
      <w:r w:rsidR="00C17B05" w:rsidRPr="00C17B05">
        <w:rPr>
          <w:rStyle w:val="Heading7Char"/>
          <w:position w:val="-24"/>
          <w:szCs w:val="22"/>
          <w:lang w:val="pt-BR"/>
        </w:rPr>
        <w:object w:dxaOrig="920" w:dyaOrig="620">
          <v:shape id="_x0000_i1528" type="#_x0000_t75" style="width:46.2pt;height:31.2pt" o:ole="">
            <v:imagedata r:id="rId559" o:title=""/>
          </v:shape>
          <o:OLEObject Type="Embed" ProgID="Equation.DSMT4" ShapeID="_x0000_i1528" DrawAspect="Content" ObjectID="_1433068498" r:id="rId560"/>
        </w:object>
      </w:r>
      <w:r w:rsidR="00B17F66" w:rsidRPr="00B438B3">
        <w:rPr>
          <w:lang w:val="pt-BR"/>
        </w:rPr>
        <w:t>. Dessa forma chegamos na Equação da Continuidade, dada por:</w:t>
      </w:r>
      <w:r w:rsidRPr="00B438B3">
        <w:rPr>
          <w:lang w:val="pt-BR"/>
        </w:rPr>
        <w:t xml:space="preserve"> </w:t>
      </w:r>
      <w:r w:rsidR="00C17B05" w:rsidRPr="00C17B05">
        <w:rPr>
          <w:rStyle w:val="Heading7Char"/>
          <w:position w:val="-24"/>
          <w:szCs w:val="22"/>
          <w:lang w:val="pt-BR"/>
        </w:rPr>
        <w:object w:dxaOrig="1280" w:dyaOrig="620">
          <v:shape id="_x0000_i1529" type="#_x0000_t75" style="width:64.2pt;height:31.2pt" o:ole="">
            <v:imagedata r:id="rId561" o:title=""/>
          </v:shape>
          <o:OLEObject Type="Embed" ProgID="Equation.DSMT4" ShapeID="_x0000_i1529" DrawAspect="Content" ObjectID="_1433068499" r:id="rId562"/>
        </w:object>
      </w:r>
      <w:r w:rsidR="00B17F66" w:rsidRPr="00B438B3">
        <w:rPr>
          <w:lang w:val="pt-BR"/>
        </w:rPr>
        <w:t xml:space="preserve"> .</w:t>
      </w:r>
    </w:p>
    <w:p w:rsidR="003308FF" w:rsidRPr="00B438B3" w:rsidRDefault="00B17F66" w:rsidP="00C301B0">
      <w:pPr>
        <w:pStyle w:val="Heading2"/>
        <w:numPr>
          <w:ilvl w:val="0"/>
          <w:numId w:val="0"/>
        </w:numPr>
        <w:rPr>
          <w:b w:val="0"/>
          <w:szCs w:val="22"/>
        </w:rPr>
      </w:pPr>
      <w:r w:rsidRPr="00B438B3">
        <w:rPr>
          <w:b w:val="0"/>
          <w:szCs w:val="22"/>
        </w:rPr>
        <w:lastRenderedPageBreak/>
        <w:t xml:space="preserve">Lei de Fourier: </w:t>
      </w:r>
      <w:r w:rsidR="00C301B0" w:rsidRPr="00B438B3">
        <w:rPr>
          <w:b w:val="0"/>
          <w:szCs w:val="22"/>
        </w:rPr>
        <w:t xml:space="preserve"> </w:t>
      </w:r>
      <w:r w:rsidR="00C301B0" w:rsidRPr="00B438B3">
        <w:rPr>
          <w:b w:val="0"/>
          <w:position w:val="-24"/>
          <w:szCs w:val="22"/>
        </w:rPr>
        <w:object w:dxaOrig="1140" w:dyaOrig="620">
          <v:shape id="_x0000_i1301" type="#_x0000_t75" style="width:57pt;height:31.2pt" o:ole="">
            <v:imagedata r:id="rId563" o:title=""/>
          </v:shape>
          <o:OLEObject Type="Embed" ProgID="Equation.DSMT4" ShapeID="_x0000_i1301" DrawAspect="Content" ObjectID="_1433068500" r:id="rId564"/>
        </w:object>
      </w:r>
      <w:r w:rsidRPr="00B438B3">
        <w:rPr>
          <w:b w:val="0"/>
          <w:szCs w:val="22"/>
        </w:rPr>
        <w:t>, ou seja, o fluxo de</w:t>
      </w:r>
      <w:r w:rsidR="00C301B0" w:rsidRPr="00B438B3">
        <w:rPr>
          <w:b w:val="0"/>
          <w:szCs w:val="22"/>
        </w:rPr>
        <w:t xml:space="preserve"> </w:t>
      </w:r>
      <w:r w:rsidR="00C301B0" w:rsidRPr="00B438B3">
        <w:rPr>
          <w:b w:val="0"/>
          <w:position w:val="-4"/>
          <w:szCs w:val="22"/>
        </w:rPr>
        <w:object w:dxaOrig="320" w:dyaOrig="260">
          <v:shape id="_x0000_i1302" type="#_x0000_t75" style="width:16.2pt;height:13.2pt" o:ole="">
            <v:imagedata r:id="rId565" o:title=""/>
          </v:shape>
          <o:OLEObject Type="Embed" ProgID="Equation.DSMT4" ShapeID="_x0000_i1302" DrawAspect="Content" ObjectID="_1433068501" r:id="rId566"/>
        </w:object>
      </w:r>
      <w:r w:rsidRPr="00B438B3">
        <w:rPr>
          <w:b w:val="0"/>
          <w:szCs w:val="22"/>
        </w:rPr>
        <w:t xml:space="preserve">vai da região de maior concentração para a de menor concentração, por isso chama-se de difusão. </w:t>
      </w:r>
      <w:r w:rsidRPr="00B438B3">
        <w:rPr>
          <w:rStyle w:val="Heading5Char"/>
          <w:b w:val="0"/>
          <w:szCs w:val="22"/>
        </w:rPr>
        <w:t>D</w:t>
      </w:r>
      <w:r w:rsidRPr="00B438B3">
        <w:rPr>
          <w:b w:val="0"/>
          <w:szCs w:val="22"/>
        </w:rPr>
        <w:t xml:space="preserve"> é chamado de coeficiente de difusão. Dimensão de D: </w:t>
      </w:r>
      <w:r w:rsidR="00C301B0" w:rsidRPr="00B438B3">
        <w:rPr>
          <w:b w:val="0"/>
          <w:szCs w:val="22"/>
        </w:rPr>
        <w:t xml:space="preserve"> </w:t>
      </w:r>
      <w:r w:rsidR="00C301B0" w:rsidRPr="00B438B3">
        <w:rPr>
          <w:b w:val="0"/>
          <w:position w:val="-30"/>
          <w:szCs w:val="22"/>
        </w:rPr>
        <w:object w:dxaOrig="1920" w:dyaOrig="680">
          <v:shape id="_x0000_i1303" type="#_x0000_t75" style="width:96pt;height:34.2pt" o:ole="">
            <v:imagedata r:id="rId567" o:title=""/>
          </v:shape>
          <o:OLEObject Type="Embed" ProgID="Equation.DSMT4" ShapeID="_x0000_i1303" DrawAspect="Content" ObjectID="_1433068502" r:id="rId568"/>
        </w:object>
      </w:r>
      <w:r w:rsidRPr="00B438B3">
        <w:rPr>
          <w:b w:val="0"/>
          <w:szCs w:val="22"/>
        </w:rPr>
        <w:t xml:space="preserve"> logo</w:t>
      </w:r>
      <w:r w:rsidR="00C301B0" w:rsidRPr="00B438B3">
        <w:rPr>
          <w:b w:val="0"/>
          <w:szCs w:val="22"/>
        </w:rPr>
        <w:t xml:space="preserve"> </w:t>
      </w:r>
      <w:r w:rsidR="003308FF" w:rsidRPr="00B438B3">
        <w:rPr>
          <w:b w:val="0"/>
          <w:position w:val="-30"/>
          <w:szCs w:val="22"/>
        </w:rPr>
        <w:object w:dxaOrig="2439" w:dyaOrig="720">
          <v:shape id="_x0000_i1304" type="#_x0000_t75" style="width:121.8pt;height:36pt" o:ole="">
            <v:imagedata r:id="rId569" o:title=""/>
          </v:shape>
          <o:OLEObject Type="Embed" ProgID="Equation.DSMT4" ShapeID="_x0000_i1304" DrawAspect="Content" ObjectID="_1433068503" r:id="rId570"/>
        </w:object>
      </w:r>
      <w:r w:rsidRPr="00B438B3">
        <w:rPr>
          <w:b w:val="0"/>
          <w:szCs w:val="22"/>
        </w:rPr>
        <w:t xml:space="preserve">, </w:t>
      </w:r>
      <w:r w:rsidR="00C301B0" w:rsidRPr="00B438B3">
        <w:rPr>
          <w:b w:val="0"/>
          <w:szCs w:val="22"/>
        </w:rPr>
        <w:t>ti</w:t>
      </w:r>
      <w:r w:rsidRPr="00B438B3">
        <w:rPr>
          <w:b w:val="0"/>
          <w:szCs w:val="22"/>
        </w:rPr>
        <w:t xml:space="preserve">picamente, D é dado em </w:t>
      </w:r>
      <w:r w:rsidRPr="00B438B3">
        <w:rPr>
          <w:b w:val="0"/>
          <w:position w:val="-10"/>
          <w:szCs w:val="22"/>
        </w:rPr>
        <w:object w:dxaOrig="576" w:dyaOrig="324">
          <v:shape id="_x0000_i1305" type="#_x0000_t75" style="width:28.8pt;height:16.2pt" o:ole="">
            <v:imagedata r:id="rId571" o:title=""/>
          </v:shape>
          <o:OLEObject Type="Embed" ProgID="Equation.DSMT4" ShapeID="_x0000_i1305" DrawAspect="Content" ObjectID="_1433068504" r:id="rId572"/>
        </w:object>
      </w:r>
      <w:r w:rsidRPr="00B438B3">
        <w:rPr>
          <w:b w:val="0"/>
          <w:szCs w:val="22"/>
        </w:rPr>
        <w:t>. Usando a Lei de Fourier na equação da continuidade:</w:t>
      </w:r>
      <w:r w:rsidR="003308FF" w:rsidRPr="00B438B3">
        <w:rPr>
          <w:b w:val="0"/>
          <w:szCs w:val="22"/>
        </w:rPr>
        <w:t xml:space="preserve"> </w:t>
      </w:r>
      <w:r w:rsidR="003308FF" w:rsidRPr="00B438B3">
        <w:rPr>
          <w:rStyle w:val="Heading7Char"/>
          <w:szCs w:val="22"/>
        </w:rPr>
        <w:object w:dxaOrig="1740" w:dyaOrig="660">
          <v:shape id="_x0000_i1306" type="#_x0000_t75" style="width:87pt;height:33pt" o:ole="">
            <v:imagedata r:id="rId573" o:title=""/>
          </v:shape>
          <o:OLEObject Type="Embed" ProgID="Equation.DSMT4" ShapeID="_x0000_i1306" DrawAspect="Content" ObjectID="_1433068505" r:id="rId574"/>
        </w:object>
      </w:r>
      <w:r w:rsidR="003308FF" w:rsidRPr="00B438B3">
        <w:rPr>
          <w:b w:val="0"/>
          <w:szCs w:val="22"/>
        </w:rPr>
        <w:t xml:space="preserve"> c</w:t>
      </w:r>
      <w:r w:rsidRPr="00B438B3">
        <w:rPr>
          <w:b w:val="0"/>
          <w:szCs w:val="22"/>
        </w:rPr>
        <w:t xml:space="preserve">hegamos na equação  da Difusão: </w:t>
      </w:r>
    </w:p>
    <w:p w:rsidR="00B17F66" w:rsidRPr="00B438B3" w:rsidRDefault="003308FF" w:rsidP="003308FF">
      <w:pPr>
        <w:pStyle w:val="Heading2"/>
        <w:numPr>
          <w:ilvl w:val="0"/>
          <w:numId w:val="0"/>
        </w:numPr>
        <w:jc w:val="center"/>
        <w:rPr>
          <w:rFonts w:eastAsiaTheme="minorHAnsi" w:cstheme="minorBidi"/>
          <w:b w:val="0"/>
          <w:bCs w:val="0"/>
          <w:szCs w:val="22"/>
        </w:rPr>
      </w:pPr>
      <w:r w:rsidRPr="00B438B3">
        <w:rPr>
          <w:rStyle w:val="Heading7Char"/>
          <w:szCs w:val="22"/>
        </w:rPr>
        <w:object w:dxaOrig="1640" w:dyaOrig="660">
          <v:shape id="_x0000_i1307" type="#_x0000_t75" style="width:82.2pt;height:33pt" o:ole="">
            <v:imagedata r:id="rId575" o:title=""/>
          </v:shape>
          <o:OLEObject Type="Embed" ProgID="Equation.DSMT4" ShapeID="_x0000_i1307" DrawAspect="Content" ObjectID="_1433068506" r:id="rId576"/>
        </w:object>
      </w:r>
    </w:p>
    <w:p w:rsidR="003308FF" w:rsidRPr="00B438B3" w:rsidRDefault="00B17F66" w:rsidP="00086F4E">
      <w:pPr>
        <w:pStyle w:val="Heading2"/>
        <w:numPr>
          <w:ilvl w:val="0"/>
          <w:numId w:val="0"/>
        </w:numPr>
        <w:rPr>
          <w:b w:val="0"/>
          <w:szCs w:val="22"/>
        </w:rPr>
      </w:pPr>
      <w:r w:rsidRPr="00B438B3">
        <w:rPr>
          <w:szCs w:val="22"/>
        </w:rPr>
        <w:t xml:space="preserve">Solução da equação da DIFUSÃO: </w:t>
      </w:r>
      <w:r w:rsidRPr="00B438B3">
        <w:rPr>
          <w:b w:val="0"/>
          <w:szCs w:val="22"/>
        </w:rPr>
        <w:t xml:space="preserve">Sem condição inicial vamos verificar que </w:t>
      </w:r>
      <w:r w:rsidR="003308FF" w:rsidRPr="00B438B3">
        <w:rPr>
          <w:b w:val="0"/>
          <w:szCs w:val="22"/>
        </w:rPr>
        <w:t xml:space="preserve"> </w:t>
      </w:r>
      <w:r w:rsidR="003308FF" w:rsidRPr="00B438B3">
        <w:rPr>
          <w:b w:val="0"/>
          <w:position w:val="-28"/>
          <w:szCs w:val="22"/>
        </w:rPr>
        <w:object w:dxaOrig="1740" w:dyaOrig="900">
          <v:shape id="_x0000_i1308" type="#_x0000_t75" style="width:87pt;height:45pt" o:ole="">
            <v:imagedata r:id="rId577" o:title=""/>
          </v:shape>
          <o:OLEObject Type="Embed" ProgID="Equation.DSMT4" ShapeID="_x0000_i1308" DrawAspect="Content" ObjectID="_1433068507" r:id="rId578"/>
        </w:object>
      </w:r>
      <w:r w:rsidR="003308FF" w:rsidRPr="00B438B3">
        <w:rPr>
          <w:b w:val="0"/>
          <w:szCs w:val="22"/>
        </w:rPr>
        <w:t xml:space="preserve"> </w:t>
      </w:r>
      <w:r w:rsidRPr="00B438B3">
        <w:rPr>
          <w:b w:val="0"/>
          <w:szCs w:val="22"/>
        </w:rPr>
        <w:t xml:space="preserve">é solução da equação da difusão. Para tanto notamos que </w:t>
      </w:r>
      <w:r w:rsidR="003308FF" w:rsidRPr="00B438B3">
        <w:rPr>
          <w:b w:val="0"/>
          <w:position w:val="-50"/>
          <w:szCs w:val="22"/>
        </w:rPr>
        <w:object w:dxaOrig="7980" w:dyaOrig="1120">
          <v:shape id="_x0000_i1309" type="#_x0000_t75" style="width:399pt;height:55.8pt" o:ole="">
            <v:imagedata r:id="rId579" o:title=""/>
          </v:shape>
          <o:OLEObject Type="Embed" ProgID="Equation.DSMT4" ShapeID="_x0000_i1309" DrawAspect="Content" ObjectID="_1433068508" r:id="rId580"/>
        </w:object>
      </w:r>
      <w:r w:rsidR="003308FF" w:rsidRPr="00B438B3">
        <w:rPr>
          <w:b w:val="0"/>
          <w:szCs w:val="22"/>
        </w:rPr>
        <w:t>logo:</w:t>
      </w:r>
    </w:p>
    <w:p w:rsidR="003308FF" w:rsidRPr="00B438B3" w:rsidRDefault="003308FF" w:rsidP="003308FF">
      <w:pPr>
        <w:pStyle w:val="Heading2"/>
        <w:numPr>
          <w:ilvl w:val="0"/>
          <w:numId w:val="0"/>
        </w:numPr>
        <w:jc w:val="center"/>
        <w:rPr>
          <w:b w:val="0"/>
          <w:szCs w:val="22"/>
        </w:rPr>
      </w:pPr>
      <w:r w:rsidRPr="00B438B3">
        <w:rPr>
          <w:b w:val="0"/>
          <w:position w:val="-32"/>
          <w:szCs w:val="22"/>
        </w:rPr>
        <w:object w:dxaOrig="2720" w:dyaOrig="760">
          <v:shape id="_x0000_i1310" type="#_x0000_t75" style="width:136.2pt;height:37.8pt" o:ole="">
            <v:imagedata r:id="rId581" o:title=""/>
          </v:shape>
          <o:OLEObject Type="Embed" ProgID="Equation.DSMT4" ShapeID="_x0000_i1310" DrawAspect="Content" ObjectID="_1433068509" r:id="rId582"/>
        </w:object>
      </w:r>
    </w:p>
    <w:p w:rsidR="00B17F66" w:rsidRPr="00B438B3" w:rsidRDefault="00B17F66" w:rsidP="00086F4E">
      <w:pPr>
        <w:pStyle w:val="Heading2"/>
        <w:numPr>
          <w:ilvl w:val="0"/>
          <w:numId w:val="0"/>
        </w:numPr>
        <w:rPr>
          <w:b w:val="0"/>
          <w:szCs w:val="22"/>
        </w:rPr>
      </w:pPr>
      <w:r w:rsidRPr="00B438B3">
        <w:rPr>
          <w:b w:val="0"/>
          <w:szCs w:val="22"/>
        </w:rPr>
        <w:t>Por outro lado</w:t>
      </w:r>
      <w:r w:rsidR="003308FF" w:rsidRPr="00B438B3">
        <w:rPr>
          <w:b w:val="0"/>
          <w:szCs w:val="22"/>
        </w:rPr>
        <w:t xml:space="preserve">: </w:t>
      </w:r>
      <w:r w:rsidR="003308FF" w:rsidRPr="00B438B3">
        <w:rPr>
          <w:b w:val="0"/>
          <w:position w:val="-28"/>
          <w:szCs w:val="22"/>
        </w:rPr>
        <w:object w:dxaOrig="3040" w:dyaOrig="900">
          <v:shape id="_x0000_i1311" type="#_x0000_t75" style="width:151.8pt;height:45pt" o:ole="">
            <v:imagedata r:id="rId583" o:title=""/>
          </v:shape>
          <o:OLEObject Type="Embed" ProgID="Equation.DSMT4" ShapeID="_x0000_i1311" DrawAspect="Content" ObjectID="_1433068510" r:id="rId584"/>
        </w:object>
      </w:r>
      <w:r w:rsidRPr="00B438B3">
        <w:rPr>
          <w:b w:val="0"/>
          <w:szCs w:val="22"/>
        </w:rPr>
        <w:t xml:space="preserve"> e a derivada segunda é dada por:</w:t>
      </w:r>
    </w:p>
    <w:p w:rsidR="007C735A" w:rsidRPr="00B438B3" w:rsidRDefault="00C17B05" w:rsidP="007C735A">
      <w:pPr>
        <w:jc w:val="center"/>
        <w:rPr>
          <w:lang w:val="pt-BR"/>
        </w:rPr>
      </w:pPr>
      <w:r w:rsidRPr="00B438B3">
        <w:rPr>
          <w:b/>
          <w:position w:val="-32"/>
        </w:rPr>
        <w:object w:dxaOrig="6120" w:dyaOrig="760">
          <v:shape id="_x0000_i1531" type="#_x0000_t75" style="width:306pt;height:37.8pt" o:ole="">
            <v:imagedata r:id="rId585" o:title=""/>
          </v:shape>
          <o:OLEObject Type="Embed" ProgID="Equation.DSMT4" ShapeID="_x0000_i1531" DrawAspect="Content" ObjectID="_1433068511" r:id="rId586"/>
        </w:object>
      </w:r>
    </w:p>
    <w:p w:rsidR="007C735A" w:rsidRPr="00B438B3" w:rsidRDefault="00B17F66" w:rsidP="00086F4E">
      <w:pPr>
        <w:jc w:val="both"/>
        <w:rPr>
          <w:lang w:val="pt-BR"/>
        </w:rPr>
      </w:pPr>
      <w:r w:rsidRPr="00B438B3">
        <w:rPr>
          <w:lang w:val="pt-BR"/>
        </w:rPr>
        <w:t>Então</w:t>
      </w:r>
      <w:r w:rsidR="007C735A" w:rsidRPr="00B438B3">
        <w:rPr>
          <w:lang w:val="pt-BR"/>
        </w:rPr>
        <w:t xml:space="preserve"> </w:t>
      </w:r>
      <w:r w:rsidR="00C17B05" w:rsidRPr="00C17B05">
        <w:rPr>
          <w:rStyle w:val="Heading7Char"/>
          <w:position w:val="-24"/>
          <w:szCs w:val="22"/>
        </w:rPr>
        <w:object w:dxaOrig="1640" w:dyaOrig="660">
          <v:shape id="_x0000_i1530" type="#_x0000_t75" style="width:82.2pt;height:33pt" o:ole="">
            <v:imagedata r:id="rId587" o:title=""/>
          </v:shape>
          <o:OLEObject Type="Embed" ProgID="Equation.DSMT4" ShapeID="_x0000_i1530" DrawAspect="Content" ObjectID="_1433068512" r:id="rId588"/>
        </w:object>
      </w:r>
      <w:r w:rsidRPr="00B438B3">
        <w:rPr>
          <w:lang w:val="pt-BR"/>
        </w:rPr>
        <w:t xml:space="preserve">. </w:t>
      </w:r>
    </w:p>
    <w:p w:rsidR="00B17F66" w:rsidRPr="00B438B3" w:rsidRDefault="00B17F66" w:rsidP="00086F4E">
      <w:pPr>
        <w:jc w:val="both"/>
        <w:rPr>
          <w:lang w:val="pt-BR"/>
        </w:rPr>
      </w:pPr>
      <w:r w:rsidRPr="00B438B3">
        <w:rPr>
          <w:lang w:val="pt-BR"/>
        </w:rPr>
        <w:lastRenderedPageBreak/>
        <w:t xml:space="preserve">Comparando com o movimento Browniano: </w:t>
      </w:r>
      <w:r w:rsidR="007C735A" w:rsidRPr="00B438B3">
        <w:rPr>
          <w:lang w:val="pt-BR"/>
        </w:rPr>
        <w:t xml:space="preserve"> </w:t>
      </w:r>
      <w:r w:rsidR="007C735A" w:rsidRPr="00B438B3">
        <w:rPr>
          <w:b/>
          <w:position w:val="-30"/>
        </w:rPr>
        <w:object w:dxaOrig="1880" w:dyaOrig="920">
          <v:shape id="_x0000_i1312" type="#_x0000_t75" style="width:94.2pt;height:46.2pt" o:ole="">
            <v:imagedata r:id="rId589" o:title=""/>
          </v:shape>
          <o:OLEObject Type="Embed" ProgID="Equation.DSMT4" ShapeID="_x0000_i1312" DrawAspect="Content" ObjectID="_1433068513" r:id="rId590"/>
        </w:object>
      </w:r>
      <w:r w:rsidRPr="00B438B3">
        <w:rPr>
          <w:lang w:val="pt-BR"/>
        </w:rPr>
        <w:t xml:space="preserve"> vemos que</w:t>
      </w:r>
      <w:r w:rsidR="007C735A" w:rsidRPr="00B438B3">
        <w:rPr>
          <w:lang w:val="pt-BR"/>
        </w:rPr>
        <w:t xml:space="preserve"> a mudança de variáveis </w:t>
      </w:r>
      <w:r w:rsidR="007C735A" w:rsidRPr="00B438B3">
        <w:rPr>
          <w:position w:val="-6"/>
          <w:lang w:val="pt-BR"/>
        </w:rPr>
        <w:object w:dxaOrig="880" w:dyaOrig="320">
          <v:shape id="_x0000_i1313" type="#_x0000_t75" style="width:43.8pt;height:16.2pt" o:ole="">
            <v:imagedata r:id="rId591" o:title=""/>
          </v:shape>
          <o:OLEObject Type="Embed" ProgID="Equation.DSMT4" ShapeID="_x0000_i1313" DrawAspect="Content" ObjectID="_1433068514" r:id="rId592"/>
        </w:object>
      </w:r>
      <w:r w:rsidRPr="00B438B3">
        <w:rPr>
          <w:lang w:val="pt-BR"/>
        </w:rPr>
        <w:t>, ou</w:t>
      </w:r>
      <w:r w:rsidR="007C735A" w:rsidRPr="00B438B3">
        <w:rPr>
          <w:lang w:val="pt-BR"/>
        </w:rPr>
        <w:t xml:space="preserve"> </w:t>
      </w:r>
      <w:r w:rsidR="007C735A" w:rsidRPr="00B438B3">
        <w:rPr>
          <w:position w:val="-24"/>
          <w:lang w:val="pt-BR"/>
        </w:rPr>
        <w:object w:dxaOrig="940" w:dyaOrig="620">
          <v:shape id="_x0000_i1314" type="#_x0000_t75" style="width:46.8pt;height:31.2pt" o:ole="">
            <v:imagedata r:id="rId593" o:title=""/>
          </v:shape>
          <o:OLEObject Type="Embed" ProgID="Equation.DSMT4" ShapeID="_x0000_i1314" DrawAspect="Content" ObjectID="_1433068515" r:id="rId594"/>
        </w:object>
      </w:r>
      <w:r w:rsidR="007C735A" w:rsidRPr="00B438B3">
        <w:rPr>
          <w:lang w:val="pt-BR"/>
        </w:rPr>
        <w:t xml:space="preserve"> mostra que o</w:t>
      </w:r>
      <w:r w:rsidRPr="00B438B3">
        <w:rPr>
          <w:lang w:val="pt-BR"/>
        </w:rPr>
        <w:t xml:space="preserve"> movimento Browniano é solução da equação de difusão. No caso do bêbado:</w:t>
      </w:r>
      <w:r w:rsidR="007C735A" w:rsidRPr="00B438B3">
        <w:rPr>
          <w:lang w:val="pt-BR"/>
        </w:rPr>
        <w:t xml:space="preserve"> </w:t>
      </w:r>
      <w:r w:rsidR="007C735A" w:rsidRPr="00B438B3">
        <w:rPr>
          <w:position w:val="-10"/>
          <w:lang w:val="pt-BR"/>
        </w:rPr>
        <w:object w:dxaOrig="1219" w:dyaOrig="360">
          <v:shape id="_x0000_i1315" type="#_x0000_t75" style="width:61.2pt;height:18pt" o:ole="">
            <v:imagedata r:id="rId595" o:title=""/>
          </v:shape>
          <o:OLEObject Type="Embed" ProgID="Equation.DSMT4" ShapeID="_x0000_i1315" DrawAspect="Content" ObjectID="_1433068516" r:id="rId596"/>
        </w:object>
      </w:r>
      <w:r w:rsidRPr="00B438B3">
        <w:rPr>
          <w:lang w:val="pt-BR"/>
        </w:rPr>
        <w:t xml:space="preserve"> </w:t>
      </w:r>
      <w:r w:rsidRPr="00B438B3">
        <w:rPr>
          <w:position w:val="-10"/>
        </w:rPr>
        <w:object w:dxaOrig="1092" w:dyaOrig="324">
          <v:shape id="_x0000_i1316" type="#_x0000_t75" style="width:54.6pt;height:16.2pt" o:ole="">
            <v:imagedata r:id="rId597" o:title=""/>
          </v:shape>
          <o:OLEObject Type="Embed" ProgID="Equation.DSMT4" ShapeID="_x0000_i1316" DrawAspect="Content" ObjectID="_1433068517" r:id="rId598"/>
        </w:object>
      </w:r>
      <w:r w:rsidRPr="00B438B3">
        <w:rPr>
          <w:lang w:val="pt-BR"/>
        </w:rPr>
        <w:t>, logo</w:t>
      </w:r>
      <w:r w:rsidR="007C735A" w:rsidRPr="00B438B3">
        <w:rPr>
          <w:lang w:val="pt-BR"/>
        </w:rPr>
        <w:t xml:space="preserve"> </w:t>
      </w:r>
      <w:r w:rsidR="007C735A" w:rsidRPr="00B438B3">
        <w:rPr>
          <w:position w:val="-10"/>
          <w:lang w:val="pt-BR"/>
        </w:rPr>
        <w:object w:dxaOrig="1140" w:dyaOrig="360">
          <v:shape id="_x0000_i1317" type="#_x0000_t75" style="width:57pt;height:18pt" o:ole="">
            <v:imagedata r:id="rId599" o:title=""/>
          </v:shape>
          <o:OLEObject Type="Embed" ProgID="Equation.DSMT4" ShapeID="_x0000_i1317" DrawAspect="Content" ObjectID="_1433068518" r:id="rId600"/>
        </w:object>
      </w:r>
      <w:r w:rsidR="007C735A" w:rsidRPr="00B438B3">
        <w:rPr>
          <w:lang w:val="pt-BR"/>
        </w:rPr>
        <w:t>. C</w:t>
      </w:r>
      <w:r w:rsidRPr="00B438B3">
        <w:rPr>
          <w:lang w:val="pt-BR"/>
        </w:rPr>
        <w:t>om</w:t>
      </w:r>
      <w:r w:rsidR="007C735A" w:rsidRPr="00B438B3">
        <w:rPr>
          <w:lang w:val="pt-BR"/>
        </w:rPr>
        <w:t xml:space="preserve"> </w:t>
      </w:r>
      <w:r w:rsidR="007C735A" w:rsidRPr="00B438B3">
        <w:rPr>
          <w:position w:val="-24"/>
          <w:lang w:val="pt-BR"/>
        </w:rPr>
        <w:object w:dxaOrig="600" w:dyaOrig="620">
          <v:shape id="_x0000_i1318" type="#_x0000_t75" style="width:30pt;height:31.2pt" o:ole="">
            <v:imagedata r:id="rId601" o:title=""/>
          </v:shape>
          <o:OLEObject Type="Embed" ProgID="Equation.DSMT4" ShapeID="_x0000_i1318" DrawAspect="Content" ObjectID="_1433068519" r:id="rId602"/>
        </w:object>
      </w:r>
      <w:r w:rsidRPr="00B438B3">
        <w:rPr>
          <w:lang w:val="pt-BR"/>
        </w:rPr>
        <w:t xml:space="preserve"> </w:t>
      </w:r>
      <w:r w:rsidR="00295ED6" w:rsidRPr="00B438B3">
        <w:rPr>
          <w:lang w:val="pt-BR"/>
        </w:rPr>
        <w:t xml:space="preserve">temos que </w:t>
      </w:r>
      <w:r w:rsidR="007C735A" w:rsidRPr="00B438B3">
        <w:rPr>
          <w:lang w:val="pt-BR"/>
        </w:rPr>
        <w:t xml:space="preserve"> </w:t>
      </w:r>
      <w:r w:rsidR="00295ED6" w:rsidRPr="00B438B3">
        <w:rPr>
          <w:position w:val="-24"/>
          <w:lang w:val="pt-BR"/>
        </w:rPr>
        <w:object w:dxaOrig="999" w:dyaOrig="620">
          <v:shape id="_x0000_i1319" type="#_x0000_t75" style="width:49.8pt;height:31.2pt" o:ole="">
            <v:imagedata r:id="rId603" o:title=""/>
          </v:shape>
          <o:OLEObject Type="Embed" ProgID="Equation.DSMT4" ShapeID="_x0000_i1319" DrawAspect="Content" ObjectID="_1433068520" r:id="rId604"/>
        </w:object>
      </w:r>
      <w:r w:rsidR="00295ED6" w:rsidRPr="00B438B3">
        <w:rPr>
          <w:lang w:val="pt-BR"/>
        </w:rPr>
        <w:t>, que pode ser escrita como</w:t>
      </w:r>
      <w:r w:rsidRPr="00B438B3">
        <w:rPr>
          <w:lang w:val="pt-BR"/>
        </w:rPr>
        <w:t>:</w:t>
      </w:r>
      <w:r w:rsidR="00295ED6" w:rsidRPr="00B438B3">
        <w:rPr>
          <w:lang w:val="pt-BR"/>
        </w:rPr>
        <w:t xml:space="preserve"> </w:t>
      </w:r>
      <w:r w:rsidR="00295ED6" w:rsidRPr="00B438B3">
        <w:rPr>
          <w:position w:val="-24"/>
          <w:lang w:val="pt-BR"/>
        </w:rPr>
        <w:object w:dxaOrig="1880" w:dyaOrig="720">
          <v:shape id="_x0000_i1320" type="#_x0000_t75" style="width:94.2pt;height:36pt" o:ole="">
            <v:imagedata r:id="rId605" o:title=""/>
          </v:shape>
          <o:OLEObject Type="Embed" ProgID="Equation.DSMT4" ShapeID="_x0000_i1320" DrawAspect="Content" ObjectID="_1433068521" r:id="rId606"/>
        </w:object>
      </w:r>
      <w:r w:rsidRPr="00B438B3">
        <w:rPr>
          <w:lang w:val="pt-BR"/>
        </w:rPr>
        <w:t>, com</w:t>
      </w:r>
      <w:r w:rsidR="00295ED6" w:rsidRPr="00B438B3">
        <w:rPr>
          <w:lang w:val="pt-BR"/>
        </w:rPr>
        <w:t xml:space="preserve"> </w:t>
      </w:r>
      <w:r w:rsidR="00295ED6" w:rsidRPr="00B438B3">
        <w:rPr>
          <w:position w:val="-6"/>
          <w:lang w:val="pt-BR"/>
        </w:rPr>
        <w:object w:dxaOrig="639" w:dyaOrig="279">
          <v:shape id="_x0000_i1321" type="#_x0000_t75" style="width:31.8pt;height:13.8pt" o:ole="">
            <v:imagedata r:id="rId607" o:title=""/>
          </v:shape>
          <o:OLEObject Type="Embed" ProgID="Equation.DSMT4" ShapeID="_x0000_i1321" DrawAspect="Content" ObjectID="_1433068522" r:id="rId608"/>
        </w:object>
      </w:r>
      <w:r w:rsidRPr="00B438B3">
        <w:rPr>
          <w:lang w:val="pt-BR"/>
        </w:rPr>
        <w:t xml:space="preserve">. No caso da difusão </w:t>
      </w:r>
      <w:r w:rsidRPr="00B438B3">
        <w:rPr>
          <w:position w:val="-4"/>
        </w:rPr>
        <w:object w:dxaOrig="200" w:dyaOrig="279">
          <v:shape id="_x0000_i1322" type="#_x0000_t75" style="width:10.2pt;height:13.8pt" o:ole="">
            <v:imagedata r:id="rId609" o:title=""/>
          </v:shape>
          <o:OLEObject Type="Embed" ProgID="Equation.DSMT4" ShapeID="_x0000_i1322" DrawAspect="Content" ObjectID="_1433068523" r:id="rId610"/>
        </w:object>
      </w:r>
      <w:r w:rsidRPr="00B438B3">
        <w:rPr>
          <w:lang w:val="pt-BR"/>
        </w:rPr>
        <w:t>é o livre caminho médio das moléculas antes de um choque com outras moléculas.</w:t>
      </w:r>
    </w:p>
    <w:p w:rsidR="00295ED6" w:rsidRPr="00B438B3" w:rsidRDefault="00B17F66" w:rsidP="00086F4E">
      <w:pPr>
        <w:jc w:val="both"/>
        <w:rPr>
          <w:lang w:val="pt-BR"/>
        </w:rPr>
      </w:pPr>
      <w:r w:rsidRPr="00B438B3">
        <w:rPr>
          <w:lang w:val="pt-BR"/>
        </w:rPr>
        <w:t xml:space="preserve">Agora, a solução que encontramos </w:t>
      </w:r>
      <w:r w:rsidR="00295ED6" w:rsidRPr="00B438B3">
        <w:rPr>
          <w:b/>
          <w:position w:val="-28"/>
        </w:rPr>
        <w:object w:dxaOrig="1740" w:dyaOrig="900">
          <v:shape id="_x0000_i1323" type="#_x0000_t75" style="width:87pt;height:45pt" o:ole="">
            <v:imagedata r:id="rId577" o:title=""/>
          </v:shape>
          <o:OLEObject Type="Embed" ProgID="Equation.DSMT4" ShapeID="_x0000_i1323" DrawAspect="Content" ObjectID="_1433068524" r:id="rId611"/>
        </w:object>
      </w:r>
      <w:r w:rsidRPr="00B438B3">
        <w:rPr>
          <w:lang w:val="pt-BR"/>
        </w:rPr>
        <w:t xml:space="preserve"> é uma Normal, logo</w:t>
      </w:r>
      <w:r w:rsidR="00295ED6" w:rsidRPr="00B438B3">
        <w:rPr>
          <w:lang w:val="pt-BR"/>
        </w:rPr>
        <w:t xml:space="preserve"> </w:t>
      </w:r>
      <w:r w:rsidR="00295ED6" w:rsidRPr="00B438B3">
        <w:rPr>
          <w:position w:val="-30"/>
          <w:lang w:val="pt-BR"/>
        </w:rPr>
        <w:object w:dxaOrig="2020" w:dyaOrig="740">
          <v:shape id="_x0000_i1324" type="#_x0000_t75" style="width:100.8pt;height:37.2pt" o:ole="">
            <v:imagedata r:id="rId612" o:title=""/>
          </v:shape>
          <o:OLEObject Type="Embed" ProgID="Equation.DSMT4" ShapeID="_x0000_i1324" DrawAspect="Content" ObjectID="_1433068525" r:id="rId613"/>
        </w:object>
      </w:r>
      <w:r w:rsidRPr="00B438B3">
        <w:rPr>
          <w:lang w:val="pt-BR"/>
        </w:rPr>
        <w:t xml:space="preserve">. </w:t>
      </w:r>
      <w:r w:rsidR="00295ED6" w:rsidRPr="00B438B3">
        <w:rPr>
          <w:lang w:val="pt-BR"/>
        </w:rPr>
        <w:t>Mas no</w:t>
      </w:r>
      <w:r w:rsidRPr="00B438B3">
        <w:rPr>
          <w:lang w:val="pt-BR"/>
        </w:rPr>
        <w:t xml:space="preserve"> limite</w:t>
      </w:r>
      <w:r w:rsidR="00295ED6" w:rsidRPr="00B438B3">
        <w:rPr>
          <w:lang w:val="pt-BR"/>
        </w:rPr>
        <w:t xml:space="preserve"> </w:t>
      </w:r>
      <w:r w:rsidR="00295ED6" w:rsidRPr="00B438B3">
        <w:rPr>
          <w:position w:val="-6"/>
          <w:lang w:val="pt-BR"/>
        </w:rPr>
        <w:object w:dxaOrig="620" w:dyaOrig="279">
          <v:shape id="_x0000_i1325" type="#_x0000_t75" style="width:31.2pt;height:13.8pt" o:ole="">
            <v:imagedata r:id="rId614" o:title=""/>
          </v:shape>
          <o:OLEObject Type="Embed" ProgID="Equation.DSMT4" ShapeID="_x0000_i1325" DrawAspect="Content" ObjectID="_1433068526" r:id="rId615"/>
        </w:object>
      </w:r>
      <w:r w:rsidRPr="00B438B3">
        <w:rPr>
          <w:lang w:val="pt-BR"/>
        </w:rPr>
        <w:t xml:space="preserve"> a largura da normal vai a zero,</w:t>
      </w:r>
      <w:r w:rsidR="00295ED6" w:rsidRPr="00B438B3">
        <w:rPr>
          <w:lang w:val="pt-BR"/>
        </w:rPr>
        <w:t xml:space="preserve"> mantendo a área unitária. Logo:</w:t>
      </w:r>
    </w:p>
    <w:p w:rsidR="00295ED6" w:rsidRPr="00B438B3" w:rsidRDefault="00295ED6" w:rsidP="00295ED6">
      <w:pPr>
        <w:jc w:val="center"/>
        <w:rPr>
          <w:lang w:val="pt-BR"/>
        </w:rPr>
      </w:pPr>
      <w:r w:rsidRPr="00B438B3">
        <w:rPr>
          <w:b/>
          <w:position w:val="-28"/>
        </w:rPr>
        <w:object w:dxaOrig="1960" w:dyaOrig="900">
          <v:shape id="_x0000_i1326" type="#_x0000_t75" style="width:97.8pt;height:45pt" o:ole="">
            <v:imagedata r:id="rId616" o:title=""/>
          </v:shape>
          <o:OLEObject Type="Embed" ProgID="Equation.DSMT4" ShapeID="_x0000_i1326" DrawAspect="Content" ObjectID="_1433068527" r:id="rId617"/>
        </w:object>
      </w:r>
    </w:p>
    <w:p w:rsidR="00B17F66" w:rsidRPr="00B438B3" w:rsidRDefault="00B17F66" w:rsidP="00086F4E">
      <w:pPr>
        <w:jc w:val="both"/>
        <w:rPr>
          <w:lang w:val="pt-BR"/>
        </w:rPr>
      </w:pPr>
      <w:r w:rsidRPr="00B438B3">
        <w:rPr>
          <w:lang w:val="pt-BR"/>
        </w:rPr>
        <w:t xml:space="preserve">Então essa solução só vale se, inicialmente, todo </w:t>
      </w:r>
      <w:r w:rsidR="00295ED6" w:rsidRPr="00B438B3">
        <w:rPr>
          <w:position w:val="-4"/>
          <w:lang w:val="pt-BR"/>
        </w:rPr>
        <w:object w:dxaOrig="300" w:dyaOrig="260">
          <v:shape id="_x0000_i1327" type="#_x0000_t75" style="width:15pt;height:13.2pt" o:ole="">
            <v:imagedata r:id="rId618" o:title=""/>
          </v:shape>
          <o:OLEObject Type="Embed" ProgID="Equation.DSMT4" ShapeID="_x0000_i1327" DrawAspect="Content" ObjectID="_1433068528" r:id="rId619"/>
        </w:object>
      </w:r>
      <w:r w:rsidRPr="00B438B3">
        <w:rPr>
          <w:lang w:val="pt-BR"/>
        </w:rPr>
        <w:t>estava concentrado em um ponto, ou seja,</w:t>
      </w:r>
      <w:r w:rsidR="00295ED6" w:rsidRPr="00B438B3">
        <w:rPr>
          <w:lang w:val="pt-BR"/>
        </w:rPr>
        <w:t xml:space="preserve"> </w:t>
      </w:r>
      <w:r w:rsidR="00295ED6" w:rsidRPr="00B438B3">
        <w:rPr>
          <w:position w:val="-14"/>
          <w:lang w:val="pt-BR"/>
        </w:rPr>
        <w:object w:dxaOrig="1480" w:dyaOrig="400">
          <v:shape id="_x0000_i1328" type="#_x0000_t75" style="width:73.8pt;height:19.8pt" o:ole="">
            <v:imagedata r:id="rId620" o:title=""/>
          </v:shape>
          <o:OLEObject Type="Embed" ProgID="Equation.DSMT4" ShapeID="_x0000_i1328" DrawAspect="Content" ObjectID="_1433068529" r:id="rId621"/>
        </w:object>
      </w:r>
      <w:r w:rsidR="00295ED6" w:rsidRPr="00B438B3">
        <w:rPr>
          <w:lang w:val="pt-BR"/>
        </w:rPr>
        <w:t>.</w:t>
      </w:r>
    </w:p>
    <w:p w:rsidR="00B17F66" w:rsidRPr="00B438B3" w:rsidRDefault="00B17F66" w:rsidP="00086F4E">
      <w:pPr>
        <w:jc w:val="both"/>
        <w:rPr>
          <w:b/>
          <w:lang w:val="pt-BR"/>
        </w:rPr>
      </w:pPr>
      <w:r w:rsidRPr="00B438B3">
        <w:rPr>
          <w:b/>
          <w:lang w:val="pt-BR"/>
        </w:rPr>
        <w:t>Solução da Equação de Difusão com condição inicial.</w:t>
      </w:r>
    </w:p>
    <w:p w:rsidR="00B17F66" w:rsidRPr="00B438B3" w:rsidRDefault="00B17F66" w:rsidP="00086F4E">
      <w:pPr>
        <w:jc w:val="both"/>
        <w:rPr>
          <w:lang w:val="pt-BR"/>
        </w:rPr>
      </w:pPr>
      <w:r w:rsidRPr="00B438B3">
        <w:rPr>
          <w:lang w:val="pt-BR"/>
        </w:rPr>
        <w:t xml:space="preserve">Suponha agora que queremos a solução da equação de difusão que inicialmente, em </w:t>
      </w:r>
      <w:r w:rsidRPr="00B438B3">
        <w:rPr>
          <w:position w:val="-6"/>
        </w:rPr>
        <w:object w:dxaOrig="444" w:dyaOrig="240">
          <v:shape id="_x0000_i1329" type="#_x0000_t75" style="width:22.2pt;height:12pt" o:ole="">
            <v:imagedata r:id="rId622" o:title=""/>
          </v:shape>
          <o:OLEObject Type="Embed" ProgID="Equation.DSMT4" ShapeID="_x0000_i1329" DrawAspect="Content" ObjectID="_1433068530" r:id="rId623"/>
        </w:object>
      </w:r>
      <w:r w:rsidRPr="00B438B3">
        <w:rPr>
          <w:lang w:val="pt-BR"/>
        </w:rPr>
        <w:t xml:space="preserve">, valia </w:t>
      </w:r>
      <w:r w:rsidRPr="00B438B3">
        <w:rPr>
          <w:position w:val="-12"/>
        </w:rPr>
        <w:object w:dxaOrig="648" w:dyaOrig="348">
          <v:shape id="_x0000_i1330" type="#_x0000_t75" style="width:32.4pt;height:17.4pt" o:ole="">
            <v:imagedata r:id="rId624" o:title=""/>
          </v:shape>
          <o:OLEObject Type="Embed" ProgID="Equation.DSMT4" ShapeID="_x0000_i1330" DrawAspect="Content" ObjectID="_1433068531" r:id="rId625"/>
        </w:object>
      </w:r>
      <w:r w:rsidRPr="00B438B3">
        <w:rPr>
          <w:lang w:val="pt-BR"/>
        </w:rPr>
        <w:t xml:space="preserve"> qualquer.</w:t>
      </w:r>
    </w:p>
    <w:p w:rsidR="00B17F66" w:rsidRPr="00B438B3" w:rsidRDefault="00B17F66" w:rsidP="00086F4E">
      <w:pPr>
        <w:jc w:val="both"/>
        <w:rPr>
          <w:lang w:val="pt-BR"/>
        </w:rPr>
      </w:pPr>
      <w:r w:rsidRPr="00B438B3">
        <w:rPr>
          <w:lang w:val="pt-BR"/>
        </w:rPr>
        <w:t xml:space="preserve">Note que </w:t>
      </w:r>
      <w:r w:rsidR="00334BF1" w:rsidRPr="00B438B3">
        <w:rPr>
          <w:position w:val="-26"/>
        </w:rPr>
        <w:object w:dxaOrig="2360" w:dyaOrig="800">
          <v:shape id="_x0000_i1331" type="#_x0000_t75" style="width:118.2pt;height:40.2pt" o:ole="">
            <v:imagedata r:id="rId626" o:title=""/>
          </v:shape>
          <o:OLEObject Type="Embed" ProgID="Equation.DSMT4" ShapeID="_x0000_i1331" DrawAspect="Content" ObjectID="_1433068532" r:id="rId627"/>
        </w:object>
      </w:r>
      <w:r w:rsidRPr="00B438B3">
        <w:rPr>
          <w:lang w:val="pt-BR"/>
        </w:rPr>
        <w:t>satisfaz a equação de difusão.</w:t>
      </w:r>
    </w:p>
    <w:p w:rsidR="00B17F66" w:rsidRPr="00B438B3" w:rsidRDefault="00B17F66" w:rsidP="00086F4E">
      <w:pPr>
        <w:jc w:val="both"/>
        <w:rPr>
          <w:lang w:val="pt-BR"/>
        </w:rPr>
      </w:pPr>
      <w:r w:rsidRPr="00B438B3">
        <w:rPr>
          <w:position w:val="-46"/>
        </w:rPr>
        <w:object w:dxaOrig="5436" w:dyaOrig="1020">
          <v:shape id="_x0000_i1332" type="#_x0000_t75" style="width:271.8pt;height:51pt" o:ole="">
            <v:imagedata r:id="rId628" o:title=""/>
          </v:shape>
          <o:OLEObject Type="Embed" ProgID="Equation.DSMT4" ShapeID="_x0000_i1332" DrawAspect="Content" ObjectID="_1433068533" r:id="rId629"/>
        </w:object>
      </w:r>
      <w:r w:rsidRPr="00B438B3">
        <w:rPr>
          <w:lang w:val="pt-BR"/>
        </w:rPr>
        <w:t xml:space="preserve">, pois </w:t>
      </w:r>
      <w:r w:rsidRPr="00B438B3">
        <w:rPr>
          <w:position w:val="-6"/>
        </w:rPr>
        <w:object w:dxaOrig="780" w:dyaOrig="204">
          <v:shape id="_x0000_i1333" type="#_x0000_t75" style="width:39pt;height:10.2pt" o:ole="">
            <v:imagedata r:id="rId630" o:title=""/>
          </v:shape>
          <o:OLEObject Type="Embed" ProgID="Equation.DSMT4" ShapeID="_x0000_i1333" DrawAspect="Content" ObjectID="_1433068534" r:id="rId631"/>
        </w:object>
      </w:r>
      <w:r w:rsidRPr="00B438B3">
        <w:rPr>
          <w:lang w:val="pt-BR"/>
        </w:rPr>
        <w:t xml:space="preserve">, </w:t>
      </w:r>
      <w:r w:rsidRPr="00B438B3">
        <w:rPr>
          <w:position w:val="-20"/>
        </w:rPr>
        <w:object w:dxaOrig="924" w:dyaOrig="564">
          <v:shape id="_x0000_i1334" type="#_x0000_t75" style="width:46.2pt;height:28.2pt" o:ole="">
            <v:imagedata r:id="rId632" o:title=""/>
          </v:shape>
          <o:OLEObject Type="Embed" ProgID="Equation.DSMT4" ShapeID="_x0000_i1334" DrawAspect="Content" ObjectID="_1433068535" r:id="rId633"/>
        </w:object>
      </w:r>
      <w:r w:rsidRPr="00B438B3">
        <w:rPr>
          <w:lang w:val="pt-BR"/>
        </w:rPr>
        <w:t xml:space="preserve"> e </w:t>
      </w:r>
      <w:r w:rsidRPr="00B438B3">
        <w:rPr>
          <w:position w:val="-20"/>
        </w:rPr>
        <w:object w:dxaOrig="276" w:dyaOrig="516">
          <v:shape id="_x0000_i1335" type="#_x0000_t75" style="width:13.8pt;height:25.8pt" o:ole="">
            <v:imagedata r:id="rId634" o:title=""/>
          </v:shape>
          <o:OLEObject Type="Embed" ProgID="Equation.DSMT4" ShapeID="_x0000_i1335" DrawAspect="Content" ObjectID="_1433068536" r:id="rId635"/>
        </w:object>
      </w:r>
      <w:r w:rsidRPr="00B438B3">
        <w:rPr>
          <w:lang w:val="pt-BR"/>
        </w:rPr>
        <w:t xml:space="preserve"> não muda. </w:t>
      </w:r>
      <w:r w:rsidRPr="00B438B3">
        <w:rPr>
          <w:position w:val="-24"/>
        </w:rPr>
        <w:object w:dxaOrig="1932" w:dyaOrig="768">
          <v:shape id="_x0000_i1336" type="#_x0000_t75" style="width:96.6pt;height:38.4pt" o:ole="">
            <v:imagedata r:id="rId636" o:title=""/>
          </v:shape>
          <o:OLEObject Type="Embed" ProgID="Equation.DSMT4" ShapeID="_x0000_i1336" DrawAspect="Content" ObjectID="_1433068537" r:id="rId637"/>
        </w:object>
      </w:r>
      <w:r w:rsidRPr="00B438B3">
        <w:rPr>
          <w:lang w:val="pt-BR"/>
        </w:rPr>
        <w:t>.</w:t>
      </w:r>
    </w:p>
    <w:p w:rsidR="00B17F66" w:rsidRPr="00B438B3" w:rsidRDefault="00B17F66" w:rsidP="00086F4E">
      <w:pPr>
        <w:jc w:val="both"/>
        <w:rPr>
          <w:lang w:val="pt-BR"/>
        </w:rPr>
      </w:pPr>
      <w:r w:rsidRPr="00B438B3">
        <w:rPr>
          <w:lang w:val="pt-BR"/>
        </w:rPr>
        <w:t xml:space="preserve">Só que agora podemos tomar o </w:t>
      </w:r>
      <w:r w:rsidRPr="00B438B3">
        <w:rPr>
          <w:position w:val="-16"/>
        </w:rPr>
        <w:object w:dxaOrig="348" w:dyaOrig="372">
          <v:shape id="_x0000_i1337" type="#_x0000_t75" style="width:17.4pt;height:18.6pt" o:ole="">
            <v:imagedata r:id="rId638" o:title=""/>
          </v:shape>
          <o:OLEObject Type="Embed" ProgID="Equation.DSMT4" ShapeID="_x0000_i1337" DrawAspect="Content" ObjectID="_1433068538" r:id="rId639"/>
        </w:object>
      </w:r>
      <w:r w:rsidRPr="00B438B3">
        <w:rPr>
          <w:lang w:val="pt-BR"/>
        </w:rPr>
        <w:t>de ambos os lados:</w:t>
      </w:r>
    </w:p>
    <w:p w:rsidR="00B17F66" w:rsidRPr="00B438B3" w:rsidRDefault="00B17F66" w:rsidP="00086F4E">
      <w:pPr>
        <w:jc w:val="both"/>
      </w:pPr>
      <w:r w:rsidRPr="00B438B3">
        <w:rPr>
          <w:position w:val="-26"/>
        </w:rPr>
        <w:object w:dxaOrig="4572" w:dyaOrig="804">
          <v:shape id="_x0000_i1338" type="#_x0000_t75" style="width:229.2pt;height:40.2pt" o:ole="">
            <v:imagedata r:id="rId640" o:title=""/>
          </v:shape>
          <o:OLEObject Type="Embed" ProgID="Equation.DSMT4" ShapeID="_x0000_i1338" DrawAspect="Content" ObjectID="_1433068539" r:id="rId641"/>
        </w:object>
      </w:r>
    </w:p>
    <w:p w:rsidR="00B17F66" w:rsidRPr="00B438B3" w:rsidRDefault="00B17F66" w:rsidP="00086F4E">
      <w:pPr>
        <w:jc w:val="both"/>
      </w:pPr>
      <w:r w:rsidRPr="00B438B3">
        <w:rPr>
          <w:position w:val="-12"/>
        </w:rPr>
        <w:object w:dxaOrig="1344" w:dyaOrig="348">
          <v:shape id="_x0000_i1339" type="#_x0000_t75" style="width:67.2pt;height:17.4pt" o:ole="">
            <v:imagedata r:id="rId642" o:title=""/>
          </v:shape>
          <o:OLEObject Type="Embed" ProgID="Equation.DSMT4" ShapeID="_x0000_i1339" DrawAspect="Content" ObjectID="_1433068540" r:id="rId643"/>
        </w:object>
      </w:r>
    </w:p>
    <w:p w:rsidR="00B17F66" w:rsidRPr="00B438B3" w:rsidRDefault="00B17F66" w:rsidP="00086F4E">
      <w:pPr>
        <w:jc w:val="both"/>
      </w:pPr>
      <w:proofErr w:type="spellStart"/>
      <w:r w:rsidRPr="00B438B3">
        <w:t>Então</w:t>
      </w:r>
      <w:proofErr w:type="spellEnd"/>
      <w:r w:rsidRPr="00B438B3">
        <w:t>:</w:t>
      </w:r>
    </w:p>
    <w:p w:rsidR="00B17F66" w:rsidRPr="00B438B3" w:rsidRDefault="00B17F66" w:rsidP="00086F4E">
      <w:pPr>
        <w:jc w:val="both"/>
      </w:pPr>
      <w:r w:rsidRPr="00B438B3">
        <w:rPr>
          <w:position w:val="-26"/>
        </w:rPr>
        <w:object w:dxaOrig="2520" w:dyaOrig="800">
          <v:shape id="_x0000_i1340" type="#_x0000_t75" style="width:126pt;height:40.2pt" o:ole="">
            <v:imagedata r:id="rId644" o:title=""/>
          </v:shape>
          <o:OLEObject Type="Embed" ProgID="Equation.DSMT4" ShapeID="_x0000_i1340" DrawAspect="Content" ObjectID="_1433068541" r:id="rId645"/>
        </w:object>
      </w:r>
    </w:p>
    <w:p w:rsidR="00B17F66" w:rsidRPr="00B438B3" w:rsidRDefault="00B17F66" w:rsidP="00086F4E">
      <w:pPr>
        <w:jc w:val="both"/>
        <w:rPr>
          <w:lang w:val="pt-BR"/>
        </w:rPr>
      </w:pPr>
      <w:r w:rsidRPr="00B438B3">
        <w:rPr>
          <w:lang w:val="pt-BR"/>
        </w:rPr>
        <w:t>É a solução da equação de difusão com a condição inicial dada.</w:t>
      </w:r>
    </w:p>
    <w:p w:rsidR="00B17F66" w:rsidRPr="00B438B3" w:rsidRDefault="00B17F66" w:rsidP="00086F4E">
      <w:pPr>
        <w:jc w:val="both"/>
        <w:rPr>
          <w:lang w:val="pt-BR"/>
        </w:rPr>
      </w:pPr>
    </w:p>
    <w:p w:rsidR="00B17F66" w:rsidRPr="00B438B3" w:rsidRDefault="00B17F66" w:rsidP="00086F4E">
      <w:pPr>
        <w:jc w:val="both"/>
        <w:rPr>
          <w:lang w:val="pt-BR"/>
        </w:rPr>
      </w:pPr>
    </w:p>
    <w:p w:rsidR="00B17F66" w:rsidRPr="00B438B3" w:rsidRDefault="00B17F66" w:rsidP="00295ED6">
      <w:pPr>
        <w:pStyle w:val="Heading1"/>
        <w:numPr>
          <w:ilvl w:val="0"/>
          <w:numId w:val="0"/>
        </w:numPr>
        <w:spacing w:before="120"/>
        <w:rPr>
          <w:rFonts w:cs="Arial"/>
          <w:szCs w:val="22"/>
        </w:rPr>
      </w:pPr>
      <w:r w:rsidRPr="00B438B3">
        <w:rPr>
          <w:rFonts w:cs="Arial"/>
          <w:szCs w:val="22"/>
        </w:rPr>
        <w:t>O Modelo Black &amp; Scholes</w:t>
      </w:r>
    </w:p>
    <w:p w:rsidR="00B17F66" w:rsidRPr="00B438B3" w:rsidRDefault="00B17F66" w:rsidP="00086F4E">
      <w:pPr>
        <w:spacing w:before="120"/>
        <w:jc w:val="both"/>
        <w:rPr>
          <w:rFonts w:cs="Arial"/>
          <w:lang w:val="pt-BR"/>
        </w:rPr>
      </w:pPr>
      <w:r w:rsidRPr="00B438B3">
        <w:rPr>
          <w:rFonts w:cs="Arial"/>
          <w:lang w:val="pt-BR"/>
        </w:rPr>
        <w:t xml:space="preserve">Vamos usar a seguinte notação nas grandezas que aparecem no modelo de Black&amp;Scholes: </w:t>
      </w:r>
      <w:r w:rsidRPr="00B438B3">
        <w:rPr>
          <w:rFonts w:cs="Arial"/>
          <w:position w:val="-4"/>
        </w:rPr>
        <w:object w:dxaOrig="300" w:dyaOrig="279">
          <v:shape id="_x0000_i1341" type="#_x0000_t75" style="width:15pt;height:13.8pt" o:ole="">
            <v:imagedata r:id="rId646" o:title=""/>
          </v:shape>
          <o:OLEObject Type="Embed" ProgID="Equation.DSMT4" ShapeID="_x0000_i1341" DrawAspect="Content" ObjectID="_1433068542" r:id="rId647"/>
        </w:object>
      </w:r>
      <w:r w:rsidRPr="00B438B3">
        <w:rPr>
          <w:rFonts w:cs="Arial"/>
          <w:lang w:val="pt-BR"/>
        </w:rPr>
        <w:t xml:space="preserve"> é dinheiro, </w:t>
      </w:r>
      <w:r w:rsidRPr="00B438B3">
        <w:rPr>
          <w:rFonts w:cs="Arial"/>
          <w:position w:val="-6"/>
        </w:rPr>
        <w:object w:dxaOrig="240" w:dyaOrig="300">
          <v:shape id="_x0000_i1342" type="#_x0000_t75" style="width:12pt;height:15pt" o:ole="">
            <v:imagedata r:id="rId648" o:title=""/>
          </v:shape>
          <o:OLEObject Type="Embed" ProgID="Equation.DSMT4" ShapeID="_x0000_i1342" DrawAspect="Content" ObjectID="_1433068543" r:id="rId649"/>
        </w:object>
      </w:r>
      <w:r w:rsidRPr="00B438B3">
        <w:rPr>
          <w:rFonts w:cs="Arial"/>
          <w:lang w:val="pt-BR"/>
        </w:rPr>
        <w:t xml:space="preserve"> o preço da ação e </w:t>
      </w:r>
      <w:r w:rsidRPr="00B438B3">
        <w:rPr>
          <w:rFonts w:cs="Arial"/>
          <w:position w:val="-6"/>
        </w:rPr>
        <w:object w:dxaOrig="200" w:dyaOrig="240">
          <v:shape id="_x0000_i1343" type="#_x0000_t75" style="width:10.2pt;height:12pt" o:ole="">
            <v:imagedata r:id="rId650" o:title=""/>
          </v:shape>
          <o:OLEObject Type="Embed" ProgID="Equation.DSMT4" ShapeID="_x0000_i1343" DrawAspect="Content" ObjectID="_1433068544" r:id="rId651"/>
        </w:object>
      </w:r>
      <w:r w:rsidRPr="00B438B3">
        <w:rPr>
          <w:rFonts w:cs="Arial"/>
          <w:lang w:val="pt-BR"/>
        </w:rPr>
        <w:t xml:space="preserve"> o prêmio da opção de compra. Nossa convenção de sinais é a do investidor que entra com dinheiro positivo em </w:t>
      </w:r>
      <w:r w:rsidRPr="00B438B3">
        <w:rPr>
          <w:rFonts w:cs="Arial"/>
          <w:position w:val="-6"/>
        </w:rPr>
        <w:object w:dxaOrig="580" w:dyaOrig="300">
          <v:shape id="_x0000_i1344" type="#_x0000_t75" style="width:28.8pt;height:15pt" o:ole="">
            <v:imagedata r:id="rId652" o:title=""/>
          </v:shape>
          <o:OLEObject Type="Embed" ProgID="Equation.DSMT4" ShapeID="_x0000_i1344" DrawAspect="Content" ObjectID="_1433068545" r:id="rId653"/>
        </w:object>
      </w:r>
      <w:r w:rsidRPr="00B438B3">
        <w:rPr>
          <w:rFonts w:cs="Arial"/>
          <w:lang w:val="pt-BR"/>
        </w:rPr>
        <w:t xml:space="preserve">para receber dinheiro no momento seguinte. Assim quantidades positivas em </w:t>
      </w:r>
      <w:r w:rsidRPr="00B438B3">
        <w:rPr>
          <w:rFonts w:cs="Arial"/>
          <w:position w:val="-6"/>
        </w:rPr>
        <w:object w:dxaOrig="580" w:dyaOrig="300">
          <v:shape id="_x0000_i1345" type="#_x0000_t75" style="width:28.8pt;height:15pt" o:ole="">
            <v:imagedata r:id="rId654" o:title=""/>
          </v:shape>
          <o:OLEObject Type="Embed" ProgID="Equation.DSMT4" ShapeID="_x0000_i1345" DrawAspect="Content" ObjectID="_1433068546" r:id="rId655"/>
        </w:object>
      </w:r>
      <w:r w:rsidRPr="00B438B3">
        <w:rPr>
          <w:rFonts w:cs="Arial"/>
          <w:lang w:val="pt-BR"/>
        </w:rPr>
        <w:t xml:space="preserve"> significa que o investidor pagou e negativas que ele recebeu. A análise é feita sobre o ponto de vista do lançador da opção. As hipóteses do modelo de Black &amp; Scholes são as seguintes:</w:t>
      </w:r>
    </w:p>
    <w:p w:rsidR="00B17F66" w:rsidRPr="00B438B3" w:rsidRDefault="00B17F66" w:rsidP="00C54627">
      <w:pPr>
        <w:numPr>
          <w:ilvl w:val="0"/>
          <w:numId w:val="16"/>
        </w:numPr>
        <w:spacing w:before="120" w:after="0" w:line="360" w:lineRule="auto"/>
        <w:jc w:val="both"/>
        <w:rPr>
          <w:rFonts w:cs="Arial"/>
        </w:rPr>
      </w:pPr>
      <w:r w:rsidRPr="00B438B3">
        <w:rPr>
          <w:rFonts w:cs="Arial"/>
        </w:rPr>
        <w:t xml:space="preserve">Mercado </w:t>
      </w:r>
      <w:proofErr w:type="spellStart"/>
      <w:r w:rsidRPr="00B438B3">
        <w:rPr>
          <w:rFonts w:cs="Arial"/>
        </w:rPr>
        <w:t>perfeito</w:t>
      </w:r>
      <w:proofErr w:type="spellEnd"/>
      <w:r w:rsidRPr="00B438B3">
        <w:rPr>
          <w:rFonts w:cs="Arial"/>
        </w:rPr>
        <w:t>.</w:t>
      </w:r>
    </w:p>
    <w:p w:rsidR="00B17F66" w:rsidRPr="00B438B3" w:rsidRDefault="00B17F66" w:rsidP="00C54627">
      <w:pPr>
        <w:numPr>
          <w:ilvl w:val="0"/>
          <w:numId w:val="16"/>
        </w:numPr>
        <w:spacing w:before="120" w:after="0" w:line="360" w:lineRule="auto"/>
        <w:jc w:val="both"/>
        <w:rPr>
          <w:rFonts w:cs="Arial"/>
          <w:lang w:val="pt-BR"/>
        </w:rPr>
      </w:pPr>
      <w:r w:rsidRPr="00B438B3">
        <w:rPr>
          <w:rFonts w:cs="Arial"/>
          <w:lang w:val="pt-BR"/>
        </w:rPr>
        <w:t xml:space="preserve">A taxa de renda fixa vale </w:t>
      </w:r>
      <w:r w:rsidRPr="00B438B3">
        <w:rPr>
          <w:rFonts w:cs="Arial"/>
          <w:position w:val="-28"/>
        </w:rPr>
        <w:object w:dxaOrig="1100" w:dyaOrig="720">
          <v:shape id="_x0000_i1346" type="#_x0000_t75" style="width:55.2pt;height:36pt" o:ole="">
            <v:imagedata r:id="rId656" o:title=""/>
          </v:shape>
          <o:OLEObject Type="Embed" ProgID="Equation.3" ShapeID="_x0000_i1346" DrawAspect="Content" ObjectID="_1433068547" r:id="rId657"/>
        </w:object>
      </w:r>
      <w:r w:rsidRPr="00B438B3">
        <w:rPr>
          <w:rFonts w:cs="Arial"/>
          <w:lang w:val="pt-BR"/>
        </w:rPr>
        <w:t xml:space="preserve"> e não há limite nem racionamento de crédito portanto, </w:t>
      </w:r>
      <w:r w:rsidRPr="00B438B3">
        <w:rPr>
          <w:rFonts w:cs="Arial"/>
          <w:position w:val="-12"/>
        </w:rPr>
        <w:object w:dxaOrig="1359" w:dyaOrig="360">
          <v:shape id="_x0000_i1347" type="#_x0000_t75" style="width:67.8pt;height:18pt" o:ole="">
            <v:imagedata r:id="rId658" o:title=""/>
          </v:shape>
          <o:OLEObject Type="Embed" ProgID="Equation.DSMT4" ShapeID="_x0000_i1347" DrawAspect="Content" ObjectID="_1433068548" r:id="rId659"/>
        </w:object>
      </w:r>
      <w:r w:rsidRPr="00B438B3">
        <w:rPr>
          <w:rFonts w:cs="Arial"/>
          <w:lang w:val="pt-BR"/>
        </w:rPr>
        <w:t>.</w:t>
      </w:r>
    </w:p>
    <w:p w:rsidR="00B17F66" w:rsidRPr="00B438B3" w:rsidRDefault="00B17F66" w:rsidP="00C54627">
      <w:pPr>
        <w:numPr>
          <w:ilvl w:val="0"/>
          <w:numId w:val="16"/>
        </w:numPr>
        <w:spacing w:before="120" w:after="0" w:line="360" w:lineRule="auto"/>
        <w:jc w:val="both"/>
        <w:rPr>
          <w:rFonts w:cs="Arial"/>
          <w:lang w:val="pt-BR"/>
        </w:rPr>
      </w:pPr>
      <w:r w:rsidRPr="00B438B3">
        <w:rPr>
          <w:rFonts w:cs="Arial"/>
          <w:lang w:val="pt-BR"/>
        </w:rPr>
        <w:t xml:space="preserve">O preço das ações segue uma Distribuição Browniana Geométrica: </w:t>
      </w:r>
      <w:r w:rsidRPr="00B438B3">
        <w:rPr>
          <w:rFonts w:cs="Arial"/>
          <w:position w:val="-12"/>
        </w:rPr>
        <w:object w:dxaOrig="2439" w:dyaOrig="360">
          <v:shape id="_x0000_i1348" type="#_x0000_t75" style="width:121.8pt;height:18pt" o:ole="">
            <v:imagedata r:id="rId660" o:title=""/>
          </v:shape>
          <o:OLEObject Type="Embed" ProgID="Equation.DSMT4" ShapeID="_x0000_i1348" DrawAspect="Content" ObjectID="_1433068549" r:id="rId661"/>
        </w:object>
      </w:r>
      <w:r w:rsidRPr="00B438B3">
        <w:rPr>
          <w:rFonts w:cs="Arial"/>
          <w:lang w:val="pt-BR"/>
        </w:rPr>
        <w:t xml:space="preserve">, onde </w:t>
      </w:r>
      <w:r w:rsidRPr="00B438B3">
        <w:rPr>
          <w:rFonts w:cs="Arial"/>
          <w:position w:val="-10"/>
        </w:rPr>
        <w:object w:dxaOrig="260" w:dyaOrig="279">
          <v:shape id="_x0000_i1349" type="#_x0000_t75" style="width:13.2pt;height:13.8pt" o:ole="">
            <v:imagedata r:id="rId662" o:title=""/>
          </v:shape>
          <o:OLEObject Type="Embed" ProgID="Equation.DSMT4" ShapeID="_x0000_i1349" DrawAspect="Content" ObjectID="_1433068550" r:id="rId663"/>
        </w:object>
      </w:r>
      <w:r w:rsidRPr="00B438B3">
        <w:rPr>
          <w:rFonts w:cs="Arial"/>
          <w:lang w:val="pt-BR"/>
        </w:rPr>
        <w:t xml:space="preserve"> é o drift, ou o rendimento determinístico, </w:t>
      </w:r>
      <w:r w:rsidRPr="00B438B3">
        <w:rPr>
          <w:rFonts w:cs="Arial"/>
          <w:position w:val="-6"/>
        </w:rPr>
        <w:object w:dxaOrig="260" w:dyaOrig="240">
          <v:shape id="_x0000_i1350" type="#_x0000_t75" style="width:13.2pt;height:12pt" o:ole="">
            <v:imagedata r:id="rId664" o:title=""/>
          </v:shape>
          <o:OLEObject Type="Embed" ProgID="Equation.DSMT4" ShapeID="_x0000_i1350" DrawAspect="Content" ObjectID="_1433068551" r:id="rId665"/>
        </w:object>
      </w:r>
      <w:r w:rsidRPr="00B438B3">
        <w:rPr>
          <w:rFonts w:cs="Arial"/>
          <w:lang w:val="pt-BR"/>
        </w:rPr>
        <w:t xml:space="preserve"> a volatilidade e </w:t>
      </w:r>
      <w:r w:rsidRPr="00B438B3">
        <w:rPr>
          <w:rFonts w:cs="Arial"/>
          <w:position w:val="-6"/>
        </w:rPr>
        <w:object w:dxaOrig="320" w:dyaOrig="300">
          <v:shape id="_x0000_i1351" type="#_x0000_t75" style="width:16.2pt;height:15pt" o:ole="">
            <v:imagedata r:id="rId666" o:title=""/>
          </v:shape>
          <o:OLEObject Type="Embed" ProgID="Equation.DSMT4" ShapeID="_x0000_i1351" DrawAspect="Content" ObjectID="_1433068552" r:id="rId667"/>
        </w:object>
      </w:r>
      <w:r w:rsidRPr="00B438B3">
        <w:rPr>
          <w:rFonts w:cs="Arial"/>
          <w:lang w:val="pt-BR"/>
        </w:rPr>
        <w:t xml:space="preserve"> um processo de Wiener, ou movimento Browniano padrão.</w:t>
      </w:r>
    </w:p>
    <w:p w:rsidR="00B17F66" w:rsidRPr="00B438B3" w:rsidRDefault="00B17F66" w:rsidP="00C54627">
      <w:pPr>
        <w:numPr>
          <w:ilvl w:val="0"/>
          <w:numId w:val="16"/>
        </w:numPr>
        <w:spacing w:before="120" w:after="0" w:line="360" w:lineRule="auto"/>
        <w:jc w:val="both"/>
        <w:rPr>
          <w:rFonts w:cs="Arial"/>
          <w:lang w:val="pt-BR"/>
        </w:rPr>
      </w:pPr>
      <w:r w:rsidRPr="00B438B3">
        <w:rPr>
          <w:rFonts w:cs="Arial"/>
          <w:lang w:val="pt-BR"/>
        </w:rPr>
        <w:t>O retorno de portfólios de arbitragem sem riscos é nulo.</w:t>
      </w:r>
    </w:p>
    <w:p w:rsidR="00B17F66" w:rsidRPr="00B438B3" w:rsidRDefault="00B17F66" w:rsidP="00086F4E">
      <w:pPr>
        <w:spacing w:before="120"/>
        <w:jc w:val="both"/>
        <w:rPr>
          <w:rFonts w:cs="Arial"/>
          <w:lang w:val="pt-BR"/>
        </w:rPr>
      </w:pPr>
    </w:p>
    <w:p w:rsidR="009813C8" w:rsidRPr="00B438B3" w:rsidRDefault="009813C8" w:rsidP="00086F4E">
      <w:pPr>
        <w:spacing w:before="120"/>
        <w:jc w:val="both"/>
        <w:rPr>
          <w:rFonts w:cs="Arial"/>
          <w:b/>
          <w:lang w:val="pt-BR"/>
        </w:rPr>
      </w:pPr>
    </w:p>
    <w:p w:rsidR="00B17F66" w:rsidRPr="00B438B3" w:rsidRDefault="00B17F66" w:rsidP="00086F4E">
      <w:pPr>
        <w:spacing w:before="120"/>
        <w:jc w:val="both"/>
        <w:rPr>
          <w:rFonts w:cs="Arial"/>
          <w:b/>
          <w:lang w:val="pt-BR"/>
        </w:rPr>
      </w:pPr>
      <w:r w:rsidRPr="00B438B3">
        <w:rPr>
          <w:rFonts w:cs="Arial"/>
          <w:b/>
          <w:lang w:val="pt-BR"/>
        </w:rPr>
        <w:t>Desenvolvimento da equação diferencial estocástica de Black &amp; Scholes:</w:t>
      </w:r>
    </w:p>
    <w:p w:rsidR="00B17F66" w:rsidRPr="00B438B3" w:rsidRDefault="00B17F66" w:rsidP="00086F4E">
      <w:pPr>
        <w:spacing w:before="120"/>
        <w:jc w:val="both"/>
        <w:rPr>
          <w:rFonts w:cs="Arial"/>
          <w:lang w:val="pt-BR"/>
        </w:rPr>
      </w:pPr>
      <w:r w:rsidRPr="00B438B3">
        <w:rPr>
          <w:rFonts w:cs="Arial"/>
          <w:lang w:val="pt-BR"/>
        </w:rPr>
        <w:lastRenderedPageBreak/>
        <w:t xml:space="preserve">Se </w:t>
      </w:r>
      <w:r w:rsidRPr="00B438B3">
        <w:rPr>
          <w:rFonts w:cs="Arial"/>
          <w:position w:val="-14"/>
        </w:rPr>
        <w:object w:dxaOrig="800" w:dyaOrig="420">
          <v:shape id="_x0000_i1352" type="#_x0000_t75" style="width:40.2pt;height:21pt" o:ole="">
            <v:imagedata r:id="rId668" o:title=""/>
          </v:shape>
          <o:OLEObject Type="Embed" ProgID="Equation.DSMT4" ShapeID="_x0000_i1352" DrawAspect="Content" ObjectID="_1433068553" r:id="rId669"/>
        </w:object>
      </w:r>
      <w:r w:rsidRPr="00B438B3">
        <w:rPr>
          <w:rFonts w:cs="Arial"/>
          <w:lang w:val="pt-BR"/>
        </w:rPr>
        <w:t>é o prêmio da opção então a expansão em série de Taylor com o Lema de Itô é dada por:</w:t>
      </w:r>
    </w:p>
    <w:p w:rsidR="00B17F66" w:rsidRPr="00B438B3" w:rsidRDefault="00B17F66" w:rsidP="00086F4E">
      <w:pPr>
        <w:spacing w:before="120"/>
        <w:jc w:val="both"/>
        <w:rPr>
          <w:rFonts w:cs="Arial"/>
          <w:lang w:val="pt-BR"/>
        </w:rPr>
      </w:pPr>
      <w:r w:rsidRPr="00B438B3">
        <w:rPr>
          <w:rFonts w:cs="Arial"/>
          <w:position w:val="-30"/>
        </w:rPr>
        <w:object w:dxaOrig="5260" w:dyaOrig="800">
          <v:shape id="_x0000_i1353" type="#_x0000_t75" style="width:263.4pt;height:40.2pt" o:ole="">
            <v:imagedata r:id="rId670" o:title=""/>
          </v:shape>
          <o:OLEObject Type="Embed" ProgID="Equation.DSMT4" ShapeID="_x0000_i1353" DrawAspect="Content" ObjectID="_1433068554" r:id="rId671"/>
        </w:object>
      </w:r>
      <w:r w:rsidRPr="00B438B3">
        <w:rPr>
          <w:rFonts w:cs="Arial"/>
          <w:lang w:val="pt-BR"/>
        </w:rPr>
        <w:t>,</w:t>
      </w:r>
    </w:p>
    <w:p w:rsidR="00B17F66" w:rsidRPr="00B438B3" w:rsidRDefault="00B17F66" w:rsidP="00086F4E">
      <w:pPr>
        <w:spacing w:before="120"/>
        <w:jc w:val="both"/>
        <w:rPr>
          <w:rFonts w:cs="Arial"/>
        </w:rPr>
      </w:pPr>
      <w:r w:rsidRPr="00B438B3">
        <w:rPr>
          <w:rFonts w:cs="Arial"/>
          <w:lang w:val="pt-BR"/>
        </w:rPr>
        <w:t xml:space="preserve">Agora, vamos criar um portfólio de arbitragem com um investimento </w:t>
      </w:r>
      <w:r w:rsidRPr="00B438B3">
        <w:rPr>
          <w:rFonts w:cs="Arial"/>
          <w:position w:val="-4"/>
        </w:rPr>
        <w:object w:dxaOrig="200" w:dyaOrig="279">
          <v:shape id="_x0000_i1354" type="#_x0000_t75" style="width:10.2pt;height:13.8pt" o:ole="">
            <v:imagedata r:id="rId672" o:title=""/>
          </v:shape>
          <o:OLEObject Type="Embed" ProgID="Equation.DSMT4" ShapeID="_x0000_i1354" DrawAspect="Content" ObjectID="_1433068555" r:id="rId673"/>
        </w:object>
      </w:r>
      <w:r w:rsidRPr="00B438B3">
        <w:rPr>
          <w:rFonts w:cs="Arial"/>
          <w:lang w:val="pt-BR"/>
        </w:rPr>
        <w:t xml:space="preserve"> aplicando </w:t>
      </w:r>
      <w:r w:rsidRPr="00B438B3">
        <w:rPr>
          <w:rFonts w:cs="Arial"/>
          <w:position w:val="-4"/>
        </w:rPr>
        <w:object w:dxaOrig="300" w:dyaOrig="279">
          <v:shape id="_x0000_i1355" type="#_x0000_t75" style="width:15pt;height:13.8pt" o:ole="">
            <v:imagedata r:id="rId674" o:title=""/>
          </v:shape>
          <o:OLEObject Type="Embed" ProgID="Equation.DSMT4" ShapeID="_x0000_i1355" DrawAspect="Content" ObjectID="_1433068556" r:id="rId675"/>
        </w:object>
      </w:r>
      <w:r w:rsidRPr="00B438B3">
        <w:rPr>
          <w:rFonts w:cs="Arial"/>
          <w:lang w:val="pt-BR"/>
        </w:rPr>
        <w:t xml:space="preserve"> em renda fixa, comprando </w:t>
      </w:r>
      <w:r w:rsidRPr="00B438B3">
        <w:rPr>
          <w:rFonts w:cs="Arial"/>
          <w:position w:val="-12"/>
        </w:rPr>
        <w:object w:dxaOrig="220" w:dyaOrig="300">
          <v:shape id="_x0000_i1356" type="#_x0000_t75" style="width:10.8pt;height:15pt" o:ole="">
            <v:imagedata r:id="rId676" o:title=""/>
          </v:shape>
          <o:OLEObject Type="Embed" ProgID="Equation.DSMT4" ShapeID="_x0000_i1356" DrawAspect="Content" ObjectID="_1433068557" r:id="rId677"/>
        </w:object>
      </w:r>
      <w:r w:rsidRPr="00B438B3">
        <w:rPr>
          <w:rFonts w:cs="Arial"/>
          <w:lang w:val="pt-BR"/>
        </w:rPr>
        <w:t xml:space="preserve"> ações por </w:t>
      </w:r>
      <w:r w:rsidRPr="00B438B3">
        <w:rPr>
          <w:rFonts w:cs="Arial"/>
          <w:position w:val="-12"/>
        </w:rPr>
        <w:object w:dxaOrig="380" w:dyaOrig="360">
          <v:shape id="_x0000_i1357" type="#_x0000_t75" style="width:19.2pt;height:18pt" o:ole="">
            <v:imagedata r:id="rId678" o:title=""/>
          </v:shape>
          <o:OLEObject Type="Embed" ProgID="Equation.DSMT4" ShapeID="_x0000_i1357" DrawAspect="Content" ObjectID="_1433068558" r:id="rId679"/>
        </w:object>
      </w:r>
      <w:r w:rsidRPr="00B438B3">
        <w:rPr>
          <w:rFonts w:cs="Arial"/>
          <w:lang w:val="pt-BR"/>
        </w:rPr>
        <w:t xml:space="preserve"> e vendendo uma opção por </w:t>
      </w:r>
      <w:r w:rsidRPr="00B438B3">
        <w:rPr>
          <w:rFonts w:cs="Arial"/>
          <w:position w:val="-6"/>
        </w:rPr>
        <w:object w:dxaOrig="200" w:dyaOrig="240">
          <v:shape id="_x0000_i1358" type="#_x0000_t75" style="width:10.2pt;height:12pt" o:ole="">
            <v:imagedata r:id="rId680" o:title=""/>
          </v:shape>
          <o:OLEObject Type="Embed" ProgID="Equation.DSMT4" ShapeID="_x0000_i1358" DrawAspect="Content" ObjectID="_1433068559" r:id="rId681"/>
        </w:object>
      </w:r>
      <w:r w:rsidRPr="00B438B3">
        <w:rPr>
          <w:rFonts w:cs="Arial"/>
          <w:lang w:val="pt-BR"/>
        </w:rPr>
        <w:t xml:space="preserve">, ou seja, </w:t>
      </w:r>
      <w:r w:rsidRPr="00B438B3">
        <w:rPr>
          <w:rFonts w:cs="Arial"/>
          <w:position w:val="-12"/>
        </w:rPr>
        <w:object w:dxaOrig="1680" w:dyaOrig="360">
          <v:shape id="_x0000_i1359" type="#_x0000_t75" style="width:84pt;height:18pt" o:ole="">
            <v:imagedata r:id="rId682" o:title=""/>
          </v:shape>
          <o:OLEObject Type="Embed" ProgID="Equation.DSMT4" ShapeID="_x0000_i1359" DrawAspect="Content" ObjectID="_1433068560" r:id="rId683"/>
        </w:object>
      </w:r>
      <w:r w:rsidRPr="00B438B3">
        <w:rPr>
          <w:rFonts w:cs="Arial"/>
          <w:lang w:val="pt-BR"/>
        </w:rPr>
        <w:t xml:space="preserve">. O retorno desse portfólio é dado pela soma dos retornos: </w:t>
      </w:r>
      <w:r w:rsidRPr="00B438B3">
        <w:rPr>
          <w:rFonts w:cs="Arial"/>
          <w:position w:val="-12"/>
        </w:rPr>
        <w:object w:dxaOrig="2220" w:dyaOrig="360">
          <v:shape id="_x0000_i1360" type="#_x0000_t75" style="width:111pt;height:18pt" o:ole="">
            <v:imagedata r:id="rId684" o:title=""/>
          </v:shape>
          <o:OLEObject Type="Embed" ProgID="Equation.DSMT4" ShapeID="_x0000_i1360" DrawAspect="Content" ObjectID="_1433068561" r:id="rId685"/>
        </w:object>
      </w:r>
      <w:r w:rsidRPr="00B438B3">
        <w:rPr>
          <w:rFonts w:cs="Arial"/>
          <w:lang w:val="pt-BR"/>
        </w:rPr>
        <w:t xml:space="preserve">. </w:t>
      </w:r>
      <w:proofErr w:type="spellStart"/>
      <w:r w:rsidRPr="00B438B3">
        <w:rPr>
          <w:rFonts w:cs="Arial"/>
        </w:rPr>
        <w:t>Substituindo</w:t>
      </w:r>
      <w:proofErr w:type="spellEnd"/>
      <w:r w:rsidRPr="00B438B3">
        <w:rPr>
          <w:rFonts w:cs="Arial"/>
        </w:rPr>
        <w:t xml:space="preserve"> as </w:t>
      </w:r>
      <w:proofErr w:type="spellStart"/>
      <w:r w:rsidRPr="00B438B3">
        <w:rPr>
          <w:rFonts w:cs="Arial"/>
        </w:rPr>
        <w:t>expressões</w:t>
      </w:r>
      <w:proofErr w:type="spellEnd"/>
      <w:r w:rsidRPr="00B438B3">
        <w:rPr>
          <w:rFonts w:cs="Arial"/>
        </w:rPr>
        <w:t xml:space="preserve"> </w:t>
      </w:r>
      <w:proofErr w:type="spellStart"/>
      <w:r w:rsidRPr="00B438B3">
        <w:rPr>
          <w:rFonts w:cs="Arial"/>
        </w:rPr>
        <w:t>acima</w:t>
      </w:r>
      <w:proofErr w:type="spellEnd"/>
      <w:r w:rsidRPr="00B438B3">
        <w:rPr>
          <w:rFonts w:cs="Arial"/>
        </w:rPr>
        <w:t xml:space="preserve"> </w:t>
      </w:r>
      <w:proofErr w:type="spellStart"/>
      <w:r w:rsidRPr="00B438B3">
        <w:rPr>
          <w:rFonts w:cs="Arial"/>
        </w:rPr>
        <w:t>temos</w:t>
      </w:r>
      <w:proofErr w:type="spellEnd"/>
      <w:r w:rsidRPr="00B438B3">
        <w:rPr>
          <w:rFonts w:cs="Arial"/>
        </w:rPr>
        <w:t xml:space="preserve"> </w:t>
      </w:r>
      <w:proofErr w:type="spellStart"/>
      <w:r w:rsidRPr="00B438B3">
        <w:rPr>
          <w:rFonts w:cs="Arial"/>
        </w:rPr>
        <w:t>que</w:t>
      </w:r>
      <w:proofErr w:type="spellEnd"/>
      <w:r w:rsidRPr="00B438B3">
        <w:rPr>
          <w:rFonts w:cs="Arial"/>
        </w:rPr>
        <w:t>:</w:t>
      </w:r>
    </w:p>
    <w:p w:rsidR="00B17F66" w:rsidRPr="00B438B3" w:rsidRDefault="00B17F66" w:rsidP="00086F4E">
      <w:pPr>
        <w:spacing w:before="120"/>
        <w:jc w:val="both"/>
        <w:rPr>
          <w:rFonts w:cs="Arial"/>
        </w:rPr>
      </w:pPr>
      <w:r w:rsidRPr="00B438B3">
        <w:rPr>
          <w:rFonts w:cs="Arial"/>
          <w:position w:val="-40"/>
        </w:rPr>
        <w:object w:dxaOrig="8640" w:dyaOrig="940">
          <v:shape id="_x0000_i1361" type="#_x0000_t75" style="width:6in;height:46.8pt" o:ole="">
            <v:imagedata r:id="rId686" o:title=""/>
          </v:shape>
          <o:OLEObject Type="Embed" ProgID="Equation.DSMT4" ShapeID="_x0000_i1361" DrawAspect="Content" ObjectID="_1433068562" r:id="rId687"/>
        </w:object>
      </w:r>
    </w:p>
    <w:p w:rsidR="00B17F66" w:rsidRPr="00B438B3" w:rsidRDefault="00B17F66" w:rsidP="00086F4E">
      <w:pPr>
        <w:spacing w:before="120"/>
        <w:jc w:val="both"/>
        <w:rPr>
          <w:rFonts w:cs="Arial"/>
          <w:lang w:val="pt-BR"/>
        </w:rPr>
      </w:pPr>
      <w:r w:rsidRPr="00B438B3">
        <w:rPr>
          <w:rFonts w:cs="Arial"/>
          <w:lang w:val="pt-BR"/>
        </w:rPr>
        <w:t>Que pode ser escrito como:</w:t>
      </w:r>
    </w:p>
    <w:p w:rsidR="00B17F66" w:rsidRPr="00B438B3" w:rsidRDefault="00B17F66" w:rsidP="00086F4E">
      <w:pPr>
        <w:spacing w:before="120"/>
        <w:jc w:val="both"/>
        <w:rPr>
          <w:rFonts w:cs="Arial"/>
        </w:rPr>
      </w:pPr>
      <w:r w:rsidRPr="00B438B3">
        <w:rPr>
          <w:rFonts w:cs="Arial"/>
          <w:position w:val="-38"/>
        </w:rPr>
        <w:object w:dxaOrig="7260" w:dyaOrig="900">
          <v:shape id="_x0000_i1362" type="#_x0000_t75" style="width:363.6pt;height:45pt" o:ole="">
            <v:imagedata r:id="rId688" o:title=""/>
          </v:shape>
          <o:OLEObject Type="Embed" ProgID="Equation.DSMT4" ShapeID="_x0000_i1362" DrawAspect="Content" ObjectID="_1433068563" r:id="rId689"/>
        </w:object>
      </w:r>
    </w:p>
    <w:p w:rsidR="00B17F66" w:rsidRPr="00B438B3" w:rsidRDefault="00B17F66" w:rsidP="00086F4E">
      <w:pPr>
        <w:spacing w:before="120"/>
        <w:jc w:val="both"/>
        <w:rPr>
          <w:rFonts w:cs="Arial"/>
          <w:lang w:val="pt-BR"/>
        </w:rPr>
      </w:pPr>
      <w:r w:rsidRPr="00B438B3">
        <w:rPr>
          <w:rFonts w:cs="Arial"/>
          <w:b/>
          <w:lang w:val="pt-BR"/>
        </w:rPr>
        <w:t>Eliminando o RISCO.</w:t>
      </w:r>
      <w:r w:rsidRPr="00B438B3">
        <w:rPr>
          <w:rFonts w:cs="Arial"/>
          <w:lang w:val="pt-BR"/>
        </w:rPr>
        <w:t xml:space="preserve"> Observando a expressão acima percebemos que o retorno contém um termo determinístico e um termo estocástico. Para eliminar o risco precisamo anular o termo estocástico, o que é feito obrigando: </w:t>
      </w:r>
      <w:r w:rsidRPr="00B438B3">
        <w:rPr>
          <w:rFonts w:cs="Arial"/>
          <w:position w:val="-28"/>
        </w:rPr>
        <w:object w:dxaOrig="1240" w:dyaOrig="720">
          <v:shape id="_x0000_i1363" type="#_x0000_t75" style="width:61.8pt;height:36pt" o:ole="">
            <v:imagedata r:id="rId690" o:title=""/>
          </v:shape>
          <o:OLEObject Type="Embed" ProgID="Equation.DSMT4" ShapeID="_x0000_i1363" DrawAspect="Content" ObjectID="_1433068564" r:id="rId691"/>
        </w:object>
      </w:r>
      <w:r w:rsidRPr="00B438B3">
        <w:rPr>
          <w:rFonts w:cs="Arial"/>
          <w:lang w:val="pt-BR"/>
        </w:rPr>
        <w:t xml:space="preserve"> ou seja </w:t>
      </w:r>
      <w:r w:rsidRPr="00B438B3">
        <w:rPr>
          <w:rFonts w:cs="Arial"/>
          <w:position w:val="-28"/>
        </w:rPr>
        <w:object w:dxaOrig="840" w:dyaOrig="720">
          <v:shape id="_x0000_i1364" type="#_x0000_t75" style="width:42pt;height:36pt" o:ole="">
            <v:imagedata r:id="rId692" o:title=""/>
          </v:shape>
          <o:OLEObject Type="Embed" ProgID="Equation.DSMT4" ShapeID="_x0000_i1364" DrawAspect="Content" ObjectID="_1433068565" r:id="rId693"/>
        </w:object>
      </w:r>
      <w:r w:rsidRPr="00B438B3">
        <w:rPr>
          <w:rFonts w:cs="Arial"/>
          <w:lang w:val="pt-BR"/>
        </w:rPr>
        <w:t xml:space="preserve">. Voltando ao modelo binomial percebemos que a replicação do portfólio foi feita comprando </w:t>
      </w:r>
      <w:r w:rsidRPr="00B438B3">
        <w:rPr>
          <w:rFonts w:cs="Arial"/>
          <w:position w:val="-34"/>
        </w:rPr>
        <w:object w:dxaOrig="2160" w:dyaOrig="800">
          <v:shape id="_x0000_i1365" type="#_x0000_t75" style="width:108pt;height:40.2pt" o:ole="">
            <v:imagedata r:id="rId694" o:title=""/>
          </v:shape>
          <o:OLEObject Type="Embed" ProgID="Equation.DSMT4" ShapeID="_x0000_i1365" DrawAspect="Content" ObjectID="_1433068566" r:id="rId695"/>
        </w:object>
      </w:r>
      <w:r w:rsidRPr="00B438B3">
        <w:rPr>
          <w:rFonts w:cs="Arial"/>
          <w:lang w:val="pt-BR"/>
        </w:rPr>
        <w:t xml:space="preserve"> que é versão discreta do hedge </w:t>
      </w:r>
      <w:r w:rsidRPr="00B438B3">
        <w:rPr>
          <w:rFonts w:cs="Arial"/>
          <w:position w:val="-28"/>
        </w:rPr>
        <w:object w:dxaOrig="840" w:dyaOrig="720">
          <v:shape id="_x0000_i1366" type="#_x0000_t75" style="width:42pt;height:36pt" o:ole="">
            <v:imagedata r:id="rId692" o:title=""/>
          </v:shape>
          <o:OLEObject Type="Embed" ProgID="Equation.DSMT4" ShapeID="_x0000_i1366" DrawAspect="Content" ObjectID="_1433068567" r:id="rId696"/>
        </w:object>
      </w:r>
      <w:r w:rsidRPr="00B438B3">
        <w:rPr>
          <w:rFonts w:cs="Arial"/>
          <w:lang w:val="pt-BR"/>
        </w:rPr>
        <w:t xml:space="preserve"> que acabamos de obter. Esse é o chamado delta-hedging. Note que se trata de um hedge dinâmico pois a quantidade de ações vai mudando ao longo do tempo de acordo com a mudança dos pagamentos possíveis para a opção. No modelo de Black&amp;Scholes o delta hedging elimina completamente o risco. </w:t>
      </w:r>
    </w:p>
    <w:p w:rsidR="00B17F66" w:rsidRPr="00B438B3" w:rsidRDefault="00B17F66" w:rsidP="00086F4E">
      <w:pPr>
        <w:spacing w:before="120"/>
        <w:jc w:val="both"/>
        <w:rPr>
          <w:rFonts w:cs="Arial"/>
          <w:lang w:val="pt-BR"/>
        </w:rPr>
      </w:pPr>
      <w:r w:rsidRPr="00B438B3">
        <w:rPr>
          <w:rFonts w:cs="Arial"/>
          <w:b/>
          <w:lang w:val="pt-BR"/>
        </w:rPr>
        <w:t>Desaparecimento do DRIFT.</w:t>
      </w:r>
      <w:r w:rsidRPr="00B438B3">
        <w:rPr>
          <w:rFonts w:cs="Arial"/>
          <w:lang w:val="pt-BR"/>
        </w:rPr>
        <w:t xml:space="preserve"> Note entretanto que ao escolher </w:t>
      </w:r>
      <w:r w:rsidRPr="00B438B3">
        <w:rPr>
          <w:rFonts w:cs="Arial"/>
          <w:position w:val="-28"/>
        </w:rPr>
        <w:object w:dxaOrig="840" w:dyaOrig="720">
          <v:shape id="_x0000_i1367" type="#_x0000_t75" style="width:42pt;height:36pt" o:ole="">
            <v:imagedata r:id="rId692" o:title=""/>
          </v:shape>
          <o:OLEObject Type="Embed" ProgID="Equation.DSMT4" ShapeID="_x0000_i1367" DrawAspect="Content" ObjectID="_1433068568" r:id="rId697"/>
        </w:object>
      </w:r>
      <w:r w:rsidRPr="00B438B3">
        <w:rPr>
          <w:rFonts w:cs="Arial"/>
          <w:lang w:val="pt-BR"/>
        </w:rPr>
        <w:t xml:space="preserve"> o termo contendo o drift desaparece e ficamos com:</w:t>
      </w:r>
    </w:p>
    <w:p w:rsidR="00B17F66" w:rsidRPr="00B438B3" w:rsidRDefault="00B17F66" w:rsidP="00086F4E">
      <w:pPr>
        <w:spacing w:before="120"/>
        <w:jc w:val="both"/>
        <w:rPr>
          <w:rFonts w:cs="Arial"/>
        </w:rPr>
      </w:pPr>
      <w:r w:rsidRPr="00B438B3">
        <w:rPr>
          <w:rFonts w:cs="Arial"/>
          <w:position w:val="-38"/>
        </w:rPr>
        <w:object w:dxaOrig="3480" w:dyaOrig="900">
          <v:shape id="_x0000_i1368" type="#_x0000_t75" style="width:174pt;height:45pt" o:ole="">
            <v:imagedata r:id="rId698" o:title=""/>
          </v:shape>
          <o:OLEObject Type="Embed" ProgID="Equation.DSMT4" ShapeID="_x0000_i1368" DrawAspect="Content" ObjectID="_1433068569" r:id="rId699"/>
        </w:object>
      </w:r>
    </w:p>
    <w:p w:rsidR="00B17F66" w:rsidRPr="00B438B3" w:rsidRDefault="00B17F66" w:rsidP="00086F4E">
      <w:pPr>
        <w:spacing w:before="120"/>
        <w:jc w:val="both"/>
        <w:rPr>
          <w:rFonts w:cs="Arial"/>
          <w:lang w:val="pt-BR"/>
        </w:rPr>
      </w:pPr>
      <w:r w:rsidRPr="00B438B3">
        <w:rPr>
          <w:rFonts w:cs="Arial"/>
          <w:lang w:val="pt-BR"/>
        </w:rPr>
        <w:lastRenderedPageBreak/>
        <w:t xml:space="preserve">Vale a pena perceber aqui que a eliminação do risco elimininou o retorno determinístico e tudo vai depender apenas do retorno de renda fixa do mercado. É análogo ao fato de que usamos as probabilidades de risco neutra no modelo binomial e não as probabilidades verdadeiras. Na probabilidade de risco neutra o preço da ação se torna um Martingale e o retorno esperado com essa probabilidades é o retorno de mercado da renda fixa. Isso justifica o segundo procedimento que utilizamos para calcular a fórmula de Black &amp; Scholes obrigando a ação a apresentar um </w:t>
      </w:r>
      <w:r w:rsidRPr="00B438B3">
        <w:rPr>
          <w:rFonts w:cs="Arial"/>
          <w:position w:val="-26"/>
        </w:rPr>
        <w:object w:dxaOrig="1300" w:dyaOrig="760">
          <v:shape id="_x0000_i1369" type="#_x0000_t75" style="width:64.8pt;height:37.8pt" o:ole="">
            <v:imagedata r:id="rId700" o:title=""/>
          </v:shape>
          <o:OLEObject Type="Embed" ProgID="Equation.DSMT4" ShapeID="_x0000_i1369" DrawAspect="Content" ObjectID="_1433068570" r:id="rId701"/>
        </w:object>
      </w:r>
      <w:r w:rsidRPr="00B438B3">
        <w:rPr>
          <w:rFonts w:cs="Arial"/>
          <w:lang w:val="pt-BR"/>
        </w:rPr>
        <w:t xml:space="preserve"> para a esperança de retorno ser igual a da renda fixa. Note entretanto que a ação poderia apresentar qualquer retorno determinístico </w:t>
      </w:r>
      <w:r w:rsidRPr="00B438B3">
        <w:rPr>
          <w:rFonts w:cs="Arial"/>
          <w:position w:val="-26"/>
        </w:rPr>
        <w:object w:dxaOrig="1320" w:dyaOrig="760">
          <v:shape id="_x0000_i1370" type="#_x0000_t75" style="width:66pt;height:37.8pt" o:ole="">
            <v:imagedata r:id="rId702" o:title=""/>
          </v:shape>
          <o:OLEObject Type="Embed" ProgID="Equation.DSMT4" ShapeID="_x0000_i1370" DrawAspect="Content" ObjectID="_1433068571" r:id="rId703"/>
        </w:object>
      </w:r>
      <w:r w:rsidRPr="00B438B3">
        <w:rPr>
          <w:rFonts w:cs="Arial"/>
          <w:lang w:val="pt-BR"/>
        </w:rPr>
        <w:t xml:space="preserve"> por que ele desapareceu na eliminação do risco. </w:t>
      </w:r>
    </w:p>
    <w:p w:rsidR="00B17F66" w:rsidRPr="00B438B3" w:rsidRDefault="00B17F66" w:rsidP="00086F4E">
      <w:pPr>
        <w:spacing w:before="120"/>
        <w:jc w:val="both"/>
        <w:rPr>
          <w:rFonts w:cs="Arial"/>
          <w:lang w:val="pt-BR"/>
        </w:rPr>
      </w:pPr>
      <w:r w:rsidRPr="00B438B3">
        <w:rPr>
          <w:rFonts w:cs="Arial"/>
          <w:lang w:val="pt-BR"/>
        </w:rPr>
        <w:t xml:space="preserve">Só falta agora impor a condição de que portfólios de arbitragem apresentam retornos nulos, ou haveria oportunidade de arbitragem. Para ser um portfólio de arbitragem é necessário que </w:t>
      </w:r>
      <w:r w:rsidRPr="00B438B3">
        <w:rPr>
          <w:rFonts w:cs="Arial"/>
          <w:position w:val="-12"/>
        </w:rPr>
        <w:object w:dxaOrig="2079" w:dyaOrig="360">
          <v:shape id="_x0000_i1371" type="#_x0000_t75" style="width:103.8pt;height:18pt" o:ole="">
            <v:imagedata r:id="rId704" o:title=""/>
          </v:shape>
          <o:OLEObject Type="Embed" ProgID="Equation.DSMT4" ShapeID="_x0000_i1371" DrawAspect="Content" ObjectID="_1433068572" r:id="rId705"/>
        </w:object>
      </w:r>
      <w:r w:rsidRPr="00B438B3">
        <w:rPr>
          <w:rFonts w:cs="Arial"/>
          <w:lang w:val="pt-BR"/>
        </w:rPr>
        <w:t xml:space="preserve">, ou </w:t>
      </w:r>
      <w:r w:rsidRPr="00B438B3">
        <w:rPr>
          <w:rFonts w:cs="Arial"/>
          <w:position w:val="-28"/>
        </w:rPr>
        <w:object w:dxaOrig="1500" w:dyaOrig="720">
          <v:shape id="_x0000_i1372" type="#_x0000_t75" style="width:75pt;height:36pt" o:ole="">
            <v:imagedata r:id="rId706" o:title=""/>
          </v:shape>
          <o:OLEObject Type="Embed" ProgID="Equation.DSMT4" ShapeID="_x0000_i1372" DrawAspect="Content" ObjectID="_1433068573" r:id="rId707"/>
        </w:object>
      </w:r>
      <w:r w:rsidRPr="00B438B3">
        <w:rPr>
          <w:rFonts w:cs="Arial"/>
          <w:lang w:val="pt-BR"/>
        </w:rPr>
        <w:t>, logo</w:t>
      </w:r>
    </w:p>
    <w:p w:rsidR="00B17F66" w:rsidRPr="00B438B3" w:rsidRDefault="00B17F66" w:rsidP="00086F4E">
      <w:pPr>
        <w:spacing w:before="120"/>
        <w:jc w:val="both"/>
        <w:rPr>
          <w:rFonts w:cs="Arial"/>
          <w:lang w:val="pt-BR"/>
        </w:rPr>
      </w:pPr>
      <w:r w:rsidRPr="00B438B3">
        <w:rPr>
          <w:rFonts w:cs="Arial"/>
          <w:position w:val="-38"/>
        </w:rPr>
        <w:object w:dxaOrig="4720" w:dyaOrig="900">
          <v:shape id="_x0000_i1373" type="#_x0000_t75" style="width:235.8pt;height:45pt" o:ole="">
            <v:imagedata r:id="rId708" o:title=""/>
          </v:shape>
          <o:OLEObject Type="Embed" ProgID="Equation.DSMT4" ShapeID="_x0000_i1373" DrawAspect="Content" ObjectID="_1433068574" r:id="rId709"/>
        </w:object>
      </w:r>
      <w:r w:rsidRPr="00B438B3">
        <w:rPr>
          <w:rFonts w:cs="Arial"/>
          <w:lang w:val="pt-BR"/>
        </w:rPr>
        <w:t xml:space="preserve"> e chegamos na equação diferencial estocástica de Black &amp; Scholes:</w:t>
      </w:r>
    </w:p>
    <w:p w:rsidR="00B17F66" w:rsidRPr="00B438B3" w:rsidRDefault="00B17F66" w:rsidP="00086F4E">
      <w:pPr>
        <w:spacing w:before="120"/>
        <w:jc w:val="both"/>
        <w:rPr>
          <w:rFonts w:cs="Arial"/>
        </w:rPr>
      </w:pPr>
      <w:r w:rsidRPr="00B438B3">
        <w:rPr>
          <w:rFonts w:cs="Arial"/>
          <w:position w:val="-30"/>
        </w:rPr>
        <w:object w:dxaOrig="3660" w:dyaOrig="800">
          <v:shape id="_x0000_i1374" type="#_x0000_t75" style="width:183pt;height:40.2pt" o:ole="">
            <v:imagedata r:id="rId710" o:title=""/>
          </v:shape>
          <o:OLEObject Type="Embed" ProgID="Equation.DSMT4" ShapeID="_x0000_i1374" DrawAspect="Content" ObjectID="_1433068575" r:id="rId711"/>
        </w:object>
      </w:r>
    </w:p>
    <w:p w:rsidR="00B17F66" w:rsidRPr="00B438B3" w:rsidRDefault="00B17F66" w:rsidP="00086F4E">
      <w:pPr>
        <w:spacing w:before="120"/>
        <w:jc w:val="both"/>
        <w:rPr>
          <w:rFonts w:cs="Arial"/>
          <w:lang w:val="pt-BR"/>
        </w:rPr>
      </w:pPr>
      <w:r w:rsidRPr="00B438B3">
        <w:rPr>
          <w:rFonts w:cs="Arial"/>
          <w:lang w:val="pt-BR"/>
        </w:rPr>
        <w:t>Condições iniciais:</w:t>
      </w:r>
    </w:p>
    <w:p w:rsidR="00B17F66" w:rsidRPr="00B438B3" w:rsidRDefault="00B17F66" w:rsidP="00086F4E">
      <w:pPr>
        <w:spacing w:before="120"/>
        <w:jc w:val="both"/>
        <w:rPr>
          <w:rFonts w:cs="Arial"/>
          <w:lang w:val="pt-BR"/>
        </w:rPr>
      </w:pPr>
      <w:r w:rsidRPr="00B438B3">
        <w:rPr>
          <w:rFonts w:cs="Arial"/>
          <w:lang w:val="pt-BR"/>
        </w:rPr>
        <w:t xml:space="preserve">Para a call as soluções iniciais são as seguintes: se o valor da ação é nulo então uma opção sobre ela nada custa pois nada se deve pagar no final. Matematicamente isso é escrito como </w:t>
      </w:r>
      <w:r w:rsidRPr="00B438B3">
        <w:rPr>
          <w:rFonts w:cs="Arial"/>
          <w:position w:val="-14"/>
        </w:rPr>
        <w:object w:dxaOrig="1180" w:dyaOrig="420">
          <v:shape id="_x0000_i1375" type="#_x0000_t75" style="width:58.8pt;height:21pt" o:ole="">
            <v:imagedata r:id="rId712" o:title=""/>
          </v:shape>
          <o:OLEObject Type="Embed" ProgID="Equation.DSMT4" ShapeID="_x0000_i1375" DrawAspect="Content" ObjectID="_1433068576" r:id="rId713"/>
        </w:object>
      </w:r>
      <w:r w:rsidRPr="00B438B3">
        <w:rPr>
          <w:rFonts w:cs="Arial"/>
          <w:lang w:val="pt-BR"/>
        </w:rPr>
        <w:t xml:space="preserve">. Se a opção é instântanea, i.e., </w:t>
      </w:r>
      <w:r w:rsidRPr="00B438B3">
        <w:rPr>
          <w:rFonts w:cs="Arial"/>
          <w:position w:val="-6"/>
        </w:rPr>
        <w:object w:dxaOrig="620" w:dyaOrig="300">
          <v:shape id="_x0000_i1376" type="#_x0000_t75" style="width:31.2pt;height:15pt" o:ole="">
            <v:imagedata r:id="rId714" o:title=""/>
          </v:shape>
          <o:OLEObject Type="Embed" ProgID="Equation.DSMT4" ShapeID="_x0000_i1376" DrawAspect="Content" ObjectID="_1433068577" r:id="rId715"/>
        </w:object>
      </w:r>
      <w:r w:rsidRPr="00B438B3">
        <w:rPr>
          <w:rFonts w:cs="Arial"/>
          <w:lang w:val="pt-BR"/>
        </w:rPr>
        <w:t xml:space="preserve">, só existem duas alternativas: </w:t>
      </w:r>
      <w:r w:rsidRPr="00B438B3">
        <w:rPr>
          <w:rFonts w:cs="Arial"/>
          <w:position w:val="-12"/>
        </w:rPr>
        <w:object w:dxaOrig="900" w:dyaOrig="380">
          <v:shape id="_x0000_i1377" type="#_x0000_t75" style="width:45pt;height:19.2pt" o:ole="">
            <v:imagedata r:id="rId716" o:title=""/>
          </v:shape>
          <o:OLEObject Type="Embed" ProgID="Equation.DSMT4" ShapeID="_x0000_i1377" DrawAspect="Content" ObjectID="_1433068578" r:id="rId717"/>
        </w:object>
      </w:r>
      <w:r w:rsidRPr="00B438B3">
        <w:rPr>
          <w:rFonts w:cs="Arial"/>
          <w:lang w:val="pt-BR"/>
        </w:rPr>
        <w:t xml:space="preserve"> e o lançador exigiria </w:t>
      </w:r>
      <w:r w:rsidRPr="00B438B3">
        <w:rPr>
          <w:rFonts w:cs="Arial"/>
          <w:position w:val="-12"/>
        </w:rPr>
        <w:object w:dxaOrig="1300" w:dyaOrig="380">
          <v:shape id="_x0000_i1378" type="#_x0000_t75" style="width:64.8pt;height:19.2pt" o:ole="">
            <v:imagedata r:id="rId718" o:title=""/>
          </v:shape>
          <o:OLEObject Type="Embed" ProgID="Equation.DSMT4" ShapeID="_x0000_i1378" DrawAspect="Content" ObjectID="_1433068579" r:id="rId719"/>
        </w:object>
      </w:r>
      <w:r w:rsidRPr="00B438B3">
        <w:rPr>
          <w:rFonts w:cs="Arial"/>
          <w:lang w:val="pt-BR"/>
        </w:rPr>
        <w:t xml:space="preserve"> para cobrir seu prejuízo ou </w:t>
      </w:r>
      <w:r w:rsidRPr="00B438B3">
        <w:rPr>
          <w:rFonts w:cs="Arial"/>
          <w:position w:val="-12"/>
        </w:rPr>
        <w:object w:dxaOrig="900" w:dyaOrig="380">
          <v:shape id="_x0000_i1379" type="#_x0000_t75" style="width:45pt;height:19.2pt" o:ole="">
            <v:imagedata r:id="rId720" o:title=""/>
          </v:shape>
          <o:OLEObject Type="Embed" ProgID="Equation.DSMT4" ShapeID="_x0000_i1379" DrawAspect="Content" ObjectID="_1433068580" r:id="rId721"/>
        </w:object>
      </w:r>
      <w:r w:rsidRPr="00B438B3">
        <w:rPr>
          <w:rFonts w:cs="Arial"/>
          <w:lang w:val="pt-BR"/>
        </w:rPr>
        <w:t xml:space="preserve"> e a opção nada custa. Matematicamente isso é escrito como </w:t>
      </w:r>
      <w:r w:rsidRPr="00B438B3">
        <w:rPr>
          <w:rFonts w:cs="Arial"/>
          <w:position w:val="-14"/>
        </w:rPr>
        <w:object w:dxaOrig="3080" w:dyaOrig="420">
          <v:shape id="_x0000_i1380" type="#_x0000_t75" style="width:154.2pt;height:21pt" o:ole="">
            <v:imagedata r:id="rId722" o:title=""/>
          </v:shape>
          <o:OLEObject Type="Embed" ProgID="Equation.DSMT4" ShapeID="_x0000_i1380" DrawAspect="Content" ObjectID="_1433068581" r:id="rId723"/>
        </w:object>
      </w:r>
      <w:r w:rsidRPr="00B438B3">
        <w:rPr>
          <w:rFonts w:cs="Arial"/>
          <w:lang w:val="pt-BR"/>
        </w:rPr>
        <w:t xml:space="preserve">. As duas condições iniciais portanto são: </w:t>
      </w:r>
      <w:r w:rsidRPr="00B438B3">
        <w:rPr>
          <w:rFonts w:cs="Arial"/>
          <w:position w:val="-14"/>
        </w:rPr>
        <w:object w:dxaOrig="1180" w:dyaOrig="420">
          <v:shape id="_x0000_i1381" type="#_x0000_t75" style="width:58.8pt;height:21pt" o:ole="">
            <v:imagedata r:id="rId712" o:title=""/>
          </v:shape>
          <o:OLEObject Type="Embed" ProgID="Equation.DSMT4" ShapeID="_x0000_i1381" DrawAspect="Content" ObjectID="_1433068582" r:id="rId724"/>
        </w:object>
      </w:r>
      <w:r w:rsidRPr="00B438B3">
        <w:rPr>
          <w:rFonts w:cs="Arial"/>
          <w:lang w:val="pt-BR"/>
        </w:rPr>
        <w:t xml:space="preserve"> e </w:t>
      </w:r>
      <w:r w:rsidRPr="00B438B3">
        <w:rPr>
          <w:rFonts w:cs="Arial"/>
          <w:position w:val="-14"/>
        </w:rPr>
        <w:object w:dxaOrig="3080" w:dyaOrig="420">
          <v:shape id="_x0000_i1382" type="#_x0000_t75" style="width:154.2pt;height:21pt" o:ole="">
            <v:imagedata r:id="rId722" o:title=""/>
          </v:shape>
          <o:OLEObject Type="Embed" ProgID="Equation.DSMT4" ShapeID="_x0000_i1382" DrawAspect="Content" ObjectID="_1433068583" r:id="rId725"/>
        </w:object>
      </w:r>
      <w:r w:rsidRPr="00B438B3">
        <w:rPr>
          <w:rFonts w:cs="Arial"/>
          <w:lang w:val="pt-BR"/>
        </w:rPr>
        <w:t>.</w:t>
      </w:r>
    </w:p>
    <w:p w:rsidR="00B17F66" w:rsidRPr="00B438B3" w:rsidRDefault="00B17F66" w:rsidP="00086F4E">
      <w:pPr>
        <w:jc w:val="both"/>
        <w:rPr>
          <w:b/>
          <w:lang w:val="pt-BR"/>
        </w:rPr>
      </w:pPr>
    </w:p>
    <w:p w:rsidR="00B17F66" w:rsidRPr="00B438B3" w:rsidRDefault="00B17F66" w:rsidP="00086F4E">
      <w:pPr>
        <w:jc w:val="both"/>
        <w:rPr>
          <w:b/>
          <w:lang w:val="pt-BR"/>
        </w:rPr>
      </w:pPr>
      <w:r w:rsidRPr="00B438B3">
        <w:rPr>
          <w:b/>
          <w:lang w:val="pt-BR"/>
        </w:rPr>
        <w:t>Solução da equação diferencial de Black &amp; Scholes.</w:t>
      </w:r>
    </w:p>
    <w:p w:rsidR="00B17F66" w:rsidRPr="00B438B3" w:rsidRDefault="00B17F66" w:rsidP="00086F4E">
      <w:pPr>
        <w:jc w:val="both"/>
        <w:rPr>
          <w:lang w:val="pt-BR"/>
        </w:rPr>
      </w:pPr>
      <w:r w:rsidRPr="00B438B3">
        <w:rPr>
          <w:lang w:val="pt-BR"/>
        </w:rPr>
        <w:t xml:space="preserve">Existem duas formas de chegar à solução de Black&amp;Scholes. Uma é usar a fórmula já conhecida e verificar que ela satisfaz a equação diferencial e às condições iniciais. Outra, a utilizada </w:t>
      </w:r>
      <w:r w:rsidRPr="00B438B3">
        <w:rPr>
          <w:lang w:val="pt-BR"/>
        </w:rPr>
        <w:lastRenderedPageBreak/>
        <w:t xml:space="preserve">originalmente no trabalho de 1973 é usar mudanças de variáveis para converter a equação diferencial de B&amp;S na equação de difusão. Vamos usar o método original nesse trabalho. </w:t>
      </w:r>
    </w:p>
    <w:p w:rsidR="009813C8" w:rsidRPr="00B438B3" w:rsidRDefault="009813C8" w:rsidP="00086F4E">
      <w:pPr>
        <w:jc w:val="both"/>
        <w:rPr>
          <w:lang w:val="pt-BR"/>
        </w:rPr>
      </w:pPr>
      <w:r w:rsidRPr="00B438B3">
        <w:rPr>
          <w:lang w:val="pt-BR"/>
        </w:rPr>
        <w:t xml:space="preserve">Vamos começar com a verificação de que a fórmula de Black&amp;Scholes: </w:t>
      </w:r>
    </w:p>
    <w:p w:rsidR="009813C8" w:rsidRPr="00B438B3" w:rsidRDefault="00CA076B" w:rsidP="00086F4E">
      <w:pPr>
        <w:jc w:val="both"/>
        <w:rPr>
          <w:lang w:val="pt-BR"/>
        </w:rPr>
      </w:pPr>
      <w:r w:rsidRPr="00B438B3">
        <w:rPr>
          <w:position w:val="-12"/>
        </w:rPr>
        <w:object w:dxaOrig="2560" w:dyaOrig="380">
          <v:shape id="_x0000_i1383" type="#_x0000_t75" style="width:128.4pt;height:19.2pt" o:ole="">
            <v:imagedata r:id="rId726" o:title=""/>
          </v:shape>
          <o:OLEObject Type="Embed" ProgID="Equation.DSMT4" ShapeID="_x0000_i1383" DrawAspect="Content" ObjectID="_1433068584" r:id="rId727"/>
        </w:object>
      </w:r>
      <w:r w:rsidR="009813C8" w:rsidRPr="00B438B3">
        <w:rPr>
          <w:lang w:val="pt-BR"/>
        </w:rPr>
        <w:t xml:space="preserve"> </w:t>
      </w:r>
    </w:p>
    <w:p w:rsidR="009813C8" w:rsidRPr="00B438B3" w:rsidRDefault="009813C8" w:rsidP="00086F4E">
      <w:pPr>
        <w:jc w:val="both"/>
        <w:rPr>
          <w:lang w:val="pt-BR"/>
        </w:rPr>
      </w:pPr>
      <w:r w:rsidRPr="00B438B3">
        <w:rPr>
          <w:lang w:val="pt-BR"/>
        </w:rPr>
        <w:t xml:space="preserve">onde  com </w:t>
      </w:r>
      <w:r w:rsidR="00FC4B37" w:rsidRPr="00B438B3">
        <w:rPr>
          <w:position w:val="-34"/>
        </w:rPr>
        <w:object w:dxaOrig="2760" w:dyaOrig="1060">
          <v:shape id="_x0000_i1384" type="#_x0000_t75" style="width:138pt;height:52.8pt" o:ole="">
            <v:imagedata r:id="rId728" o:title=""/>
          </v:shape>
          <o:OLEObject Type="Embed" ProgID="Equation.DSMT4" ShapeID="_x0000_i1384" DrawAspect="Content" ObjectID="_1433068585" r:id="rId729"/>
        </w:object>
      </w:r>
      <w:r w:rsidRPr="00B438B3">
        <w:rPr>
          <w:lang w:val="pt-BR"/>
        </w:rPr>
        <w:t xml:space="preserve">  e  </w:t>
      </w:r>
      <w:r w:rsidR="00FC4B37" w:rsidRPr="00B438B3">
        <w:rPr>
          <w:position w:val="-34"/>
        </w:rPr>
        <w:object w:dxaOrig="2780" w:dyaOrig="1060">
          <v:shape id="_x0000_i1385" type="#_x0000_t75" style="width:139.8pt;height:52.8pt" o:ole="">
            <v:imagedata r:id="rId730" o:title=""/>
          </v:shape>
          <o:OLEObject Type="Embed" ProgID="Equation.DSMT4" ShapeID="_x0000_i1385" DrawAspect="Content" ObjectID="_1433068586" r:id="rId731"/>
        </w:object>
      </w:r>
      <w:r w:rsidRPr="00B438B3">
        <w:rPr>
          <w:lang w:val="pt-BR"/>
        </w:rPr>
        <w:t xml:space="preserve"> </w:t>
      </w:r>
      <w:r w:rsidR="00FC4B37" w:rsidRPr="00B438B3">
        <w:rPr>
          <w:lang w:val="pt-BR"/>
        </w:rPr>
        <w:t xml:space="preserve"> com </w:t>
      </w:r>
      <w:r w:rsidR="00FC4B37" w:rsidRPr="00B438B3">
        <w:rPr>
          <w:position w:val="-4"/>
          <w:lang w:val="pt-BR"/>
        </w:rPr>
        <w:object w:dxaOrig="220" w:dyaOrig="260">
          <v:shape id="_x0000_i1386" type="#_x0000_t75" style="width:10.8pt;height:13.2pt" o:ole="">
            <v:imagedata r:id="rId732" o:title=""/>
          </v:shape>
          <o:OLEObject Type="Embed" ProgID="Equation.DSMT4" ShapeID="_x0000_i1386" DrawAspect="Content" ObjectID="_1433068587" r:id="rId733"/>
        </w:object>
      </w:r>
      <w:r w:rsidR="00FC4B37" w:rsidRPr="00B438B3">
        <w:rPr>
          <w:lang w:val="pt-BR"/>
        </w:rPr>
        <w:t xml:space="preserve"> definido em </w:t>
      </w:r>
      <w:r w:rsidR="00FC4B37" w:rsidRPr="00B438B3">
        <w:rPr>
          <w:position w:val="-6"/>
          <w:lang w:val="pt-BR"/>
        </w:rPr>
        <w:object w:dxaOrig="520" w:dyaOrig="279">
          <v:shape id="_x0000_i1387" type="#_x0000_t75" style="width:25.8pt;height:13.8pt" o:ole="">
            <v:imagedata r:id="rId734" o:title=""/>
          </v:shape>
          <o:OLEObject Type="Embed" ProgID="Equation.DSMT4" ShapeID="_x0000_i1387" DrawAspect="Content" ObjectID="_1433068588" r:id="rId735"/>
        </w:object>
      </w:r>
      <w:r w:rsidR="00FC4B37" w:rsidRPr="00B438B3">
        <w:rPr>
          <w:lang w:val="pt-BR"/>
        </w:rPr>
        <w:t xml:space="preserve"> e </w:t>
      </w:r>
      <w:r w:rsidR="00FC4B37" w:rsidRPr="00B438B3">
        <w:rPr>
          <w:position w:val="-6"/>
          <w:lang w:val="pt-BR"/>
        </w:rPr>
        <w:object w:dxaOrig="900" w:dyaOrig="279">
          <v:shape id="_x0000_i1388" type="#_x0000_t75" style="width:45pt;height:13.8pt" o:ole="">
            <v:imagedata r:id="rId736" o:title=""/>
          </v:shape>
          <o:OLEObject Type="Embed" ProgID="Equation.DSMT4" ShapeID="_x0000_i1388" DrawAspect="Content" ObjectID="_1433068589" r:id="rId737"/>
        </w:object>
      </w:r>
      <w:r w:rsidR="00FC4B37" w:rsidRPr="00B438B3">
        <w:rPr>
          <w:lang w:val="pt-BR"/>
        </w:rPr>
        <w:t xml:space="preserve">, logo </w:t>
      </w:r>
      <w:r w:rsidR="00FC4B37" w:rsidRPr="00B438B3">
        <w:rPr>
          <w:position w:val="-6"/>
          <w:lang w:val="pt-BR"/>
        </w:rPr>
        <w:object w:dxaOrig="520" w:dyaOrig="279">
          <v:shape id="_x0000_i1389" type="#_x0000_t75" style="width:25.8pt;height:13.8pt" o:ole="">
            <v:imagedata r:id="rId738" o:title=""/>
          </v:shape>
          <o:OLEObject Type="Embed" ProgID="Equation.DSMT4" ShapeID="_x0000_i1389" DrawAspect="Content" ObjectID="_1433068590" r:id="rId739"/>
        </w:object>
      </w:r>
      <w:r w:rsidR="00FC4B37" w:rsidRPr="00B438B3">
        <w:rPr>
          <w:lang w:val="pt-BR"/>
        </w:rPr>
        <w:t xml:space="preserve"> é o tempo que falta para chegar à maturidade, </w:t>
      </w:r>
      <w:r w:rsidRPr="00B438B3">
        <w:rPr>
          <w:lang w:val="pt-BR"/>
        </w:rPr>
        <w:t>satisfaz à equação diferencial estocástica:</w:t>
      </w:r>
    </w:p>
    <w:p w:rsidR="009813C8" w:rsidRPr="00B438B3" w:rsidRDefault="009813C8" w:rsidP="00086F4E">
      <w:pPr>
        <w:jc w:val="both"/>
        <w:rPr>
          <w:lang w:val="pt-BR"/>
        </w:rPr>
      </w:pPr>
      <w:r w:rsidRPr="00B438B3">
        <w:rPr>
          <w:rFonts w:cs="Arial"/>
          <w:position w:val="-30"/>
        </w:rPr>
        <w:object w:dxaOrig="3660" w:dyaOrig="800">
          <v:shape id="_x0000_i1390" type="#_x0000_t75" style="width:183pt;height:40.2pt" o:ole="">
            <v:imagedata r:id="rId710" o:title=""/>
          </v:shape>
          <o:OLEObject Type="Embed" ProgID="Equation.DSMT4" ShapeID="_x0000_i1390" DrawAspect="Content" ObjectID="_1433068591" r:id="rId740"/>
        </w:object>
      </w:r>
      <w:r w:rsidRPr="00B438B3">
        <w:rPr>
          <w:lang w:val="pt-BR"/>
        </w:rPr>
        <w:t xml:space="preserve"> </w:t>
      </w:r>
    </w:p>
    <w:p w:rsidR="00B17F66" w:rsidRPr="00B438B3" w:rsidRDefault="009813C8" w:rsidP="00086F4E">
      <w:pPr>
        <w:jc w:val="both"/>
        <w:rPr>
          <w:lang w:val="pt-BR"/>
        </w:rPr>
      </w:pPr>
      <w:r w:rsidRPr="00B438B3">
        <w:rPr>
          <w:lang w:val="pt-BR"/>
        </w:rPr>
        <w:t>e as condições iniciais:</w:t>
      </w:r>
    </w:p>
    <w:p w:rsidR="009813C8" w:rsidRPr="00B438B3" w:rsidRDefault="009813C8" w:rsidP="00086F4E">
      <w:pPr>
        <w:jc w:val="both"/>
        <w:rPr>
          <w:lang w:val="pt-BR"/>
        </w:rPr>
      </w:pPr>
      <w:r w:rsidRPr="00B438B3">
        <w:rPr>
          <w:rFonts w:cs="Arial"/>
          <w:position w:val="-14"/>
        </w:rPr>
        <w:object w:dxaOrig="1180" w:dyaOrig="420">
          <v:shape id="_x0000_i1391" type="#_x0000_t75" style="width:58.8pt;height:21pt" o:ole="">
            <v:imagedata r:id="rId712" o:title=""/>
          </v:shape>
          <o:OLEObject Type="Embed" ProgID="Equation.DSMT4" ShapeID="_x0000_i1391" DrawAspect="Content" ObjectID="_1433068592" r:id="rId741"/>
        </w:object>
      </w:r>
      <w:r w:rsidRPr="00B438B3">
        <w:rPr>
          <w:rFonts w:cs="Arial"/>
          <w:lang w:val="pt-BR"/>
        </w:rPr>
        <w:t xml:space="preserve"> e </w:t>
      </w:r>
      <w:r w:rsidRPr="00B438B3">
        <w:rPr>
          <w:rFonts w:cs="Arial"/>
          <w:position w:val="-14"/>
        </w:rPr>
        <w:object w:dxaOrig="3080" w:dyaOrig="420">
          <v:shape id="_x0000_i1392" type="#_x0000_t75" style="width:154.2pt;height:21pt" o:ole="">
            <v:imagedata r:id="rId722" o:title=""/>
          </v:shape>
          <o:OLEObject Type="Embed" ProgID="Equation.DSMT4" ShapeID="_x0000_i1392" DrawAspect="Content" ObjectID="_1433068593" r:id="rId742"/>
        </w:object>
      </w:r>
    </w:p>
    <w:p w:rsidR="008F3E27" w:rsidRPr="00B438B3" w:rsidRDefault="008F3E27" w:rsidP="009813C8">
      <w:pPr>
        <w:jc w:val="both"/>
        <w:rPr>
          <w:lang w:val="pt-BR"/>
        </w:rPr>
      </w:pPr>
      <w:r w:rsidRPr="00B438B3">
        <w:rPr>
          <w:lang w:val="pt-BR"/>
        </w:rPr>
        <w:t xml:space="preserve">Melhor separar as dependências temporais de </w:t>
      </w:r>
      <w:r w:rsidRPr="00B438B3">
        <w:rPr>
          <w:position w:val="-12"/>
          <w:lang w:val="pt-BR"/>
        </w:rPr>
        <w:object w:dxaOrig="260" w:dyaOrig="360">
          <v:shape id="_x0000_i1393" type="#_x0000_t75" style="width:13.2pt;height:18pt" o:ole="">
            <v:imagedata r:id="rId743" o:title=""/>
          </v:shape>
          <o:OLEObject Type="Embed" ProgID="Equation.DSMT4" ShapeID="_x0000_i1393" DrawAspect="Content" ObjectID="_1433068594" r:id="rId744"/>
        </w:object>
      </w:r>
      <w:r w:rsidRPr="00B438B3">
        <w:rPr>
          <w:lang w:val="pt-BR"/>
        </w:rPr>
        <w:t xml:space="preserve"> e </w:t>
      </w:r>
      <w:r w:rsidRPr="00B438B3">
        <w:rPr>
          <w:position w:val="-12"/>
          <w:lang w:val="pt-BR"/>
        </w:rPr>
        <w:object w:dxaOrig="279" w:dyaOrig="360">
          <v:shape id="_x0000_i1394" type="#_x0000_t75" style="width:13.8pt;height:18pt" o:ole="">
            <v:imagedata r:id="rId745" o:title=""/>
          </v:shape>
          <o:OLEObject Type="Embed" ProgID="Equation.DSMT4" ShapeID="_x0000_i1394" DrawAspect="Content" ObjectID="_1433068595" r:id="rId746"/>
        </w:object>
      </w:r>
      <w:r w:rsidRPr="00B438B3">
        <w:rPr>
          <w:lang w:val="pt-BR"/>
        </w:rPr>
        <w:t xml:space="preserve"> na forma:</w:t>
      </w:r>
    </w:p>
    <w:p w:rsidR="008F3E27" w:rsidRPr="00B438B3" w:rsidRDefault="008F3E27" w:rsidP="009813C8">
      <w:pPr>
        <w:jc w:val="both"/>
      </w:pPr>
      <w:r w:rsidRPr="00B438B3">
        <w:rPr>
          <w:position w:val="-34"/>
        </w:rPr>
        <w:object w:dxaOrig="3220" w:dyaOrig="1060">
          <v:shape id="_x0000_i1395" type="#_x0000_t75" style="width:160.8pt;height:52.8pt" o:ole="">
            <v:imagedata r:id="rId747" o:title=""/>
          </v:shape>
          <o:OLEObject Type="Embed" ProgID="Equation.DSMT4" ShapeID="_x0000_i1395" DrawAspect="Content" ObjectID="_1433068596" r:id="rId748"/>
        </w:object>
      </w:r>
    </w:p>
    <w:p w:rsidR="008F3E27" w:rsidRPr="00B438B3" w:rsidRDefault="008F3E27" w:rsidP="009813C8">
      <w:pPr>
        <w:jc w:val="both"/>
        <w:rPr>
          <w:lang w:val="pt-BR"/>
        </w:rPr>
      </w:pPr>
      <w:r w:rsidRPr="00B438B3">
        <w:rPr>
          <w:position w:val="-34"/>
        </w:rPr>
        <w:object w:dxaOrig="3240" w:dyaOrig="1060">
          <v:shape id="_x0000_i1396" type="#_x0000_t75" style="width:162.6pt;height:52.8pt" o:ole="">
            <v:imagedata r:id="rId749" o:title=""/>
          </v:shape>
          <o:OLEObject Type="Embed" ProgID="Equation.DSMT4" ShapeID="_x0000_i1396" DrawAspect="Content" ObjectID="_1433068597" r:id="rId750"/>
        </w:object>
      </w:r>
    </w:p>
    <w:p w:rsidR="008F3E27" w:rsidRPr="00B438B3" w:rsidRDefault="008F3E27" w:rsidP="009813C8">
      <w:pPr>
        <w:jc w:val="both"/>
        <w:rPr>
          <w:lang w:val="pt-BR"/>
        </w:rPr>
      </w:pPr>
      <w:r w:rsidRPr="00B438B3">
        <w:rPr>
          <w:lang w:val="pt-BR"/>
        </w:rPr>
        <w:t xml:space="preserve">escrever </w:t>
      </w:r>
    </w:p>
    <w:p w:rsidR="009813C8" w:rsidRPr="00B438B3" w:rsidRDefault="009813C8" w:rsidP="009813C8">
      <w:pPr>
        <w:jc w:val="both"/>
        <w:rPr>
          <w:lang w:val="pt-BR"/>
        </w:rPr>
      </w:pPr>
      <w:r w:rsidRPr="00B438B3">
        <w:rPr>
          <w:lang w:val="pt-BR"/>
        </w:rPr>
        <w:t>Para isso vamos começar mostrando que</w:t>
      </w:r>
      <w:r w:rsidR="00C17B05">
        <w:rPr>
          <w:lang w:val="pt-BR"/>
        </w:rPr>
        <w:t xml:space="preserve"> </w:t>
      </w:r>
      <w:r w:rsidR="00C17B05" w:rsidRPr="00C17B05">
        <w:rPr>
          <w:position w:val="-10"/>
          <w:lang w:val="pt-BR"/>
        </w:rPr>
        <w:object w:dxaOrig="2020" w:dyaOrig="560">
          <v:shape id="_x0000_i1532" type="#_x0000_t75" style="width:100.8pt;height:28.2pt" o:ole="">
            <v:imagedata r:id="rId751" o:title=""/>
          </v:shape>
          <o:OLEObject Type="Embed" ProgID="Equation.DSMT4" ShapeID="_x0000_i1532" DrawAspect="Content" ObjectID="_1433068598" r:id="rId752"/>
        </w:object>
      </w:r>
      <w:r w:rsidRPr="00B438B3">
        <w:rPr>
          <w:lang w:val="pt-BR"/>
        </w:rPr>
        <w:t>:</w:t>
      </w:r>
    </w:p>
    <w:p w:rsidR="00FC4B37" w:rsidRPr="00B438B3" w:rsidRDefault="00FC4B37" w:rsidP="009813C8">
      <w:pPr>
        <w:jc w:val="both"/>
      </w:pPr>
      <w:r w:rsidRPr="00B438B3">
        <w:rPr>
          <w:position w:val="-30"/>
        </w:rPr>
        <w:object w:dxaOrig="5000" w:dyaOrig="1060">
          <v:shape id="_x0000_i1397" type="#_x0000_t75" style="width:250.2pt;height:52.8pt" o:ole="">
            <v:imagedata r:id="rId753" o:title=""/>
          </v:shape>
          <o:OLEObject Type="Embed" ProgID="Equation.DSMT4" ShapeID="_x0000_i1397" DrawAspect="Content" ObjectID="_1433068599" r:id="rId754"/>
        </w:object>
      </w:r>
    </w:p>
    <w:p w:rsidR="00220FE3" w:rsidRPr="00B438B3" w:rsidRDefault="00220FE3" w:rsidP="009813C8">
      <w:pPr>
        <w:jc w:val="both"/>
      </w:pPr>
      <w:r w:rsidRPr="00B438B3">
        <w:rPr>
          <w:position w:val="-30"/>
        </w:rPr>
        <w:object w:dxaOrig="6399" w:dyaOrig="1020">
          <v:shape id="_x0000_i1398" type="#_x0000_t75" style="width:319.8pt;height:51pt" o:ole="">
            <v:imagedata r:id="rId755" o:title=""/>
          </v:shape>
          <o:OLEObject Type="Embed" ProgID="Equation.DSMT4" ShapeID="_x0000_i1398" DrawAspect="Content" ObjectID="_1433068600" r:id="rId756"/>
        </w:object>
      </w:r>
    </w:p>
    <w:p w:rsidR="00220FE3" w:rsidRPr="00B438B3" w:rsidRDefault="00220FE3" w:rsidP="009813C8">
      <w:pPr>
        <w:jc w:val="both"/>
        <w:rPr>
          <w:lang w:val="pt-BR"/>
        </w:rPr>
      </w:pPr>
      <w:r w:rsidRPr="00B438B3">
        <w:rPr>
          <w:position w:val="-30"/>
        </w:rPr>
        <w:object w:dxaOrig="4980" w:dyaOrig="1060">
          <v:shape id="_x0000_i1399" type="#_x0000_t75" style="width:249pt;height:52.8pt" o:ole="">
            <v:imagedata r:id="rId757" o:title=""/>
          </v:shape>
          <o:OLEObject Type="Embed" ProgID="Equation.DSMT4" ShapeID="_x0000_i1399" DrawAspect="Content" ObjectID="_1433068601" r:id="rId758"/>
        </w:object>
      </w:r>
    </w:p>
    <w:p w:rsidR="00FC4B37" w:rsidRPr="00B438B3" w:rsidRDefault="00FC4B37" w:rsidP="009813C8">
      <w:pPr>
        <w:jc w:val="both"/>
      </w:pPr>
    </w:p>
    <w:p w:rsidR="00220FE3" w:rsidRPr="00B438B3" w:rsidRDefault="00220FE3" w:rsidP="009813C8">
      <w:pPr>
        <w:jc w:val="both"/>
      </w:pPr>
      <w:r w:rsidRPr="00B438B3">
        <w:rPr>
          <w:position w:val="-30"/>
        </w:rPr>
        <w:object w:dxaOrig="6540" w:dyaOrig="1020">
          <v:shape id="_x0000_i1400" type="#_x0000_t75" style="width:328.8pt;height:51pt" o:ole="">
            <v:imagedata r:id="rId759" o:title=""/>
          </v:shape>
          <o:OLEObject Type="Embed" ProgID="Equation.DSMT4" ShapeID="_x0000_i1400" DrawAspect="Content" ObjectID="_1433068602" r:id="rId760"/>
        </w:object>
      </w:r>
    </w:p>
    <w:p w:rsidR="00220FE3" w:rsidRPr="00B438B3" w:rsidRDefault="00C17B05" w:rsidP="009813C8">
      <w:pPr>
        <w:jc w:val="both"/>
      </w:pPr>
      <w:r w:rsidRPr="00B438B3">
        <w:rPr>
          <w:position w:val="-10"/>
        </w:rPr>
        <w:object w:dxaOrig="4599" w:dyaOrig="800">
          <v:shape id="_x0000_i1401" type="#_x0000_t75" style="width:292.2pt;height:51pt" o:ole="">
            <v:imagedata r:id="rId761" o:title=""/>
          </v:shape>
          <o:OLEObject Type="Embed" ProgID="Equation.DSMT4" ShapeID="_x0000_i1401" DrawAspect="Content" ObjectID="_1433068603" r:id="rId762"/>
        </w:object>
      </w:r>
    </w:p>
    <w:p w:rsidR="00220FE3" w:rsidRPr="00B438B3" w:rsidRDefault="0056546C" w:rsidP="009813C8">
      <w:pPr>
        <w:jc w:val="both"/>
      </w:pPr>
      <w:r w:rsidRPr="00B438B3">
        <w:rPr>
          <w:position w:val="-10"/>
        </w:rPr>
        <w:object w:dxaOrig="4400" w:dyaOrig="800">
          <v:shape id="_x0000_i1402" type="#_x0000_t75" style="width:220.2pt;height:40.2pt" o:ole="">
            <v:imagedata r:id="rId763" o:title=""/>
          </v:shape>
          <o:OLEObject Type="Embed" ProgID="Equation.DSMT4" ShapeID="_x0000_i1402" DrawAspect="Content" ObjectID="_1433068604" r:id="rId764"/>
        </w:object>
      </w:r>
    </w:p>
    <w:p w:rsidR="00220FE3" w:rsidRPr="00B438B3" w:rsidRDefault="0056546C" w:rsidP="009813C8">
      <w:pPr>
        <w:jc w:val="both"/>
      </w:pPr>
      <w:r w:rsidRPr="00B438B3">
        <w:rPr>
          <w:position w:val="-10"/>
        </w:rPr>
        <w:object w:dxaOrig="4280" w:dyaOrig="800">
          <v:shape id="_x0000_i1403" type="#_x0000_t75" style="width:214.2pt;height:40.2pt" o:ole="">
            <v:imagedata r:id="rId765" o:title=""/>
          </v:shape>
          <o:OLEObject Type="Embed" ProgID="Equation.DSMT4" ShapeID="_x0000_i1403" DrawAspect="Content" ObjectID="_1433068605" r:id="rId766"/>
        </w:object>
      </w:r>
    </w:p>
    <w:p w:rsidR="0056546C" w:rsidRPr="00B438B3" w:rsidRDefault="0056546C" w:rsidP="009813C8">
      <w:pPr>
        <w:jc w:val="both"/>
      </w:pPr>
    </w:p>
    <w:p w:rsidR="00220FE3" w:rsidRPr="00B438B3" w:rsidRDefault="00220FE3" w:rsidP="00086F4E">
      <w:pPr>
        <w:jc w:val="both"/>
        <w:rPr>
          <w:lang w:val="pt-BR"/>
        </w:rPr>
      </w:pPr>
      <w:r w:rsidRPr="00B438B3">
        <w:rPr>
          <w:lang w:val="pt-BR"/>
        </w:rPr>
        <w:t>Por outro lado:</w:t>
      </w:r>
    </w:p>
    <w:p w:rsidR="0056546C" w:rsidRPr="00B438B3" w:rsidRDefault="0056546C" w:rsidP="00086F4E">
      <w:pPr>
        <w:jc w:val="both"/>
        <w:rPr>
          <w:lang w:val="pt-BR"/>
        </w:rPr>
      </w:pPr>
      <w:r w:rsidRPr="00B438B3">
        <w:rPr>
          <w:position w:val="-10"/>
        </w:rPr>
        <w:object w:dxaOrig="9380" w:dyaOrig="800">
          <v:shape id="_x0000_i1404" type="#_x0000_t75" style="width:469.2pt;height:40.2pt" o:ole="">
            <v:imagedata r:id="rId767" o:title=""/>
          </v:shape>
          <o:OLEObject Type="Embed" ProgID="Equation.DSMT4" ShapeID="_x0000_i1404" DrawAspect="Content" ObjectID="_1433068606" r:id="rId768"/>
        </w:object>
      </w:r>
    </w:p>
    <w:p w:rsidR="00220FE3" w:rsidRPr="00B438B3" w:rsidRDefault="0056546C" w:rsidP="00086F4E">
      <w:pPr>
        <w:jc w:val="both"/>
        <w:rPr>
          <w:lang w:val="pt-BR"/>
        </w:rPr>
      </w:pPr>
      <w:r w:rsidRPr="00B438B3">
        <w:rPr>
          <w:lang w:val="pt-BR"/>
        </w:rPr>
        <w:t xml:space="preserve">Logo </w:t>
      </w:r>
      <w:r w:rsidRPr="00B438B3">
        <w:rPr>
          <w:position w:val="-10"/>
          <w:lang w:val="pt-BR"/>
        </w:rPr>
        <w:object w:dxaOrig="2020" w:dyaOrig="560">
          <v:shape id="_x0000_i1405" type="#_x0000_t75" style="width:100.8pt;height:28.2pt" o:ole="">
            <v:imagedata r:id="rId769" o:title=""/>
          </v:shape>
          <o:OLEObject Type="Embed" ProgID="Equation.DSMT4" ShapeID="_x0000_i1405" DrawAspect="Content" ObjectID="_1433068607" r:id="rId770"/>
        </w:object>
      </w:r>
      <w:r w:rsidRPr="00B438B3">
        <w:rPr>
          <w:lang w:val="pt-BR"/>
        </w:rPr>
        <w:t xml:space="preserve"> CQD.</w:t>
      </w:r>
    </w:p>
    <w:p w:rsidR="00220FE3" w:rsidRPr="00B438B3" w:rsidRDefault="00220FE3" w:rsidP="00086F4E">
      <w:pPr>
        <w:jc w:val="both"/>
        <w:rPr>
          <w:lang w:val="pt-BR"/>
        </w:rPr>
      </w:pPr>
    </w:p>
    <w:p w:rsidR="00220FE3" w:rsidRPr="00B438B3" w:rsidRDefault="008F3E27" w:rsidP="00086F4E">
      <w:pPr>
        <w:jc w:val="both"/>
        <w:rPr>
          <w:lang w:val="pt-BR"/>
        </w:rPr>
      </w:pPr>
      <w:r w:rsidRPr="00B438B3">
        <w:rPr>
          <w:lang w:val="pt-BR"/>
        </w:rPr>
        <w:t xml:space="preserve">Agora </w:t>
      </w:r>
      <w:r w:rsidRPr="00B438B3">
        <w:rPr>
          <w:position w:val="-30"/>
          <w:lang w:val="pt-BR"/>
        </w:rPr>
        <w:object w:dxaOrig="2180" w:dyaOrig="760">
          <v:shape id="_x0000_i1406" type="#_x0000_t75" style="width:109.2pt;height:37.8pt" o:ole="">
            <v:imagedata r:id="rId771" o:title=""/>
          </v:shape>
          <o:OLEObject Type="Embed" ProgID="Equation.DSMT4" ShapeID="_x0000_i1406" DrawAspect="Content" ObjectID="_1433068608" r:id="rId772"/>
        </w:object>
      </w:r>
      <w:r w:rsidRPr="00B438B3">
        <w:rPr>
          <w:lang w:val="pt-BR"/>
        </w:rPr>
        <w:t xml:space="preserve">, logo </w:t>
      </w:r>
      <w:r w:rsidRPr="00B438B3">
        <w:rPr>
          <w:position w:val="-28"/>
          <w:lang w:val="pt-BR"/>
        </w:rPr>
        <w:object w:dxaOrig="1740" w:dyaOrig="740">
          <v:shape id="_x0000_i1407" type="#_x0000_t75" style="width:87pt;height:37.2pt" o:ole="">
            <v:imagedata r:id="rId773" o:title=""/>
          </v:shape>
          <o:OLEObject Type="Embed" ProgID="Equation.DSMT4" ShapeID="_x0000_i1407" DrawAspect="Content" ObjectID="_1433068609" r:id="rId774"/>
        </w:object>
      </w:r>
    </w:p>
    <w:p w:rsidR="00220FE3" w:rsidRPr="00B438B3" w:rsidRDefault="00220FE3" w:rsidP="00086F4E">
      <w:pPr>
        <w:jc w:val="both"/>
        <w:rPr>
          <w:lang w:val="pt-BR"/>
        </w:rPr>
      </w:pPr>
    </w:p>
    <w:p w:rsidR="008F3E27" w:rsidRPr="00B438B3" w:rsidRDefault="008F3E27" w:rsidP="00086F4E">
      <w:pPr>
        <w:jc w:val="both"/>
        <w:rPr>
          <w:lang w:val="pt-BR"/>
        </w:rPr>
      </w:pPr>
      <w:r w:rsidRPr="00B438B3">
        <w:rPr>
          <w:position w:val="-22"/>
        </w:rPr>
        <w:object w:dxaOrig="5080" w:dyaOrig="580">
          <v:shape id="_x0000_i1408" type="#_x0000_t75" style="width:255pt;height:28.8pt" o:ole="">
            <v:imagedata r:id="rId775" o:title=""/>
          </v:shape>
          <o:OLEObject Type="Embed" ProgID="Equation.DSMT4" ShapeID="_x0000_i1408" DrawAspect="Content" ObjectID="_1433068610" r:id="rId776"/>
        </w:object>
      </w:r>
    </w:p>
    <w:p w:rsidR="008F3E27" w:rsidRPr="00B438B3" w:rsidRDefault="008F3E27" w:rsidP="00086F4E">
      <w:pPr>
        <w:jc w:val="both"/>
      </w:pPr>
      <w:r w:rsidRPr="00B438B3">
        <w:rPr>
          <w:position w:val="-26"/>
        </w:rPr>
        <w:object w:dxaOrig="5560" w:dyaOrig="680">
          <v:shape id="_x0000_i1409" type="#_x0000_t75" style="width:279pt;height:34.2pt" o:ole="">
            <v:imagedata r:id="rId777" o:title=""/>
          </v:shape>
          <o:OLEObject Type="Embed" ProgID="Equation.DSMT4" ShapeID="_x0000_i1409" DrawAspect="Content" ObjectID="_1433068611" r:id="rId778"/>
        </w:object>
      </w:r>
    </w:p>
    <w:p w:rsidR="008F3E27" w:rsidRPr="00B438B3" w:rsidRDefault="008F3E27" w:rsidP="00086F4E">
      <w:pPr>
        <w:jc w:val="both"/>
      </w:pPr>
      <w:r w:rsidRPr="00B438B3">
        <w:rPr>
          <w:position w:val="-26"/>
        </w:rPr>
        <w:object w:dxaOrig="4180" w:dyaOrig="680">
          <v:shape id="_x0000_i1410" type="#_x0000_t75" style="width:210pt;height:34.2pt" o:ole="">
            <v:imagedata r:id="rId779" o:title=""/>
          </v:shape>
          <o:OLEObject Type="Embed" ProgID="Equation.DSMT4" ShapeID="_x0000_i1410" DrawAspect="Content" ObjectID="_1433068612" r:id="rId780"/>
        </w:object>
      </w:r>
    </w:p>
    <w:p w:rsidR="008F3E27" w:rsidRPr="00B438B3" w:rsidRDefault="008F3E27" w:rsidP="008F3E27">
      <w:pPr>
        <w:jc w:val="both"/>
      </w:pPr>
      <w:r w:rsidRPr="00B438B3">
        <w:rPr>
          <w:position w:val="-40"/>
        </w:rPr>
        <w:object w:dxaOrig="2880" w:dyaOrig="1120">
          <v:shape id="_x0000_i1411" type="#_x0000_t75" style="width:2in;height:55.8pt" o:ole="">
            <v:imagedata r:id="rId781" o:title=""/>
          </v:shape>
          <o:OLEObject Type="Embed" ProgID="Equation.DSMT4" ShapeID="_x0000_i1411" DrawAspect="Content" ObjectID="_1433068613" r:id="rId782"/>
        </w:object>
      </w:r>
    </w:p>
    <w:p w:rsidR="008F3E27" w:rsidRPr="00B438B3" w:rsidRDefault="004706EA" w:rsidP="008F3E27">
      <w:pPr>
        <w:jc w:val="both"/>
      </w:pPr>
      <w:r w:rsidRPr="00B438B3">
        <w:rPr>
          <w:position w:val="-40"/>
        </w:rPr>
        <w:object w:dxaOrig="2900" w:dyaOrig="1120">
          <v:shape id="_x0000_i1412" type="#_x0000_t75" style="width:145.2pt;height:55.8pt" o:ole="">
            <v:imagedata r:id="rId783" o:title=""/>
          </v:shape>
          <o:OLEObject Type="Embed" ProgID="Equation.DSMT4" ShapeID="_x0000_i1412" DrawAspect="Content" ObjectID="_1433068614" r:id="rId784"/>
        </w:object>
      </w:r>
    </w:p>
    <w:p w:rsidR="008F3E27" w:rsidRPr="00B438B3" w:rsidRDefault="008F3E27" w:rsidP="008F3E27">
      <w:pPr>
        <w:jc w:val="both"/>
        <w:rPr>
          <w:lang w:val="pt-BR"/>
        </w:rPr>
      </w:pPr>
    </w:p>
    <w:p w:rsidR="008F3E27" w:rsidRPr="00B438B3" w:rsidRDefault="004706EA" w:rsidP="00086F4E">
      <w:pPr>
        <w:jc w:val="both"/>
      </w:pPr>
      <w:r w:rsidRPr="00B438B3">
        <w:rPr>
          <w:position w:val="-40"/>
        </w:rPr>
        <w:object w:dxaOrig="5899" w:dyaOrig="1120">
          <v:shape id="_x0000_i1413" type="#_x0000_t75" style="width:295.2pt;height:55.8pt" o:ole="">
            <v:imagedata r:id="rId785" o:title=""/>
          </v:shape>
          <o:OLEObject Type="Embed" ProgID="Equation.DSMT4" ShapeID="_x0000_i1413" DrawAspect="Content" ObjectID="_1433068615" r:id="rId786"/>
        </w:object>
      </w:r>
    </w:p>
    <w:p w:rsidR="008F3E27" w:rsidRPr="00B438B3" w:rsidRDefault="004706EA" w:rsidP="00086F4E">
      <w:pPr>
        <w:jc w:val="both"/>
      </w:pPr>
      <w:r w:rsidRPr="00B438B3">
        <w:rPr>
          <w:position w:val="-34"/>
        </w:rPr>
        <w:object w:dxaOrig="2200" w:dyaOrig="700">
          <v:shape id="_x0000_i1414" type="#_x0000_t75" style="width:109.8pt;height:34.8pt" o:ole="">
            <v:imagedata r:id="rId787" o:title=""/>
          </v:shape>
          <o:OLEObject Type="Embed" ProgID="Equation.DSMT4" ShapeID="_x0000_i1414" DrawAspect="Content" ObjectID="_1433068616" r:id="rId788"/>
        </w:object>
      </w:r>
    </w:p>
    <w:p w:rsidR="004706EA" w:rsidRPr="00B438B3" w:rsidRDefault="004706EA" w:rsidP="00086F4E">
      <w:pPr>
        <w:jc w:val="both"/>
      </w:pPr>
    </w:p>
    <w:p w:rsidR="008F3E27" w:rsidRPr="00B438B3" w:rsidRDefault="004706EA" w:rsidP="00086F4E">
      <w:pPr>
        <w:jc w:val="both"/>
        <w:rPr>
          <w:lang w:val="pt-BR"/>
        </w:rPr>
      </w:pPr>
      <w:r w:rsidRPr="00B438B3">
        <w:rPr>
          <w:position w:val="-34"/>
        </w:rPr>
        <w:object w:dxaOrig="4080" w:dyaOrig="760">
          <v:shape id="_x0000_i1415" type="#_x0000_t75" style="width:205.2pt;height:37.8pt" o:ole="">
            <v:imagedata r:id="rId789" o:title=""/>
          </v:shape>
          <o:OLEObject Type="Embed" ProgID="Equation.DSMT4" ShapeID="_x0000_i1415" DrawAspect="Content" ObjectID="_1433068617" r:id="rId790"/>
        </w:object>
      </w:r>
    </w:p>
    <w:p w:rsidR="00220FE3" w:rsidRPr="00B438B3" w:rsidRDefault="00220FE3" w:rsidP="00086F4E">
      <w:pPr>
        <w:jc w:val="both"/>
        <w:rPr>
          <w:lang w:val="pt-BR"/>
        </w:rPr>
      </w:pPr>
    </w:p>
    <w:p w:rsidR="004706EA" w:rsidRPr="00B438B3" w:rsidRDefault="004706EA" w:rsidP="00086F4E">
      <w:pPr>
        <w:jc w:val="both"/>
        <w:rPr>
          <w:lang w:val="pt-BR"/>
        </w:rPr>
      </w:pPr>
      <w:r w:rsidRPr="00B438B3">
        <w:rPr>
          <w:position w:val="-22"/>
        </w:rPr>
        <w:object w:dxaOrig="4320" w:dyaOrig="580">
          <v:shape id="_x0000_i1416" type="#_x0000_t75" style="width:217.2pt;height:28.8pt" o:ole="">
            <v:imagedata r:id="rId791" o:title=""/>
          </v:shape>
          <o:OLEObject Type="Embed" ProgID="Equation.DSMT4" ShapeID="_x0000_i1416" DrawAspect="Content" ObjectID="_1433068618" r:id="rId792"/>
        </w:object>
      </w:r>
    </w:p>
    <w:p w:rsidR="004706EA" w:rsidRPr="00B438B3" w:rsidRDefault="004706EA" w:rsidP="00086F4E">
      <w:pPr>
        <w:jc w:val="both"/>
        <w:rPr>
          <w:lang w:val="pt-BR"/>
        </w:rPr>
      </w:pPr>
      <w:r w:rsidRPr="00B438B3">
        <w:rPr>
          <w:position w:val="-26"/>
        </w:rPr>
        <w:object w:dxaOrig="4780" w:dyaOrig="680">
          <v:shape id="_x0000_i1417" type="#_x0000_t75" style="width:240pt;height:34.2pt" o:ole="">
            <v:imagedata r:id="rId793" o:title=""/>
          </v:shape>
          <o:OLEObject Type="Embed" ProgID="Equation.DSMT4" ShapeID="_x0000_i1417" DrawAspect="Content" ObjectID="_1433068619" r:id="rId794"/>
        </w:object>
      </w:r>
    </w:p>
    <w:p w:rsidR="004706EA" w:rsidRPr="00B438B3" w:rsidRDefault="004706EA" w:rsidP="00086F4E">
      <w:pPr>
        <w:jc w:val="both"/>
      </w:pPr>
      <w:r w:rsidRPr="00B438B3">
        <w:rPr>
          <w:position w:val="-26"/>
        </w:rPr>
        <w:object w:dxaOrig="4180" w:dyaOrig="680">
          <v:shape id="_x0000_i1418" type="#_x0000_t75" style="width:210pt;height:34.2pt" o:ole="">
            <v:imagedata r:id="rId795" o:title=""/>
          </v:shape>
          <o:OLEObject Type="Embed" ProgID="Equation.DSMT4" ShapeID="_x0000_i1418" DrawAspect="Content" ObjectID="_1433068620" r:id="rId796"/>
        </w:object>
      </w:r>
    </w:p>
    <w:p w:rsidR="004706EA" w:rsidRPr="00B438B3" w:rsidRDefault="004706EA" w:rsidP="00086F4E">
      <w:pPr>
        <w:jc w:val="both"/>
        <w:rPr>
          <w:lang w:val="pt-BR"/>
        </w:rPr>
      </w:pPr>
      <w:r w:rsidRPr="00B438B3">
        <w:rPr>
          <w:position w:val="-26"/>
        </w:rPr>
        <w:object w:dxaOrig="3400" w:dyaOrig="680">
          <v:shape id="_x0000_i1419" type="#_x0000_t75" style="width:170.4pt;height:34.2pt" o:ole="">
            <v:imagedata r:id="rId797" o:title=""/>
          </v:shape>
          <o:OLEObject Type="Embed" ProgID="Equation.DSMT4" ShapeID="_x0000_i1419" DrawAspect="Content" ObjectID="_1433068621" r:id="rId798"/>
        </w:object>
      </w:r>
    </w:p>
    <w:p w:rsidR="004706EA" w:rsidRPr="00B438B3" w:rsidRDefault="004706EA" w:rsidP="004706EA">
      <w:pPr>
        <w:jc w:val="both"/>
      </w:pPr>
      <w:r w:rsidRPr="00B438B3">
        <w:rPr>
          <w:lang w:val="pt-BR"/>
        </w:rPr>
        <w:lastRenderedPageBreak/>
        <w:t xml:space="preserve">Agora </w:t>
      </w:r>
      <w:r w:rsidRPr="00B438B3">
        <w:rPr>
          <w:position w:val="-34"/>
        </w:rPr>
        <w:object w:dxaOrig="1680" w:dyaOrig="700">
          <v:shape id="_x0000_i1420" type="#_x0000_t75" style="width:84pt;height:34.8pt" o:ole="">
            <v:imagedata r:id="rId799" o:title=""/>
          </v:shape>
          <o:OLEObject Type="Embed" ProgID="Equation.DSMT4" ShapeID="_x0000_i1420" DrawAspect="Content" ObjectID="_1433068622" r:id="rId800"/>
        </w:object>
      </w:r>
      <w:r w:rsidRPr="00B438B3">
        <w:t xml:space="preserve">,  </w:t>
      </w:r>
      <w:r w:rsidRPr="00B438B3">
        <w:rPr>
          <w:position w:val="-34"/>
        </w:rPr>
        <w:object w:dxaOrig="1700" w:dyaOrig="700">
          <v:shape id="_x0000_i1421" type="#_x0000_t75" style="width:85.2pt;height:34.8pt" o:ole="">
            <v:imagedata r:id="rId801" o:title=""/>
          </v:shape>
          <o:OLEObject Type="Embed" ProgID="Equation.DSMT4" ShapeID="_x0000_i1421" DrawAspect="Content" ObjectID="_1433068623" r:id="rId802"/>
        </w:object>
      </w:r>
      <w:r w:rsidRPr="00B438B3">
        <w:t xml:space="preserve"> e </w:t>
      </w:r>
      <w:r w:rsidRPr="00B438B3">
        <w:rPr>
          <w:position w:val="-22"/>
        </w:rPr>
        <w:object w:dxaOrig="1280" w:dyaOrig="580">
          <v:shape id="_x0000_i1422" type="#_x0000_t75" style="width:64.2pt;height:28.8pt" o:ole="">
            <v:imagedata r:id="rId803" o:title=""/>
          </v:shape>
          <o:OLEObject Type="Embed" ProgID="Equation.DSMT4" ShapeID="_x0000_i1422" DrawAspect="Content" ObjectID="_1433068624" r:id="rId804"/>
        </w:object>
      </w:r>
      <w:proofErr w:type="spellStart"/>
      <w:r w:rsidRPr="00B438B3">
        <w:t>então</w:t>
      </w:r>
      <w:proofErr w:type="spellEnd"/>
      <w:r w:rsidRPr="00B438B3">
        <w:t>:</w:t>
      </w:r>
    </w:p>
    <w:p w:rsidR="004706EA" w:rsidRPr="00B438B3" w:rsidRDefault="004706EA" w:rsidP="004706EA">
      <w:pPr>
        <w:jc w:val="both"/>
        <w:rPr>
          <w:lang w:val="pt-BR"/>
        </w:rPr>
      </w:pPr>
      <w:r w:rsidRPr="00B438B3">
        <w:rPr>
          <w:position w:val="-22"/>
        </w:rPr>
        <w:object w:dxaOrig="1120" w:dyaOrig="580">
          <v:shape id="_x0000_i1423" type="#_x0000_t75" style="width:55.8pt;height:28.8pt" o:ole="">
            <v:imagedata r:id="rId805" o:title=""/>
          </v:shape>
          <o:OLEObject Type="Embed" ProgID="Equation.DSMT4" ShapeID="_x0000_i1423" DrawAspect="Content" ObjectID="_1433068625" r:id="rId806"/>
        </w:object>
      </w:r>
      <w:r w:rsidRPr="00B438B3">
        <w:rPr>
          <w:lang w:val="pt-BR"/>
        </w:rPr>
        <w:t xml:space="preserve">Daí: </w:t>
      </w:r>
    </w:p>
    <w:p w:rsidR="004706EA" w:rsidRPr="00B438B3" w:rsidRDefault="00CA1238" w:rsidP="00086F4E">
      <w:pPr>
        <w:jc w:val="both"/>
        <w:rPr>
          <w:lang w:val="pt-BR"/>
        </w:rPr>
      </w:pPr>
      <w:r w:rsidRPr="00B438B3">
        <w:rPr>
          <w:position w:val="-34"/>
        </w:rPr>
        <w:object w:dxaOrig="3360" w:dyaOrig="900">
          <v:shape id="_x0000_i1424" type="#_x0000_t75" style="width:168.6pt;height:45pt" o:ole="">
            <v:imagedata r:id="rId807" o:title=""/>
          </v:shape>
          <o:OLEObject Type="Embed" ProgID="Equation.DSMT4" ShapeID="_x0000_i1424" DrawAspect="Content" ObjectID="_1433068626" r:id="rId808"/>
        </w:object>
      </w:r>
    </w:p>
    <w:p w:rsidR="004706EA" w:rsidRPr="00B438B3" w:rsidRDefault="00CA1238" w:rsidP="00086F4E">
      <w:pPr>
        <w:jc w:val="both"/>
        <w:rPr>
          <w:lang w:val="pt-BR"/>
        </w:rPr>
      </w:pPr>
      <w:r w:rsidRPr="00B438B3">
        <w:rPr>
          <w:lang w:val="pt-BR"/>
        </w:rPr>
        <w:t>Agora é colocar todos os termos na equação:</w:t>
      </w:r>
    </w:p>
    <w:p w:rsidR="00CA1238" w:rsidRPr="00B438B3" w:rsidRDefault="00C17B05" w:rsidP="00086F4E">
      <w:pPr>
        <w:jc w:val="both"/>
        <w:rPr>
          <w:lang w:val="pt-BR"/>
        </w:rPr>
      </w:pPr>
      <w:r w:rsidRPr="00B438B3">
        <w:rPr>
          <w:rFonts w:cs="Arial"/>
          <w:position w:val="-150"/>
        </w:rPr>
        <w:object w:dxaOrig="12700" w:dyaOrig="3140">
          <v:shape id="_x0000_i1425" type="#_x0000_t75" style="width:439.8pt;height:108.6pt" o:ole="">
            <v:imagedata r:id="rId809" o:title=""/>
          </v:shape>
          <o:OLEObject Type="Embed" ProgID="Equation.DSMT4" ShapeID="_x0000_i1425" DrawAspect="Content" ObjectID="_1433068627" r:id="rId810"/>
        </w:object>
      </w:r>
    </w:p>
    <w:p w:rsidR="00CA1238" w:rsidRPr="00B438B3" w:rsidRDefault="00CA1238" w:rsidP="00086F4E">
      <w:pPr>
        <w:jc w:val="both"/>
        <w:rPr>
          <w:lang w:val="pt-BR"/>
        </w:rPr>
      </w:pPr>
    </w:p>
    <w:p w:rsidR="00CA1238" w:rsidRPr="00B438B3" w:rsidRDefault="00CA1238" w:rsidP="00086F4E">
      <w:pPr>
        <w:jc w:val="both"/>
        <w:rPr>
          <w:lang w:val="pt-BR"/>
        </w:rPr>
      </w:pPr>
      <w:r w:rsidRPr="00B438B3">
        <w:rPr>
          <w:lang w:val="pt-BR"/>
        </w:rPr>
        <w:t>Log</w:t>
      </w:r>
      <w:r w:rsidR="00C17B05">
        <w:rPr>
          <w:lang w:val="pt-BR"/>
        </w:rPr>
        <w:t>o</w:t>
      </w:r>
      <w:r w:rsidR="00C17B05" w:rsidRPr="00C17B05">
        <w:rPr>
          <w:position w:val="-30"/>
          <w:lang w:val="pt-BR"/>
        </w:rPr>
        <w:object w:dxaOrig="3600" w:dyaOrig="800">
          <v:shape id="_x0000_i1533" type="#_x0000_t75" style="width:180pt;height:40.2pt" o:ole="">
            <v:imagedata r:id="rId811" o:title=""/>
          </v:shape>
          <o:OLEObject Type="Embed" ProgID="Equation.DSMT4" ShapeID="_x0000_i1533" DrawAspect="Content" ObjectID="_1433068628" r:id="rId812"/>
        </w:object>
      </w:r>
      <w:r w:rsidR="00C17B05">
        <w:rPr>
          <w:lang w:val="pt-BR"/>
        </w:rPr>
        <w:t xml:space="preserve">. </w:t>
      </w:r>
      <w:r w:rsidRPr="00B438B3">
        <w:rPr>
          <w:lang w:val="pt-BR"/>
        </w:rPr>
        <w:t>Só falta mostrar que a solução satisfaz as condições iniciais:</w:t>
      </w:r>
    </w:p>
    <w:p w:rsidR="00CA1238" w:rsidRPr="00B438B3" w:rsidRDefault="00CA1238" w:rsidP="00086F4E">
      <w:pPr>
        <w:jc w:val="both"/>
        <w:rPr>
          <w:lang w:val="pt-BR"/>
        </w:rPr>
      </w:pPr>
    </w:p>
    <w:p w:rsidR="00CA1238" w:rsidRPr="00B438B3" w:rsidRDefault="00AE7258" w:rsidP="00CA1238">
      <w:pPr>
        <w:jc w:val="both"/>
        <w:rPr>
          <w:lang w:val="pt-BR"/>
        </w:rPr>
      </w:pPr>
      <w:r w:rsidRPr="00B438B3">
        <w:rPr>
          <w:position w:val="-62"/>
        </w:rPr>
        <w:object w:dxaOrig="4900" w:dyaOrig="1359">
          <v:shape id="_x0000_i1426" type="#_x0000_t75" style="width:244.8pt;height:67.8pt" o:ole="">
            <v:imagedata r:id="rId813" o:title=""/>
          </v:shape>
          <o:OLEObject Type="Embed" ProgID="Equation.DSMT4" ShapeID="_x0000_i1426" DrawAspect="Content" ObjectID="_1433068629" r:id="rId814"/>
        </w:object>
      </w:r>
      <w:r w:rsidRPr="00B438B3">
        <w:rPr>
          <w:lang w:val="pt-BR"/>
        </w:rPr>
        <w:t xml:space="preserve"> e da mesma forma </w:t>
      </w:r>
      <w:r w:rsidRPr="00B438B3">
        <w:rPr>
          <w:position w:val="-18"/>
        </w:rPr>
        <w:object w:dxaOrig="1400" w:dyaOrig="420">
          <v:shape id="_x0000_i1427" type="#_x0000_t75" style="width:70.2pt;height:21pt" o:ole="">
            <v:imagedata r:id="rId815" o:title=""/>
          </v:shape>
          <o:OLEObject Type="Embed" ProgID="Equation.DSMT4" ShapeID="_x0000_i1427" DrawAspect="Content" ObjectID="_1433068630" r:id="rId816"/>
        </w:object>
      </w:r>
      <w:r w:rsidRPr="00B438B3">
        <w:rPr>
          <w:lang w:val="pt-BR"/>
        </w:rPr>
        <w:t>.</w:t>
      </w:r>
    </w:p>
    <w:p w:rsidR="00AE7258" w:rsidRPr="00B438B3" w:rsidRDefault="00AE7258" w:rsidP="00CA1238">
      <w:pPr>
        <w:jc w:val="both"/>
        <w:rPr>
          <w:lang w:val="pt-BR"/>
        </w:rPr>
      </w:pPr>
      <w:r w:rsidRPr="00B438B3">
        <w:rPr>
          <w:position w:val="-30"/>
          <w:lang w:val="pt-BR"/>
        </w:rPr>
        <w:object w:dxaOrig="3040" w:dyaOrig="760">
          <v:shape id="_x0000_i1428" type="#_x0000_t75" style="width:151.8pt;height:37.8pt" o:ole="">
            <v:imagedata r:id="rId817" o:title=""/>
          </v:shape>
          <o:OLEObject Type="Embed" ProgID="Equation.DSMT4" ShapeID="_x0000_i1428" DrawAspect="Content" ObjectID="_1433068631" r:id="rId818"/>
        </w:object>
      </w:r>
      <w:r w:rsidRPr="00B438B3">
        <w:rPr>
          <w:lang w:val="pt-BR"/>
        </w:rPr>
        <w:t xml:space="preserve"> logo:</w:t>
      </w:r>
    </w:p>
    <w:p w:rsidR="00AE7258" w:rsidRPr="00B438B3" w:rsidRDefault="00AE7258" w:rsidP="00CA1238">
      <w:pPr>
        <w:jc w:val="both"/>
        <w:rPr>
          <w:lang w:val="pt-BR"/>
        </w:rPr>
      </w:pPr>
      <w:r w:rsidRPr="00B438B3">
        <w:rPr>
          <w:position w:val="-14"/>
          <w:lang w:val="pt-BR"/>
        </w:rPr>
        <w:object w:dxaOrig="1040" w:dyaOrig="400">
          <v:shape id="_x0000_i1429" type="#_x0000_t75" style="width:52.2pt;height:19.8pt" o:ole="">
            <v:imagedata r:id="rId819" o:title=""/>
          </v:shape>
          <o:OLEObject Type="Embed" ProgID="Equation.DSMT4" ShapeID="_x0000_i1429" DrawAspect="Content" ObjectID="_1433068632" r:id="rId820"/>
        </w:object>
      </w:r>
    </w:p>
    <w:p w:rsidR="00AE7258" w:rsidRPr="00B438B3" w:rsidRDefault="00AE7258" w:rsidP="00CA1238">
      <w:pPr>
        <w:jc w:val="both"/>
        <w:rPr>
          <w:lang w:val="pt-BR"/>
        </w:rPr>
      </w:pPr>
      <w:r w:rsidRPr="00B438B3">
        <w:rPr>
          <w:lang w:val="pt-BR"/>
        </w:rPr>
        <w:t xml:space="preserve">O outro limite é para </w:t>
      </w:r>
      <w:r w:rsidRPr="00B438B3">
        <w:rPr>
          <w:position w:val="-6"/>
          <w:lang w:val="pt-BR"/>
        </w:rPr>
        <w:object w:dxaOrig="639" w:dyaOrig="279">
          <v:shape id="_x0000_i1430" type="#_x0000_t75" style="width:31.8pt;height:13.8pt" o:ole="">
            <v:imagedata r:id="rId821" o:title=""/>
          </v:shape>
          <o:OLEObject Type="Embed" ProgID="Equation.DSMT4" ShapeID="_x0000_i1430" DrawAspect="Content" ObjectID="_1433068633" r:id="rId822"/>
        </w:object>
      </w:r>
      <w:r w:rsidRPr="00B438B3">
        <w:rPr>
          <w:lang w:val="pt-BR"/>
        </w:rPr>
        <w:t xml:space="preserve"> nesse caso</w:t>
      </w:r>
    </w:p>
    <w:p w:rsidR="00CA1238" w:rsidRPr="00B438B3" w:rsidRDefault="00AE7258" w:rsidP="00CA1238">
      <w:pPr>
        <w:jc w:val="both"/>
        <w:rPr>
          <w:lang w:val="pt-BR"/>
        </w:rPr>
      </w:pPr>
      <w:r w:rsidRPr="00B438B3">
        <w:rPr>
          <w:position w:val="-34"/>
        </w:rPr>
        <w:object w:dxaOrig="5880" w:dyaOrig="1060">
          <v:shape id="_x0000_i1431" type="#_x0000_t75" style="width:294.6pt;height:52.8pt" o:ole="">
            <v:imagedata r:id="rId823" o:title=""/>
          </v:shape>
          <o:OLEObject Type="Embed" ProgID="Equation.DSMT4" ShapeID="_x0000_i1431" DrawAspect="Content" ObjectID="_1433068634" r:id="rId824"/>
        </w:object>
      </w:r>
    </w:p>
    <w:p w:rsidR="00CA1238" w:rsidRPr="00B438B3" w:rsidRDefault="00AE7258" w:rsidP="00086F4E">
      <w:pPr>
        <w:jc w:val="both"/>
        <w:rPr>
          <w:lang w:val="pt-BR"/>
        </w:rPr>
      </w:pPr>
      <w:r w:rsidRPr="00B438B3">
        <w:rPr>
          <w:lang w:val="pt-BR"/>
        </w:rPr>
        <w:t xml:space="preserve">Mas </w:t>
      </w:r>
    </w:p>
    <w:p w:rsidR="00AE7258" w:rsidRPr="00B438B3" w:rsidRDefault="00AE7258" w:rsidP="00086F4E">
      <w:pPr>
        <w:jc w:val="both"/>
      </w:pPr>
      <w:r w:rsidRPr="00B438B3">
        <w:rPr>
          <w:position w:val="-34"/>
        </w:rPr>
        <w:object w:dxaOrig="3040" w:dyaOrig="999">
          <v:shape id="_x0000_i1432" type="#_x0000_t75" style="width:152.4pt;height:49.8pt" o:ole="">
            <v:imagedata r:id="rId825" o:title=""/>
          </v:shape>
          <o:OLEObject Type="Embed" ProgID="Equation.DSMT4" ShapeID="_x0000_i1432" DrawAspect="Content" ObjectID="_1433068635" r:id="rId826"/>
        </w:object>
      </w:r>
    </w:p>
    <w:p w:rsidR="00AE7258" w:rsidRPr="00B438B3" w:rsidRDefault="00AE7258" w:rsidP="00AE7258">
      <w:pPr>
        <w:jc w:val="both"/>
        <w:rPr>
          <w:lang w:val="pt-BR"/>
        </w:rPr>
      </w:pPr>
      <w:r w:rsidRPr="00B438B3">
        <w:rPr>
          <w:lang w:val="pt-BR"/>
        </w:rPr>
        <w:t xml:space="preserve">Se </w:t>
      </w:r>
      <w:r w:rsidRPr="00B438B3">
        <w:rPr>
          <w:position w:val="-12"/>
          <w:lang w:val="pt-BR"/>
        </w:rPr>
        <w:object w:dxaOrig="920" w:dyaOrig="360">
          <v:shape id="_x0000_i1433" type="#_x0000_t75" style="width:46.2pt;height:18pt" o:ole="">
            <v:imagedata r:id="rId827" o:title=""/>
          </v:shape>
          <o:OLEObject Type="Embed" ProgID="Equation.DSMT4" ShapeID="_x0000_i1433" DrawAspect="Content" ObjectID="_1433068636" r:id="rId828"/>
        </w:object>
      </w:r>
      <w:r w:rsidRPr="00B438B3">
        <w:rPr>
          <w:lang w:val="pt-BR"/>
        </w:rPr>
        <w:t xml:space="preserve"> então </w:t>
      </w:r>
      <w:r w:rsidRPr="00B438B3">
        <w:rPr>
          <w:position w:val="-30"/>
          <w:lang w:val="pt-BR"/>
        </w:rPr>
        <w:object w:dxaOrig="3000" w:dyaOrig="760">
          <v:shape id="_x0000_i1434" type="#_x0000_t75" style="width:150pt;height:37.8pt" o:ole="">
            <v:imagedata r:id="rId829" o:title=""/>
          </v:shape>
          <o:OLEObject Type="Embed" ProgID="Equation.DSMT4" ShapeID="_x0000_i1434" DrawAspect="Content" ObjectID="_1433068637" r:id="rId830"/>
        </w:object>
      </w:r>
      <w:r w:rsidRPr="00B438B3">
        <w:rPr>
          <w:lang w:val="pt-BR"/>
        </w:rPr>
        <w:t xml:space="preserve"> e se Se </w:t>
      </w:r>
      <w:r w:rsidRPr="00B438B3">
        <w:rPr>
          <w:position w:val="-12"/>
          <w:lang w:val="pt-BR"/>
        </w:rPr>
        <w:object w:dxaOrig="920" w:dyaOrig="360">
          <v:shape id="_x0000_i1435" type="#_x0000_t75" style="width:46.2pt;height:18pt" o:ole="">
            <v:imagedata r:id="rId831" o:title=""/>
          </v:shape>
          <o:OLEObject Type="Embed" ProgID="Equation.DSMT4" ShapeID="_x0000_i1435" DrawAspect="Content" ObjectID="_1433068638" r:id="rId832"/>
        </w:object>
      </w:r>
      <w:r w:rsidRPr="00B438B3">
        <w:rPr>
          <w:lang w:val="pt-BR"/>
        </w:rPr>
        <w:t xml:space="preserve"> então </w:t>
      </w:r>
      <w:r w:rsidRPr="00B438B3">
        <w:rPr>
          <w:position w:val="-30"/>
          <w:lang w:val="pt-BR"/>
        </w:rPr>
        <w:object w:dxaOrig="3080" w:dyaOrig="760">
          <v:shape id="_x0000_i1436" type="#_x0000_t75" style="width:154.2pt;height:37.8pt" o:ole="">
            <v:imagedata r:id="rId833" o:title=""/>
          </v:shape>
          <o:OLEObject Type="Embed" ProgID="Equation.DSMT4" ShapeID="_x0000_i1436" DrawAspect="Content" ObjectID="_1433068639" r:id="rId834"/>
        </w:object>
      </w:r>
      <w:r w:rsidRPr="00B438B3">
        <w:rPr>
          <w:lang w:val="pt-BR"/>
        </w:rPr>
        <w:t xml:space="preserve"> então: </w:t>
      </w:r>
    </w:p>
    <w:p w:rsidR="00AE7258" w:rsidRPr="00B438B3" w:rsidRDefault="00AE7258" w:rsidP="00AE7258">
      <w:pPr>
        <w:jc w:val="both"/>
        <w:rPr>
          <w:lang w:val="pt-BR"/>
        </w:rPr>
      </w:pPr>
    </w:p>
    <w:p w:rsidR="00AE7258" w:rsidRPr="00B438B3" w:rsidRDefault="00B438B3" w:rsidP="00086F4E">
      <w:pPr>
        <w:jc w:val="both"/>
        <w:rPr>
          <w:lang w:val="pt-BR"/>
        </w:rPr>
      </w:pPr>
      <w:r w:rsidRPr="00B438B3">
        <w:rPr>
          <w:position w:val="-28"/>
        </w:rPr>
        <w:object w:dxaOrig="4200" w:dyaOrig="680">
          <v:shape id="_x0000_i1437" type="#_x0000_t75" style="width:211.2pt;height:34.2pt" o:ole="">
            <v:imagedata r:id="rId835" o:title=""/>
          </v:shape>
          <o:OLEObject Type="Embed" ProgID="Equation.DSMT4" ShapeID="_x0000_i1437" DrawAspect="Content" ObjectID="_1433068640" r:id="rId836"/>
        </w:object>
      </w:r>
    </w:p>
    <w:p w:rsidR="00CA1238" w:rsidRPr="00B438B3" w:rsidRDefault="00B438B3" w:rsidP="00086F4E">
      <w:pPr>
        <w:jc w:val="both"/>
        <w:rPr>
          <w:lang w:val="pt-BR"/>
        </w:rPr>
      </w:pPr>
      <w:r w:rsidRPr="00B438B3">
        <w:rPr>
          <w:lang w:val="pt-BR"/>
        </w:rPr>
        <w:t>Assim a fórmula de Black&amp;Scholes satisfaz à equação diferencial estocástica e às condições iniciais, logo é a solução.</w:t>
      </w:r>
    </w:p>
    <w:p w:rsidR="00B438B3" w:rsidRPr="00B438B3" w:rsidRDefault="00B438B3" w:rsidP="00086F4E">
      <w:pPr>
        <w:jc w:val="both"/>
        <w:rPr>
          <w:lang w:val="pt-BR"/>
        </w:rPr>
      </w:pPr>
    </w:p>
    <w:p w:rsidR="00B17F66" w:rsidRPr="00B438B3" w:rsidRDefault="00B17F66" w:rsidP="00086F4E">
      <w:pPr>
        <w:jc w:val="both"/>
        <w:rPr>
          <w:b/>
          <w:lang w:val="pt-BR"/>
        </w:rPr>
      </w:pPr>
      <w:r w:rsidRPr="00B438B3">
        <w:rPr>
          <w:b/>
          <w:lang w:val="pt-BR"/>
        </w:rPr>
        <w:t>Conversão da Equação de B&amp;S na equação de Difusão:</w:t>
      </w:r>
    </w:p>
    <w:p w:rsidR="00B17F66" w:rsidRPr="00B438B3" w:rsidRDefault="00B17F66" w:rsidP="00086F4E">
      <w:pPr>
        <w:jc w:val="both"/>
        <w:rPr>
          <w:lang w:val="pt-BR"/>
        </w:rPr>
      </w:pPr>
      <w:r w:rsidRPr="00B438B3">
        <w:rPr>
          <w:lang w:val="pt-BR"/>
        </w:rPr>
        <w:t xml:space="preserve">A equação de B&amp;S </w:t>
      </w:r>
      <w:r w:rsidRPr="00B438B3">
        <w:rPr>
          <w:position w:val="-20"/>
        </w:rPr>
        <w:object w:dxaOrig="2484" w:dyaOrig="564">
          <v:shape id="_x0000_i1438" type="#_x0000_t75" style="width:124.2pt;height:28.2pt" o:ole="">
            <v:imagedata r:id="rId837" o:title=""/>
          </v:shape>
          <o:OLEObject Type="Embed" ProgID="Equation.DSMT4" ShapeID="_x0000_i1438" DrawAspect="Content" ObjectID="_1433068641" r:id="rId838"/>
        </w:object>
      </w:r>
      <w:r w:rsidRPr="00B438B3">
        <w:rPr>
          <w:lang w:val="pt-BR"/>
        </w:rPr>
        <w:t xml:space="preserve"> envolve derivada segunda em relação à </w:t>
      </w:r>
      <w:r w:rsidRPr="00B438B3">
        <w:rPr>
          <w:position w:val="-6"/>
        </w:rPr>
        <w:object w:dxaOrig="240" w:dyaOrig="300">
          <v:shape id="_x0000_i1439" type="#_x0000_t75" style="width:12pt;height:15pt" o:ole="">
            <v:imagedata r:id="rId839" o:title=""/>
          </v:shape>
          <o:OLEObject Type="Embed" ProgID="Equation.DSMT4" ShapeID="_x0000_i1439" DrawAspect="Content" ObjectID="_1433068642" r:id="rId840"/>
        </w:object>
      </w:r>
      <w:r w:rsidRPr="00B438B3">
        <w:rPr>
          <w:lang w:val="pt-BR"/>
        </w:rPr>
        <w:t xml:space="preserve">e primeira em relação à </w:t>
      </w:r>
      <w:r w:rsidRPr="00B438B3">
        <w:rPr>
          <w:position w:val="-6"/>
        </w:rPr>
        <w:object w:dxaOrig="160" w:dyaOrig="260">
          <v:shape id="_x0000_i1440" type="#_x0000_t75" style="width:7.8pt;height:13.2pt" o:ole="">
            <v:imagedata r:id="rId841" o:title=""/>
          </v:shape>
          <o:OLEObject Type="Embed" ProgID="Equation.DSMT4" ShapeID="_x0000_i1440" DrawAspect="Content" ObjectID="_1433068643" r:id="rId842"/>
        </w:object>
      </w:r>
      <w:r w:rsidRPr="00B438B3">
        <w:rPr>
          <w:lang w:val="pt-BR"/>
        </w:rPr>
        <w:t xml:space="preserve"> mas não é a equação de difusão porque envolve primeira derivada em relação à </w:t>
      </w:r>
      <w:r w:rsidRPr="00B438B3">
        <w:rPr>
          <w:position w:val="-6"/>
        </w:rPr>
        <w:object w:dxaOrig="240" w:dyaOrig="300">
          <v:shape id="_x0000_i1441" type="#_x0000_t75" style="width:12pt;height:15pt" o:ole="">
            <v:imagedata r:id="rId843" o:title=""/>
          </v:shape>
          <o:OLEObject Type="Embed" ProgID="Equation.DSMT4" ShapeID="_x0000_i1441" DrawAspect="Content" ObjectID="_1433068644" r:id="rId844"/>
        </w:object>
      </w:r>
      <w:r w:rsidRPr="00B438B3">
        <w:rPr>
          <w:lang w:val="pt-BR"/>
        </w:rPr>
        <w:t xml:space="preserve">, o sinal da derivada em </w:t>
      </w:r>
      <w:r w:rsidRPr="00B438B3">
        <w:rPr>
          <w:position w:val="-6"/>
        </w:rPr>
        <w:object w:dxaOrig="160" w:dyaOrig="260">
          <v:shape id="_x0000_i1442" type="#_x0000_t75" style="width:7.8pt;height:13.2pt" o:ole="">
            <v:imagedata r:id="rId845" o:title=""/>
          </v:shape>
          <o:OLEObject Type="Embed" ProgID="Equation.DSMT4" ShapeID="_x0000_i1442" DrawAspect="Content" ObjectID="_1433068645" r:id="rId846"/>
        </w:object>
      </w:r>
      <w:r w:rsidRPr="00B438B3">
        <w:rPr>
          <w:lang w:val="pt-BR"/>
        </w:rPr>
        <w:t xml:space="preserve"> está trocado, está multiplicada por </w:t>
      </w:r>
      <w:r w:rsidRPr="00B438B3">
        <w:rPr>
          <w:position w:val="-6"/>
        </w:rPr>
        <w:object w:dxaOrig="240" w:dyaOrig="300">
          <v:shape id="_x0000_i1443" type="#_x0000_t75" style="width:12pt;height:15pt" o:ole="">
            <v:imagedata r:id="rId847" o:title=""/>
          </v:shape>
          <o:OLEObject Type="Embed" ProgID="Equation.DSMT4" ShapeID="_x0000_i1443" DrawAspect="Content" ObjectID="_1433068646" r:id="rId848"/>
        </w:object>
      </w:r>
      <w:r w:rsidRPr="00B438B3">
        <w:rPr>
          <w:lang w:val="pt-BR"/>
        </w:rPr>
        <w:t xml:space="preserve"> e </w:t>
      </w:r>
      <w:r w:rsidRPr="00B438B3">
        <w:rPr>
          <w:position w:val="-6"/>
        </w:rPr>
        <w:object w:dxaOrig="360" w:dyaOrig="380">
          <v:shape id="_x0000_i1444" type="#_x0000_t75" style="width:18pt;height:19.2pt" o:ole="">
            <v:imagedata r:id="rId849" o:title=""/>
          </v:shape>
          <o:OLEObject Type="Embed" ProgID="Equation.DSMT4" ShapeID="_x0000_i1444" DrawAspect="Content" ObjectID="_1433068647" r:id="rId850"/>
        </w:object>
      </w:r>
      <w:r w:rsidRPr="00B438B3">
        <w:rPr>
          <w:lang w:val="pt-BR"/>
        </w:rPr>
        <w:t xml:space="preserve">e tem um termo </w:t>
      </w:r>
      <w:r w:rsidRPr="00B438B3">
        <w:rPr>
          <w:position w:val="-6"/>
        </w:rPr>
        <w:object w:dxaOrig="320" w:dyaOrig="240">
          <v:shape id="_x0000_i1445" type="#_x0000_t75" style="width:16.2pt;height:12pt" o:ole="">
            <v:imagedata r:id="rId851" o:title=""/>
          </v:shape>
          <o:OLEObject Type="Embed" ProgID="Equation.DSMT4" ShapeID="_x0000_i1445" DrawAspect="Content" ObjectID="_1433068648" r:id="rId852"/>
        </w:object>
      </w:r>
      <w:r w:rsidRPr="00B438B3">
        <w:rPr>
          <w:lang w:val="pt-BR"/>
        </w:rPr>
        <w:t xml:space="preserve"> a mais. Vamos aplicar um conjunto de transformações até levar essa equação para a equação de difusão, explicando o papel de cada uma dessas transformações.  </w:t>
      </w:r>
    </w:p>
    <w:p w:rsidR="00B17F66" w:rsidRPr="00B438B3" w:rsidRDefault="00B17F66" w:rsidP="00086F4E">
      <w:pPr>
        <w:jc w:val="both"/>
        <w:rPr>
          <w:lang w:val="pt-BR"/>
        </w:rPr>
      </w:pPr>
      <w:r w:rsidRPr="00B438B3">
        <w:rPr>
          <w:b/>
          <w:lang w:val="pt-BR"/>
        </w:rPr>
        <w:t>Transformação 1</w:t>
      </w:r>
      <w:r w:rsidRPr="00B438B3">
        <w:rPr>
          <w:lang w:val="pt-BR"/>
        </w:rPr>
        <w:t>: Para se livrar de</w:t>
      </w:r>
      <w:r w:rsidRPr="00B438B3">
        <w:rPr>
          <w:position w:val="-6"/>
        </w:rPr>
        <w:object w:dxaOrig="204" w:dyaOrig="240">
          <v:shape id="_x0000_i1446" type="#_x0000_t75" style="width:10.2pt;height:12pt" o:ole="">
            <v:imagedata r:id="rId853" o:title=""/>
          </v:shape>
          <o:OLEObject Type="Embed" ProgID="Equation.DSMT4" ShapeID="_x0000_i1446" DrawAspect="Content" ObjectID="_1433068649" r:id="rId854"/>
        </w:object>
      </w:r>
      <w:r w:rsidRPr="00B438B3">
        <w:rPr>
          <w:lang w:val="pt-BR"/>
        </w:rPr>
        <w:t xml:space="preserve"> e </w:t>
      </w:r>
      <w:r w:rsidRPr="00B438B3">
        <w:rPr>
          <w:position w:val="-6"/>
        </w:rPr>
        <w:object w:dxaOrig="276" w:dyaOrig="276">
          <v:shape id="_x0000_i1447" type="#_x0000_t75" style="width:13.8pt;height:13.8pt" o:ole="">
            <v:imagedata r:id="rId855" o:title=""/>
          </v:shape>
          <o:OLEObject Type="Embed" ProgID="Equation.DSMT4" ShapeID="_x0000_i1447" DrawAspect="Content" ObjectID="_1433068650" r:id="rId856"/>
        </w:object>
      </w:r>
      <w:r w:rsidRPr="00B438B3">
        <w:rPr>
          <w:lang w:val="pt-BR"/>
        </w:rPr>
        <w:t xml:space="preserve">: fazer </w:t>
      </w:r>
      <w:r w:rsidRPr="00B438B3">
        <w:rPr>
          <w:position w:val="-20"/>
        </w:rPr>
        <w:object w:dxaOrig="780" w:dyaOrig="516">
          <v:shape id="_x0000_i1448" type="#_x0000_t75" style="width:39pt;height:25.8pt" o:ole="">
            <v:imagedata r:id="rId857" o:title=""/>
          </v:shape>
          <o:OLEObject Type="Embed" ProgID="Equation.DSMT4" ShapeID="_x0000_i1448" DrawAspect="Content" ObjectID="_1433068651" r:id="rId858"/>
        </w:object>
      </w:r>
      <w:r w:rsidRPr="00B438B3">
        <w:rPr>
          <w:lang w:val="pt-BR"/>
        </w:rPr>
        <w:t xml:space="preserve">, mantendo o </w:t>
      </w:r>
      <w:r w:rsidRPr="00B438B3">
        <w:rPr>
          <w:position w:val="-4"/>
        </w:rPr>
        <w:object w:dxaOrig="252" w:dyaOrig="216">
          <v:shape id="_x0000_i1449" type="#_x0000_t75" style="width:12.6pt;height:10.8pt" o:ole="">
            <v:imagedata r:id="rId859" o:title=""/>
          </v:shape>
          <o:OLEObject Type="Embed" ProgID="Equation.DSMT4" ShapeID="_x0000_i1449" DrawAspect="Content" ObjectID="_1433068652" r:id="rId860"/>
        </w:object>
      </w:r>
      <w:r w:rsidRPr="00B438B3">
        <w:rPr>
          <w:lang w:val="pt-BR"/>
        </w:rPr>
        <w:t xml:space="preserve"> para que </w:t>
      </w:r>
      <w:r w:rsidRPr="00B438B3">
        <w:rPr>
          <w:position w:val="-20"/>
        </w:rPr>
        <w:object w:dxaOrig="276" w:dyaOrig="516">
          <v:shape id="_x0000_i1450" type="#_x0000_t75" style="width:13.8pt;height:25.8pt" o:ole="">
            <v:imagedata r:id="rId861" o:title=""/>
          </v:shape>
          <o:OLEObject Type="Embed" ProgID="Equation.DSMT4" ShapeID="_x0000_i1450" DrawAspect="Content" ObjectID="_1433068653" r:id="rId862"/>
        </w:object>
      </w:r>
      <w:r w:rsidRPr="00B438B3">
        <w:rPr>
          <w:lang w:val="pt-BR"/>
        </w:rPr>
        <w:t xml:space="preserve"> seja adimensional, </w:t>
      </w:r>
      <w:r w:rsidRPr="00B438B3">
        <w:rPr>
          <w:position w:val="-20"/>
        </w:rPr>
        <w:object w:dxaOrig="372" w:dyaOrig="516">
          <v:shape id="_x0000_i1451" type="#_x0000_t75" style="width:18.6pt;height:25.8pt" o:ole="">
            <v:imagedata r:id="rId863" o:title=""/>
          </v:shape>
          <o:OLEObject Type="Embed" ProgID="Equation.DSMT4" ShapeID="_x0000_i1451" DrawAspect="Content" ObjectID="_1433068654" r:id="rId864"/>
        </w:object>
      </w:r>
      <w:r w:rsidRPr="00B438B3">
        <w:rPr>
          <w:lang w:val="pt-BR"/>
        </w:rPr>
        <w:t xml:space="preserve"> não muda mas </w:t>
      </w:r>
      <w:r w:rsidRPr="00B438B3">
        <w:rPr>
          <w:position w:val="-20"/>
        </w:rPr>
        <w:object w:dxaOrig="1788" w:dyaOrig="516">
          <v:shape id="_x0000_i1452" type="#_x0000_t75" style="width:89.4pt;height:25.8pt" o:ole="">
            <v:imagedata r:id="rId865" o:title=""/>
          </v:shape>
          <o:OLEObject Type="Embed" ProgID="Equation.DSMT4" ShapeID="_x0000_i1452" DrawAspect="Content" ObjectID="_1433068655" r:id="rId866"/>
        </w:object>
      </w:r>
      <w:r w:rsidRPr="00B438B3">
        <w:rPr>
          <w:lang w:val="pt-BR"/>
        </w:rPr>
        <w:t xml:space="preserve">  e  </w:t>
      </w:r>
      <w:r w:rsidRPr="00B438B3">
        <w:rPr>
          <w:position w:val="-24"/>
        </w:rPr>
        <w:object w:dxaOrig="3320" w:dyaOrig="600">
          <v:shape id="_x0000_i1453" type="#_x0000_t75" style="width:166.2pt;height:30pt" o:ole="">
            <v:imagedata r:id="rId867" o:title=""/>
          </v:shape>
          <o:OLEObject Type="Embed" ProgID="Equation.DSMT4" ShapeID="_x0000_i1453" DrawAspect="Content" ObjectID="_1433068656" r:id="rId868"/>
        </w:object>
      </w:r>
      <w:r w:rsidRPr="00B438B3">
        <w:rPr>
          <w:lang w:val="pt-BR"/>
        </w:rPr>
        <w:t xml:space="preserve">. Dessa forma a equação se transforma em  </w:t>
      </w:r>
      <w:r w:rsidRPr="00B438B3">
        <w:rPr>
          <w:position w:val="-26"/>
        </w:rPr>
        <w:object w:dxaOrig="3420" w:dyaOrig="624">
          <v:shape id="_x0000_i1454" type="#_x0000_t75" style="width:171pt;height:31.2pt" o:ole="">
            <v:imagedata r:id="rId869" o:title=""/>
          </v:shape>
          <o:OLEObject Type="Embed" ProgID="Equation.DSMT4" ShapeID="_x0000_i1454" DrawAspect="Content" ObjectID="_1433068657" r:id="rId870"/>
        </w:object>
      </w:r>
      <w:r w:rsidRPr="00B438B3">
        <w:rPr>
          <w:lang w:val="pt-BR"/>
        </w:rPr>
        <w:t>que resulta em:</w:t>
      </w:r>
    </w:p>
    <w:p w:rsidR="00B17F66" w:rsidRPr="00B438B3" w:rsidRDefault="00B17F66" w:rsidP="00086F4E">
      <w:pPr>
        <w:jc w:val="both"/>
      </w:pPr>
      <w:r w:rsidRPr="00B438B3">
        <w:rPr>
          <w:position w:val="-26"/>
        </w:rPr>
        <w:object w:dxaOrig="2796" w:dyaOrig="624">
          <v:shape id="_x0000_i1455" type="#_x0000_t75" style="width:139.8pt;height:31.2pt" o:ole="">
            <v:imagedata r:id="rId871" o:title=""/>
          </v:shape>
          <o:OLEObject Type="Embed" ProgID="Equation.DSMT4" ShapeID="_x0000_i1455" DrawAspect="Content" ObjectID="_1433068658" r:id="rId872"/>
        </w:object>
      </w:r>
    </w:p>
    <w:p w:rsidR="00B17F66" w:rsidRPr="00B438B3" w:rsidRDefault="00B17F66" w:rsidP="00086F4E">
      <w:pPr>
        <w:jc w:val="both"/>
      </w:pPr>
    </w:p>
    <w:p w:rsidR="00B17F66" w:rsidRPr="00B438B3" w:rsidRDefault="00B17F66" w:rsidP="00086F4E">
      <w:pPr>
        <w:jc w:val="both"/>
      </w:pPr>
      <w:r w:rsidRPr="00B438B3">
        <w:rPr>
          <w:b/>
          <w:lang w:val="pt-BR"/>
        </w:rPr>
        <w:t>Transformação 2:</w:t>
      </w:r>
      <w:r w:rsidRPr="00B438B3">
        <w:rPr>
          <w:lang w:val="pt-BR"/>
        </w:rPr>
        <w:t xml:space="preserve"> Para se livrar do </w:t>
      </w:r>
      <w:r w:rsidRPr="00B438B3">
        <w:rPr>
          <w:position w:val="-6"/>
        </w:rPr>
        <w:object w:dxaOrig="300" w:dyaOrig="240">
          <v:shape id="_x0000_i1456" type="#_x0000_t75" style="width:15pt;height:12pt" o:ole="">
            <v:imagedata r:id="rId873" o:title=""/>
          </v:shape>
          <o:OLEObject Type="Embed" ProgID="Equation.DSMT4" ShapeID="_x0000_i1456" DrawAspect="Content" ObjectID="_1433068659" r:id="rId874"/>
        </w:object>
      </w:r>
      <w:r w:rsidRPr="00B438B3">
        <w:rPr>
          <w:lang w:val="pt-BR"/>
        </w:rPr>
        <w:t xml:space="preserve">. Se </w:t>
      </w:r>
      <w:r w:rsidRPr="00B438B3">
        <w:rPr>
          <w:position w:val="-12"/>
        </w:rPr>
        <w:object w:dxaOrig="660" w:dyaOrig="348">
          <v:shape id="_x0000_i1457" type="#_x0000_t75" style="width:33pt;height:17.4pt" o:ole="">
            <v:imagedata r:id="rId875" o:title=""/>
          </v:shape>
          <o:OLEObject Type="Embed" ProgID="Equation.DSMT4" ShapeID="_x0000_i1457" DrawAspect="Content" ObjectID="_1433068660" r:id="rId876"/>
        </w:object>
      </w:r>
      <w:r w:rsidRPr="00B438B3">
        <w:rPr>
          <w:lang w:val="pt-BR"/>
        </w:rPr>
        <w:t xml:space="preserve"> não dependesse de </w:t>
      </w:r>
      <w:r w:rsidRPr="00B438B3">
        <w:rPr>
          <w:position w:val="-6"/>
        </w:rPr>
        <w:object w:dxaOrig="220" w:dyaOrig="240">
          <v:shape id="_x0000_i1458" type="#_x0000_t75" style="width:10.8pt;height:12pt" o:ole="">
            <v:imagedata r:id="rId877" o:title=""/>
          </v:shape>
          <o:OLEObject Type="Embed" ProgID="Equation.DSMT4" ShapeID="_x0000_i1458" DrawAspect="Content" ObjectID="_1433068661" r:id="rId878"/>
        </w:object>
      </w:r>
      <w:r w:rsidRPr="00B438B3">
        <w:rPr>
          <w:lang w:val="pt-BR"/>
        </w:rPr>
        <w:t xml:space="preserve"> teríamos </w:t>
      </w:r>
      <w:r w:rsidRPr="00B438B3">
        <w:rPr>
          <w:position w:val="-20"/>
        </w:rPr>
        <w:object w:dxaOrig="1200" w:dyaOrig="564">
          <v:shape id="_x0000_i1459" type="#_x0000_t75" style="width:60pt;height:28.2pt" o:ole="">
            <v:imagedata r:id="rId879" o:title=""/>
          </v:shape>
          <o:OLEObject Type="Embed" ProgID="Equation.DSMT4" ShapeID="_x0000_i1459" DrawAspect="Content" ObjectID="_1433068662" r:id="rId880"/>
        </w:object>
      </w:r>
      <w:r w:rsidRPr="00B438B3">
        <w:rPr>
          <w:lang w:val="pt-BR"/>
        </w:rPr>
        <w:t xml:space="preserve"> e </w:t>
      </w:r>
      <w:r w:rsidRPr="00B438B3">
        <w:rPr>
          <w:position w:val="-20"/>
        </w:rPr>
        <w:object w:dxaOrig="780" w:dyaOrig="516">
          <v:shape id="_x0000_i1460" type="#_x0000_t75" style="width:39pt;height:25.8pt" o:ole="">
            <v:imagedata r:id="rId881" o:title=""/>
          </v:shape>
          <o:OLEObject Type="Embed" ProgID="Equation.DSMT4" ShapeID="_x0000_i1460" DrawAspect="Content" ObjectID="_1433068663" r:id="rId882"/>
        </w:object>
      </w:r>
      <w:r w:rsidRPr="00B438B3">
        <w:rPr>
          <w:lang w:val="pt-BR"/>
        </w:rPr>
        <w:t xml:space="preserve">. </w:t>
      </w:r>
      <w:r w:rsidRPr="00B438B3">
        <w:t xml:space="preserve">Logo, </w:t>
      </w:r>
      <w:r w:rsidRPr="00B438B3">
        <w:rPr>
          <w:position w:val="-6"/>
        </w:rPr>
        <w:object w:dxaOrig="624" w:dyaOrig="276">
          <v:shape id="_x0000_i1461" type="#_x0000_t75" style="width:31.2pt;height:13.8pt" o:ole="">
            <v:imagedata r:id="rId883" o:title=""/>
          </v:shape>
          <o:OLEObject Type="Embed" ProgID="Equation.DSMT4" ShapeID="_x0000_i1461" DrawAspect="Content" ObjectID="_1433068664" r:id="rId884"/>
        </w:object>
      </w:r>
      <w:r w:rsidRPr="00B438B3">
        <w:t xml:space="preserve"> </w:t>
      </w:r>
      <w:proofErr w:type="spellStart"/>
      <w:proofErr w:type="gramStart"/>
      <w:r w:rsidRPr="00B438B3">
        <w:t>ou</w:t>
      </w:r>
      <w:proofErr w:type="spellEnd"/>
      <w:r w:rsidRPr="00B438B3">
        <w:t xml:space="preserve"> </w:t>
      </w:r>
      <w:proofErr w:type="gramEnd"/>
      <w:r w:rsidRPr="00B438B3">
        <w:rPr>
          <w:position w:val="-6"/>
        </w:rPr>
        <w:object w:dxaOrig="936" w:dyaOrig="300">
          <v:shape id="_x0000_i1462" type="#_x0000_t75" style="width:46.8pt;height:15pt" o:ole="">
            <v:imagedata r:id="rId885" o:title=""/>
          </v:shape>
          <o:OLEObject Type="Embed" ProgID="Equation.DSMT4" ShapeID="_x0000_i1462" DrawAspect="Content" ObjectID="_1433068665" r:id="rId886"/>
        </w:object>
      </w:r>
      <w:r w:rsidRPr="00B438B3">
        <w:t xml:space="preserve">. </w:t>
      </w:r>
      <w:proofErr w:type="spellStart"/>
      <w:r w:rsidRPr="00B438B3">
        <w:t>Fazendo</w:t>
      </w:r>
      <w:proofErr w:type="spellEnd"/>
      <w:r w:rsidRPr="00B438B3">
        <w:t xml:space="preserve"> </w:t>
      </w:r>
      <w:r w:rsidRPr="00B438B3">
        <w:rPr>
          <w:position w:val="-12"/>
        </w:rPr>
        <w:object w:dxaOrig="1932" w:dyaOrig="348">
          <v:shape id="_x0000_i1463" type="#_x0000_t75" style="width:96.6pt;height:17.4pt" o:ole="">
            <v:imagedata r:id="rId887" o:title=""/>
          </v:shape>
          <o:OLEObject Type="Embed" ProgID="Equation.DSMT4" ShapeID="_x0000_i1463" DrawAspect="Content" ObjectID="_1433068666" r:id="rId888"/>
        </w:object>
      </w:r>
      <w:r w:rsidRPr="00B438B3">
        <w:t xml:space="preserve"> </w:t>
      </w:r>
      <w:proofErr w:type="spellStart"/>
      <w:r w:rsidRPr="00B438B3">
        <w:t>então</w:t>
      </w:r>
      <w:proofErr w:type="spellEnd"/>
    </w:p>
    <w:p w:rsidR="00B17F66" w:rsidRPr="00B438B3" w:rsidRDefault="00B17F66" w:rsidP="00086F4E">
      <w:pPr>
        <w:jc w:val="both"/>
      </w:pPr>
      <w:r w:rsidRPr="00B438B3">
        <w:rPr>
          <w:position w:val="-20"/>
        </w:rPr>
        <w:object w:dxaOrig="3648" w:dyaOrig="516">
          <v:shape id="_x0000_i1464" type="#_x0000_t75" style="width:182.4pt;height:25.8pt" o:ole="">
            <v:imagedata r:id="rId889" o:title=""/>
          </v:shape>
          <o:OLEObject Type="Embed" ProgID="Equation.DSMT4" ShapeID="_x0000_i1464" DrawAspect="Content" ObjectID="_1433068667" r:id="rId890"/>
        </w:object>
      </w:r>
    </w:p>
    <w:p w:rsidR="00B17F66" w:rsidRPr="00B438B3" w:rsidRDefault="00B17F66" w:rsidP="00086F4E">
      <w:pPr>
        <w:jc w:val="both"/>
      </w:pPr>
      <w:r w:rsidRPr="00B438B3">
        <w:rPr>
          <w:position w:val="-26"/>
        </w:rPr>
        <w:object w:dxaOrig="4788" w:dyaOrig="624">
          <v:shape id="_x0000_i1465" type="#_x0000_t75" style="width:239.4pt;height:31.2pt" o:ole="">
            <v:imagedata r:id="rId891" o:title=""/>
          </v:shape>
          <o:OLEObject Type="Embed" ProgID="Equation.DSMT4" ShapeID="_x0000_i1465" DrawAspect="Content" ObjectID="_1433068668" r:id="rId892"/>
        </w:object>
      </w:r>
    </w:p>
    <w:p w:rsidR="00B17F66" w:rsidRPr="00B438B3" w:rsidRDefault="00B17F66" w:rsidP="00086F4E">
      <w:pPr>
        <w:jc w:val="both"/>
      </w:pPr>
      <w:r w:rsidRPr="00B438B3">
        <w:rPr>
          <w:position w:val="-26"/>
        </w:rPr>
        <w:object w:dxaOrig="2532" w:dyaOrig="624">
          <v:shape id="_x0000_i1466" type="#_x0000_t75" style="width:126.6pt;height:31.2pt" o:ole="">
            <v:imagedata r:id="rId893" o:title=""/>
          </v:shape>
          <o:OLEObject Type="Embed" ProgID="Equation.DSMT4" ShapeID="_x0000_i1466" DrawAspect="Content" ObjectID="_1433068669" r:id="rId894"/>
        </w:object>
      </w:r>
    </w:p>
    <w:p w:rsidR="00B17F66" w:rsidRPr="00B438B3" w:rsidRDefault="00B17F66" w:rsidP="00086F4E">
      <w:pPr>
        <w:jc w:val="both"/>
      </w:pPr>
    </w:p>
    <w:p w:rsidR="00B17F66" w:rsidRPr="00B438B3" w:rsidRDefault="00B17F66" w:rsidP="00086F4E">
      <w:pPr>
        <w:jc w:val="both"/>
        <w:rPr>
          <w:lang w:val="pt-BR"/>
        </w:rPr>
      </w:pPr>
      <w:r w:rsidRPr="00B438B3">
        <w:rPr>
          <w:b/>
          <w:lang w:val="pt-BR"/>
        </w:rPr>
        <w:t>Transformação 3:</w:t>
      </w:r>
      <w:r w:rsidRPr="00B438B3">
        <w:rPr>
          <w:lang w:val="pt-BR"/>
        </w:rPr>
        <w:t xml:space="preserve"> Para se livrar de constantes e trocar o sinal de </w:t>
      </w:r>
      <w:r w:rsidRPr="00B438B3">
        <w:rPr>
          <w:position w:val="-20"/>
        </w:rPr>
        <w:object w:dxaOrig="300" w:dyaOrig="516">
          <v:shape id="_x0000_i1467" type="#_x0000_t75" style="width:15pt;height:25.8pt" o:ole="">
            <v:imagedata r:id="rId895" o:title=""/>
          </v:shape>
          <o:OLEObject Type="Embed" ProgID="Equation.DSMT4" ShapeID="_x0000_i1467" DrawAspect="Content" ObjectID="_1433068670" r:id="rId896"/>
        </w:object>
      </w:r>
    </w:p>
    <w:p w:rsidR="00B17F66" w:rsidRPr="00B438B3" w:rsidRDefault="00B17F66" w:rsidP="00086F4E">
      <w:pPr>
        <w:jc w:val="both"/>
      </w:pPr>
      <w:r w:rsidRPr="00B438B3">
        <w:rPr>
          <w:position w:val="-48"/>
        </w:rPr>
        <w:object w:dxaOrig="1800" w:dyaOrig="1188">
          <v:shape id="_x0000_i1468" type="#_x0000_t75" style="width:90pt;height:59.4pt" o:ole="">
            <v:imagedata r:id="rId897" o:title=""/>
          </v:shape>
          <o:OLEObject Type="Embed" ProgID="Equation.DSMT4" ShapeID="_x0000_i1468" DrawAspect="Content" ObjectID="_1433068671" r:id="rId898"/>
        </w:object>
      </w:r>
      <w:r w:rsidRPr="00B438B3">
        <w:t xml:space="preserve"> </w:t>
      </w:r>
      <w:proofErr w:type="gramStart"/>
      <w:r w:rsidRPr="00B438B3">
        <w:t>e</w:t>
      </w:r>
      <w:proofErr w:type="gramEnd"/>
      <w:r w:rsidRPr="00B438B3">
        <w:t xml:space="preserve"> </w:t>
      </w:r>
      <w:r w:rsidRPr="00B438B3">
        <w:rPr>
          <w:position w:val="-48"/>
        </w:rPr>
        <w:object w:dxaOrig="1416" w:dyaOrig="1188">
          <v:shape id="_x0000_i1469" type="#_x0000_t75" style="width:70.8pt;height:59.4pt" o:ole="">
            <v:imagedata r:id="rId899" o:title=""/>
          </v:shape>
          <o:OLEObject Type="Embed" ProgID="Equation.DSMT4" ShapeID="_x0000_i1469" DrawAspect="Content" ObjectID="_1433068672" r:id="rId900"/>
        </w:object>
      </w:r>
    </w:p>
    <w:p w:rsidR="00B17F66" w:rsidRPr="00B438B3" w:rsidRDefault="00B17F66" w:rsidP="00086F4E">
      <w:pPr>
        <w:jc w:val="both"/>
      </w:pPr>
      <w:r w:rsidRPr="00B438B3">
        <w:rPr>
          <w:position w:val="-48"/>
        </w:rPr>
        <w:object w:dxaOrig="2484" w:dyaOrig="1188">
          <v:shape id="_x0000_i1470" type="#_x0000_t75" style="width:124.2pt;height:59.4pt" o:ole="">
            <v:imagedata r:id="rId901" o:title=""/>
          </v:shape>
          <o:OLEObject Type="Embed" ProgID="Equation.DSMT4" ShapeID="_x0000_i1470" DrawAspect="Content" ObjectID="_1433068673" r:id="rId902"/>
        </w:object>
      </w:r>
    </w:p>
    <w:p w:rsidR="00B17F66" w:rsidRPr="00B438B3" w:rsidRDefault="00B17F66" w:rsidP="00086F4E">
      <w:pPr>
        <w:jc w:val="both"/>
      </w:pPr>
      <w:r w:rsidRPr="00B438B3">
        <w:rPr>
          <w:position w:val="-48"/>
        </w:rPr>
        <w:object w:dxaOrig="2628" w:dyaOrig="1188">
          <v:shape id="_x0000_i1471" type="#_x0000_t75" style="width:131.4pt;height:59.4pt" o:ole="">
            <v:imagedata r:id="rId903" o:title=""/>
          </v:shape>
          <o:OLEObject Type="Embed" ProgID="Equation.DSMT4" ShapeID="_x0000_i1471" DrawAspect="Content" ObjectID="_1433068674" r:id="rId904"/>
        </w:object>
      </w:r>
    </w:p>
    <w:p w:rsidR="00B17F66" w:rsidRPr="00B438B3" w:rsidRDefault="00B17F66" w:rsidP="00086F4E">
      <w:pPr>
        <w:jc w:val="both"/>
      </w:pPr>
      <w:r w:rsidRPr="00B438B3">
        <w:rPr>
          <w:position w:val="-48"/>
        </w:rPr>
        <w:object w:dxaOrig="2784" w:dyaOrig="1188">
          <v:shape id="_x0000_i1472" type="#_x0000_t75" style="width:139.2pt;height:59.4pt" o:ole="">
            <v:imagedata r:id="rId905" o:title=""/>
          </v:shape>
          <o:OLEObject Type="Embed" ProgID="Equation.DSMT4" ShapeID="_x0000_i1472" DrawAspect="Content" ObjectID="_1433068675" r:id="rId906"/>
        </w:object>
      </w:r>
    </w:p>
    <w:p w:rsidR="00B17F66" w:rsidRPr="00B438B3" w:rsidRDefault="00B17F66" w:rsidP="00086F4E">
      <w:pPr>
        <w:jc w:val="both"/>
      </w:pPr>
      <w:proofErr w:type="spellStart"/>
      <w:r w:rsidRPr="00B438B3">
        <w:t>Substituindo</w:t>
      </w:r>
      <w:proofErr w:type="spellEnd"/>
    </w:p>
    <w:p w:rsidR="00B17F66" w:rsidRPr="00B438B3" w:rsidRDefault="00B17F66" w:rsidP="00086F4E">
      <w:pPr>
        <w:jc w:val="both"/>
      </w:pPr>
      <w:r w:rsidRPr="00B438B3">
        <w:rPr>
          <w:position w:val="-4"/>
        </w:rPr>
        <w:object w:dxaOrig="156" w:dyaOrig="240">
          <v:shape id="_x0000_i1473" type="#_x0000_t75" style="width:7.8pt;height:12pt" o:ole="">
            <v:imagedata r:id="rId907" o:title=""/>
          </v:shape>
          <o:OLEObject Type="Embed" ProgID="Equation.DSMT4" ShapeID="_x0000_i1473" DrawAspect="Content" ObjectID="_1433068676" r:id="rId908"/>
        </w:object>
      </w:r>
      <w:r w:rsidRPr="00B438B3">
        <w:rPr>
          <w:position w:val="-60"/>
        </w:rPr>
        <w:object w:dxaOrig="4800" w:dyaOrig="1296">
          <v:shape id="_x0000_i1474" type="#_x0000_t75" style="width:240pt;height:64.8pt" o:ole="">
            <v:imagedata r:id="rId909" o:title=""/>
          </v:shape>
          <o:OLEObject Type="Embed" ProgID="Equation.DSMT4" ShapeID="_x0000_i1474" DrawAspect="Content" ObjectID="_1433068677" r:id="rId910"/>
        </w:object>
      </w:r>
    </w:p>
    <w:p w:rsidR="00B17F66" w:rsidRPr="00B438B3" w:rsidRDefault="00B17F66" w:rsidP="00086F4E">
      <w:pPr>
        <w:jc w:val="both"/>
      </w:pPr>
      <w:r w:rsidRPr="00B438B3">
        <w:rPr>
          <w:position w:val="-20"/>
        </w:rPr>
        <w:object w:dxaOrig="1800" w:dyaOrig="564">
          <v:shape id="_x0000_i1475" type="#_x0000_t75" style="width:90pt;height:28.2pt" o:ole="">
            <v:imagedata r:id="rId911" o:title=""/>
          </v:shape>
          <o:OLEObject Type="Embed" ProgID="Equation.DSMT4" ShapeID="_x0000_i1475" DrawAspect="Content" ObjectID="_1433068678" r:id="rId912"/>
        </w:object>
      </w:r>
    </w:p>
    <w:p w:rsidR="00B17F66" w:rsidRPr="00B438B3" w:rsidRDefault="00B17F66" w:rsidP="00086F4E">
      <w:pPr>
        <w:jc w:val="both"/>
      </w:pPr>
    </w:p>
    <w:p w:rsidR="00B17F66" w:rsidRPr="00B438B3" w:rsidRDefault="00B17F66" w:rsidP="00086F4E">
      <w:pPr>
        <w:jc w:val="both"/>
        <w:rPr>
          <w:lang w:val="pt-BR"/>
        </w:rPr>
      </w:pPr>
      <w:r w:rsidRPr="00B438B3">
        <w:rPr>
          <w:b/>
          <w:lang w:val="pt-BR"/>
        </w:rPr>
        <w:t>Transformação 4:</w:t>
      </w:r>
      <w:r w:rsidRPr="00B438B3">
        <w:rPr>
          <w:lang w:val="pt-BR"/>
        </w:rPr>
        <w:t xml:space="preserve"> Para se livrar de </w:t>
      </w:r>
      <w:r w:rsidRPr="00B438B3">
        <w:rPr>
          <w:position w:val="-20"/>
        </w:rPr>
        <w:object w:dxaOrig="372" w:dyaOrig="516">
          <v:shape id="_x0000_i1476" type="#_x0000_t75" style="width:18.6pt;height:25.8pt" o:ole="">
            <v:imagedata r:id="rId913" o:title=""/>
          </v:shape>
          <o:OLEObject Type="Embed" ProgID="Equation.DSMT4" ShapeID="_x0000_i1476" DrawAspect="Content" ObjectID="_1433068679" r:id="rId914"/>
        </w:object>
      </w:r>
    </w:p>
    <w:p w:rsidR="00B17F66" w:rsidRPr="00B438B3" w:rsidRDefault="00B17F66" w:rsidP="00086F4E">
      <w:pPr>
        <w:jc w:val="both"/>
      </w:pPr>
      <w:r w:rsidRPr="00B438B3">
        <w:rPr>
          <w:position w:val="-12"/>
        </w:rPr>
        <w:object w:dxaOrig="1800" w:dyaOrig="348">
          <v:shape id="_x0000_i1477" type="#_x0000_t75" style="width:90pt;height:17.4pt" o:ole="">
            <v:imagedata r:id="rId915" o:title=""/>
          </v:shape>
          <o:OLEObject Type="Embed" ProgID="Equation.DSMT4" ShapeID="_x0000_i1477" DrawAspect="Content" ObjectID="_1433068680" r:id="rId916"/>
        </w:object>
      </w:r>
      <w:r w:rsidRPr="00B438B3">
        <w:t xml:space="preserve">, </w:t>
      </w:r>
      <w:r w:rsidRPr="00B438B3">
        <w:rPr>
          <w:position w:val="-6"/>
        </w:rPr>
        <w:object w:dxaOrig="816" w:dyaOrig="240">
          <v:shape id="_x0000_i1478" type="#_x0000_t75" style="width:40.8pt;height:12pt" o:ole="">
            <v:imagedata r:id="rId917" o:title=""/>
          </v:shape>
          <o:OLEObject Type="Embed" ProgID="Equation.DSMT4" ShapeID="_x0000_i1478" DrawAspect="Content" ObjectID="_1433068681" r:id="rId918"/>
        </w:object>
      </w:r>
    </w:p>
    <w:p w:rsidR="00B17F66" w:rsidRPr="00B438B3" w:rsidRDefault="00B17F66" w:rsidP="00086F4E">
      <w:pPr>
        <w:jc w:val="both"/>
      </w:pPr>
      <w:r w:rsidRPr="00B438B3">
        <w:rPr>
          <w:position w:val="-22"/>
        </w:rPr>
        <w:object w:dxaOrig="1596" w:dyaOrig="540">
          <v:shape id="_x0000_i1479" type="#_x0000_t75" style="width:79.8pt;height:27pt" o:ole="">
            <v:imagedata r:id="rId919" o:title=""/>
          </v:shape>
          <o:OLEObject Type="Embed" ProgID="Equation.DSMT4" ShapeID="_x0000_i1479" DrawAspect="Content" ObjectID="_1433068682" r:id="rId920"/>
        </w:object>
      </w:r>
      <w:r w:rsidRPr="00B438B3">
        <w:t xml:space="preserve">, </w:t>
      </w:r>
      <w:r w:rsidRPr="00B438B3">
        <w:rPr>
          <w:position w:val="-22"/>
        </w:rPr>
        <w:object w:dxaOrig="972" w:dyaOrig="576">
          <v:shape id="_x0000_i1480" type="#_x0000_t75" style="width:48.6pt;height:28.8pt" o:ole="">
            <v:imagedata r:id="rId921" o:title=""/>
          </v:shape>
          <o:OLEObject Type="Embed" ProgID="Equation.DSMT4" ShapeID="_x0000_i1480" DrawAspect="Content" ObjectID="_1433068683" r:id="rId922"/>
        </w:object>
      </w:r>
    </w:p>
    <w:p w:rsidR="00B17F66" w:rsidRPr="00B438B3" w:rsidRDefault="00B17F66" w:rsidP="00086F4E">
      <w:pPr>
        <w:jc w:val="both"/>
      </w:pPr>
      <w:r w:rsidRPr="00B438B3">
        <w:rPr>
          <w:position w:val="-22"/>
        </w:rPr>
        <w:object w:dxaOrig="2928" w:dyaOrig="540">
          <v:shape id="_x0000_i1481" type="#_x0000_t75" style="width:146.4pt;height:27pt" o:ole="">
            <v:imagedata r:id="rId923" o:title=""/>
          </v:shape>
          <o:OLEObject Type="Embed" ProgID="Equation.DSMT4" ShapeID="_x0000_i1481" DrawAspect="Content" ObjectID="_1433068684" r:id="rId924"/>
        </w:object>
      </w:r>
    </w:p>
    <w:p w:rsidR="00B17F66" w:rsidRPr="00B438B3" w:rsidRDefault="00B17F66" w:rsidP="00086F4E">
      <w:pPr>
        <w:jc w:val="both"/>
      </w:pPr>
      <w:r w:rsidRPr="00B438B3">
        <w:rPr>
          <w:position w:val="-22"/>
        </w:rPr>
        <w:object w:dxaOrig="2064" w:dyaOrig="576">
          <v:shape id="_x0000_i1482" type="#_x0000_t75" style="width:103.2pt;height:28.8pt" o:ole="">
            <v:imagedata r:id="rId925" o:title=""/>
          </v:shape>
          <o:OLEObject Type="Embed" ProgID="Equation.DSMT4" ShapeID="_x0000_i1482" DrawAspect="Content" ObjectID="_1433068685" r:id="rId926"/>
        </w:object>
      </w:r>
    </w:p>
    <w:p w:rsidR="00B17F66" w:rsidRPr="00B438B3" w:rsidRDefault="00B17F66" w:rsidP="00086F4E">
      <w:pPr>
        <w:jc w:val="both"/>
      </w:pPr>
      <w:r w:rsidRPr="00B438B3">
        <w:rPr>
          <w:position w:val="-22"/>
        </w:rPr>
        <w:object w:dxaOrig="1260" w:dyaOrig="576">
          <v:shape id="_x0000_i1483" type="#_x0000_t75" style="width:63pt;height:28.8pt" o:ole="">
            <v:imagedata r:id="rId927" o:title=""/>
          </v:shape>
          <o:OLEObject Type="Embed" ProgID="Equation.DSMT4" ShapeID="_x0000_i1483" DrawAspect="Content" ObjectID="_1433068686" r:id="rId928"/>
        </w:object>
      </w:r>
    </w:p>
    <w:p w:rsidR="00B17F66" w:rsidRPr="00B438B3" w:rsidRDefault="00B17F66" w:rsidP="00086F4E">
      <w:pPr>
        <w:jc w:val="both"/>
        <w:rPr>
          <w:lang w:val="pt-BR"/>
        </w:rPr>
      </w:pPr>
      <w:r w:rsidRPr="00B438B3">
        <w:rPr>
          <w:lang w:val="pt-BR"/>
        </w:rPr>
        <w:t xml:space="preserve">Ou seja, </w:t>
      </w:r>
      <w:r w:rsidRPr="00B438B3">
        <w:rPr>
          <w:position w:val="-24"/>
        </w:rPr>
        <w:object w:dxaOrig="1044" w:dyaOrig="780">
          <v:shape id="_x0000_i1484" type="#_x0000_t75" style="width:52.2pt;height:39pt" o:ole="">
            <v:imagedata r:id="rId929" o:title=""/>
          </v:shape>
          <o:OLEObject Type="Embed" ProgID="Equation.DSMT4" ShapeID="_x0000_i1484" DrawAspect="Content" ObjectID="_1433068687" r:id="rId930"/>
        </w:object>
      </w:r>
      <w:r w:rsidRPr="00B438B3">
        <w:rPr>
          <w:lang w:val="pt-BR"/>
        </w:rPr>
        <w:t xml:space="preserve"> é solução de </w:t>
      </w:r>
      <w:r w:rsidRPr="00B438B3">
        <w:rPr>
          <w:position w:val="-20"/>
        </w:rPr>
        <w:object w:dxaOrig="1800" w:dyaOrig="564">
          <v:shape id="_x0000_i1485" type="#_x0000_t75" style="width:90pt;height:28.2pt" o:ole="">
            <v:imagedata r:id="rId931" o:title=""/>
          </v:shape>
          <o:OLEObject Type="Embed" ProgID="Equation.DSMT4" ShapeID="_x0000_i1485" DrawAspect="Content" ObjectID="_1433068688" r:id="rId932"/>
        </w:object>
      </w:r>
    </w:p>
    <w:p w:rsidR="00B17F66" w:rsidRPr="00B438B3" w:rsidRDefault="00B17F66" w:rsidP="00086F4E">
      <w:pPr>
        <w:jc w:val="both"/>
        <w:rPr>
          <w:lang w:val="pt-BR"/>
        </w:rPr>
      </w:pPr>
      <w:r w:rsidRPr="00B438B3">
        <w:rPr>
          <w:lang w:val="pt-BR"/>
        </w:rPr>
        <w:t xml:space="preserve">Agora: </w:t>
      </w:r>
      <w:r w:rsidRPr="00B438B3">
        <w:rPr>
          <w:position w:val="-26"/>
        </w:rPr>
        <w:object w:dxaOrig="2556" w:dyaOrig="804">
          <v:shape id="_x0000_i1486" type="#_x0000_t75" style="width:127.8pt;height:40.2pt" o:ole="">
            <v:imagedata r:id="rId933" o:title=""/>
          </v:shape>
          <o:OLEObject Type="Embed" ProgID="Equation.DSMT4" ShapeID="_x0000_i1486" DrawAspect="Content" ObjectID="_1433068689" r:id="rId934"/>
        </w:object>
      </w:r>
    </w:p>
    <w:p w:rsidR="00B17F66" w:rsidRPr="00B438B3" w:rsidRDefault="00B17F66" w:rsidP="00086F4E">
      <w:pPr>
        <w:jc w:val="both"/>
        <w:rPr>
          <w:lang w:val="pt-BR"/>
        </w:rPr>
      </w:pPr>
      <w:r w:rsidRPr="00B438B3">
        <w:rPr>
          <w:position w:val="-6"/>
        </w:rPr>
        <w:object w:dxaOrig="516" w:dyaOrig="240">
          <v:shape id="_x0000_i1487" type="#_x0000_t75" style="width:25.8pt;height:12pt" o:ole="">
            <v:imagedata r:id="rId935" o:title=""/>
          </v:shape>
          <o:OLEObject Type="Embed" ProgID="Equation.DSMT4" ShapeID="_x0000_i1487" DrawAspect="Content" ObjectID="_1433068690" r:id="rId936"/>
        </w:object>
      </w:r>
      <w:r w:rsidRPr="00B438B3">
        <w:rPr>
          <w:lang w:val="pt-BR"/>
        </w:rPr>
        <w:t xml:space="preserve">, </w:t>
      </w:r>
      <w:r w:rsidRPr="00B438B3">
        <w:rPr>
          <w:position w:val="-6"/>
        </w:rPr>
        <w:object w:dxaOrig="564" w:dyaOrig="240">
          <v:shape id="_x0000_i1488" type="#_x0000_t75" style="width:28.2pt;height:12pt" o:ole="">
            <v:imagedata r:id="rId937" o:title=""/>
          </v:shape>
          <o:OLEObject Type="Embed" ProgID="Equation.DSMT4" ShapeID="_x0000_i1488" DrawAspect="Content" ObjectID="_1433068691" r:id="rId938"/>
        </w:object>
      </w:r>
      <w:r w:rsidRPr="00B438B3">
        <w:rPr>
          <w:lang w:val="pt-BR"/>
        </w:rPr>
        <w:t xml:space="preserve">. </w:t>
      </w:r>
      <w:r w:rsidRPr="00B438B3">
        <w:rPr>
          <w:position w:val="-48"/>
        </w:rPr>
        <w:object w:dxaOrig="1800" w:dyaOrig="1188">
          <v:shape id="_x0000_i1489" type="#_x0000_t75" style="width:90pt;height:59.4pt" o:ole="">
            <v:imagedata r:id="rId939" o:title=""/>
          </v:shape>
          <o:OLEObject Type="Embed" ProgID="Equation.DSMT4" ShapeID="_x0000_i1489" DrawAspect="Content" ObjectID="_1433068692" r:id="rId940"/>
        </w:object>
      </w:r>
      <w:r w:rsidRPr="00B438B3">
        <w:rPr>
          <w:lang w:val="pt-BR"/>
        </w:rPr>
        <w:t xml:space="preserve">. Para </w:t>
      </w:r>
      <w:r w:rsidRPr="00B438B3">
        <w:rPr>
          <w:position w:val="-6"/>
        </w:rPr>
        <w:object w:dxaOrig="504" w:dyaOrig="240">
          <v:shape id="_x0000_i1490" type="#_x0000_t75" style="width:25.2pt;height:12pt" o:ole="">
            <v:imagedata r:id="rId941" o:title=""/>
          </v:shape>
          <o:OLEObject Type="Embed" ProgID="Equation.DSMT4" ShapeID="_x0000_i1490" DrawAspect="Content" ObjectID="_1433068693" r:id="rId942"/>
        </w:object>
      </w:r>
      <w:r w:rsidRPr="00B438B3">
        <w:rPr>
          <w:lang w:val="pt-BR"/>
        </w:rPr>
        <w:t xml:space="preserve">, </w:t>
      </w:r>
      <w:r w:rsidRPr="00B438B3">
        <w:rPr>
          <w:position w:val="-6"/>
        </w:rPr>
        <w:object w:dxaOrig="540" w:dyaOrig="240">
          <v:shape id="_x0000_i1491" type="#_x0000_t75" style="width:27pt;height:12pt" o:ole="">
            <v:imagedata r:id="rId943" o:title=""/>
          </v:shape>
          <o:OLEObject Type="Embed" ProgID="Equation.DSMT4" ShapeID="_x0000_i1491" DrawAspect="Content" ObjectID="_1433068694" r:id="rId944"/>
        </w:object>
      </w:r>
      <w:r w:rsidRPr="00B438B3">
        <w:rPr>
          <w:lang w:val="pt-BR"/>
        </w:rPr>
        <w:t xml:space="preserve">. O termo </w:t>
      </w:r>
      <w:r w:rsidRPr="00B438B3">
        <w:rPr>
          <w:position w:val="-6"/>
        </w:rPr>
        <w:object w:dxaOrig="972" w:dyaOrig="276">
          <v:shape id="_x0000_i1492" type="#_x0000_t75" style="width:48.6pt;height:13.8pt" o:ole="">
            <v:imagedata r:id="rId945" o:title=""/>
          </v:shape>
          <o:OLEObject Type="Embed" ProgID="Equation.DSMT4" ShapeID="_x0000_i1492" DrawAspect="Content" ObjectID="_1433068695" r:id="rId946"/>
        </w:object>
      </w:r>
      <w:r w:rsidRPr="00B438B3">
        <w:rPr>
          <w:lang w:val="pt-BR"/>
        </w:rPr>
        <w:t xml:space="preserve">. A condição inicial é que: </w:t>
      </w:r>
      <w:r w:rsidRPr="00B438B3">
        <w:rPr>
          <w:position w:val="-6"/>
        </w:rPr>
        <w:object w:dxaOrig="480" w:dyaOrig="240">
          <v:shape id="_x0000_i1493" type="#_x0000_t75" style="width:24pt;height:12pt" o:ole="">
            <v:imagedata r:id="rId947" o:title=""/>
          </v:shape>
          <o:OLEObject Type="Embed" ProgID="Equation.DSMT4" ShapeID="_x0000_i1493" DrawAspect="Content" ObjectID="_1433068696" r:id="rId948"/>
        </w:object>
      </w:r>
      <w:r w:rsidRPr="00B438B3">
        <w:rPr>
          <w:lang w:val="pt-BR"/>
        </w:rPr>
        <w:t xml:space="preserve">, </w:t>
      </w:r>
      <w:r w:rsidRPr="00B438B3">
        <w:rPr>
          <w:position w:val="-12"/>
        </w:rPr>
        <w:object w:dxaOrig="1584" w:dyaOrig="348">
          <v:shape id="_x0000_i1494" type="#_x0000_t75" style="width:79.2pt;height:17.4pt" o:ole="">
            <v:imagedata r:id="rId949" o:title=""/>
          </v:shape>
          <o:OLEObject Type="Embed" ProgID="Equation.DSMT4" ShapeID="_x0000_i1494" DrawAspect="Content" ObjectID="_1433068697" r:id="rId950"/>
        </w:object>
      </w:r>
      <w:r w:rsidRPr="00B438B3">
        <w:rPr>
          <w:lang w:val="pt-BR"/>
        </w:rPr>
        <w:t xml:space="preserve">, como </w:t>
      </w:r>
      <w:r w:rsidRPr="00B438B3">
        <w:rPr>
          <w:position w:val="-20"/>
        </w:rPr>
        <w:object w:dxaOrig="1680" w:dyaOrig="516">
          <v:shape id="_x0000_i1495" type="#_x0000_t75" style="width:84pt;height:25.8pt" o:ole="">
            <v:imagedata r:id="rId951" o:title=""/>
          </v:shape>
          <o:OLEObject Type="Embed" ProgID="Equation.DSMT4" ShapeID="_x0000_i1495" DrawAspect="Content" ObjectID="_1433068698" r:id="rId952"/>
        </w:object>
      </w:r>
    </w:p>
    <w:p w:rsidR="00B17F66" w:rsidRPr="00B438B3" w:rsidRDefault="00B17F66" w:rsidP="00086F4E">
      <w:pPr>
        <w:jc w:val="both"/>
      </w:pPr>
      <w:r w:rsidRPr="00B438B3">
        <w:rPr>
          <w:position w:val="-32"/>
        </w:rPr>
        <w:object w:dxaOrig="5760" w:dyaOrig="744">
          <v:shape id="_x0000_i1496" type="#_x0000_t75" style="width:4in;height:37.2pt" o:ole="">
            <v:imagedata r:id="rId953" o:title=""/>
          </v:shape>
          <o:OLEObject Type="Embed" ProgID="Equation.DSMT4" ShapeID="_x0000_i1496" DrawAspect="Content" ObjectID="_1433068699" r:id="rId954"/>
        </w:object>
      </w:r>
    </w:p>
    <w:p w:rsidR="00B17F66" w:rsidRPr="00B438B3" w:rsidRDefault="00B17F66" w:rsidP="00086F4E">
      <w:pPr>
        <w:jc w:val="both"/>
        <w:rPr>
          <w:lang w:val="pt-BR"/>
        </w:rPr>
      </w:pPr>
      <w:r w:rsidRPr="00B438B3">
        <w:rPr>
          <w:lang w:val="pt-BR"/>
        </w:rPr>
        <w:t xml:space="preserve">Em termos da variável </w:t>
      </w:r>
      <w:r w:rsidRPr="00B438B3">
        <w:rPr>
          <w:position w:val="-6"/>
        </w:rPr>
        <w:object w:dxaOrig="156" w:dyaOrig="204">
          <v:shape id="_x0000_i1497" type="#_x0000_t75" style="width:7.8pt;height:10.2pt" o:ole="">
            <v:imagedata r:id="rId955" o:title=""/>
          </v:shape>
          <o:OLEObject Type="Embed" ProgID="Equation.DSMT4" ShapeID="_x0000_i1497" DrawAspect="Content" ObjectID="_1433068700" r:id="rId956"/>
        </w:object>
      </w:r>
      <w:r w:rsidRPr="00B438B3">
        <w:rPr>
          <w:lang w:val="pt-BR"/>
        </w:rPr>
        <w:t xml:space="preserve"> temos que:</w:t>
      </w:r>
    </w:p>
    <w:p w:rsidR="00B17F66" w:rsidRPr="00B438B3" w:rsidRDefault="00B17F66" w:rsidP="00086F4E">
      <w:pPr>
        <w:jc w:val="both"/>
      </w:pPr>
      <w:r w:rsidRPr="00B438B3">
        <w:rPr>
          <w:position w:val="-30"/>
        </w:rPr>
        <w:object w:dxaOrig="2304" w:dyaOrig="696">
          <v:shape id="_x0000_i1498" type="#_x0000_t75" style="width:115.2pt;height:34.8pt" o:ole="">
            <v:imagedata r:id="rId957" o:title=""/>
          </v:shape>
          <o:OLEObject Type="Embed" ProgID="Equation.DSMT4" ShapeID="_x0000_i1498" DrawAspect="Content" ObjectID="_1433068701" r:id="rId958"/>
        </w:object>
      </w:r>
    </w:p>
    <w:p w:rsidR="00B17F66" w:rsidRPr="00B438B3" w:rsidRDefault="00B17F66" w:rsidP="00086F4E">
      <w:pPr>
        <w:jc w:val="both"/>
      </w:pPr>
      <w:proofErr w:type="spellStart"/>
      <w:r w:rsidRPr="00B438B3">
        <w:t>Mas</w:t>
      </w:r>
      <w:proofErr w:type="spellEnd"/>
      <w:r w:rsidRPr="00B438B3">
        <w:t xml:space="preserve"> </w:t>
      </w:r>
      <w:r w:rsidRPr="00B438B3">
        <w:rPr>
          <w:position w:val="-56"/>
        </w:rPr>
        <w:object w:dxaOrig="1260" w:dyaOrig="1140">
          <v:shape id="_x0000_i1499" type="#_x0000_t75" style="width:63pt;height:57pt" o:ole="">
            <v:imagedata r:id="rId959" o:title=""/>
          </v:shape>
          <o:OLEObject Type="Embed" ProgID="Equation.DSMT4" ShapeID="_x0000_i1499" DrawAspect="Content" ObjectID="_1433068702" r:id="rId960"/>
        </w:object>
      </w:r>
      <w:r w:rsidRPr="00B438B3">
        <w:t xml:space="preserve"> </w:t>
      </w:r>
      <w:proofErr w:type="spellStart"/>
      <w:proofErr w:type="gramStart"/>
      <w:r w:rsidRPr="00B438B3">
        <w:t>para</w:t>
      </w:r>
      <w:proofErr w:type="spellEnd"/>
      <w:r w:rsidRPr="00B438B3">
        <w:t xml:space="preserve"> </w:t>
      </w:r>
      <w:proofErr w:type="gramEnd"/>
      <w:r w:rsidRPr="00B438B3">
        <w:rPr>
          <w:position w:val="-6"/>
        </w:rPr>
        <w:object w:dxaOrig="504" w:dyaOrig="240">
          <v:shape id="_x0000_i1500" type="#_x0000_t75" style="width:25.2pt;height:12pt" o:ole="">
            <v:imagedata r:id="rId961" o:title=""/>
          </v:shape>
          <o:OLEObject Type="Embed" ProgID="Equation.DSMT4" ShapeID="_x0000_i1500" DrawAspect="Content" ObjectID="_1433068703" r:id="rId962"/>
        </w:object>
      </w:r>
      <w:r w:rsidRPr="00B438B3">
        <w:t xml:space="preserve">, </w:t>
      </w:r>
      <w:proofErr w:type="spellStart"/>
      <w:r w:rsidRPr="00B438B3">
        <w:t>então</w:t>
      </w:r>
      <w:proofErr w:type="spellEnd"/>
      <w:r w:rsidRPr="00B438B3">
        <w:t>:</w:t>
      </w:r>
    </w:p>
    <w:p w:rsidR="00B17F66" w:rsidRPr="00B438B3" w:rsidRDefault="00B17F66" w:rsidP="00086F4E">
      <w:pPr>
        <w:jc w:val="both"/>
      </w:pPr>
      <w:r w:rsidRPr="00B438B3">
        <w:rPr>
          <w:position w:val="-68"/>
        </w:rPr>
        <w:object w:dxaOrig="2736" w:dyaOrig="1464">
          <v:shape id="_x0000_i1501" type="#_x0000_t75" style="width:136.8pt;height:73.2pt" o:ole="">
            <v:imagedata r:id="rId963" o:title=""/>
          </v:shape>
          <o:OLEObject Type="Embed" ProgID="Equation.DSMT4" ShapeID="_x0000_i1501" DrawAspect="Content" ObjectID="_1433068704" r:id="rId964"/>
        </w:object>
      </w:r>
    </w:p>
    <w:p w:rsidR="00B17F66" w:rsidRPr="00B438B3" w:rsidRDefault="00B17F66" w:rsidP="00086F4E">
      <w:pPr>
        <w:jc w:val="both"/>
      </w:pPr>
      <w:r w:rsidRPr="00B438B3">
        <w:rPr>
          <w:position w:val="-50"/>
        </w:rPr>
        <w:object w:dxaOrig="3120" w:dyaOrig="1104">
          <v:shape id="_x0000_i1502" type="#_x0000_t75" style="width:156pt;height:55.2pt" o:ole="">
            <v:imagedata r:id="rId965" o:title=""/>
          </v:shape>
          <o:OLEObject Type="Embed" ProgID="Equation.DSMT4" ShapeID="_x0000_i1502" DrawAspect="Content" ObjectID="_1433068705" r:id="rId966"/>
        </w:object>
      </w:r>
    </w:p>
    <w:p w:rsidR="00B17F66" w:rsidRPr="00B438B3" w:rsidRDefault="00B17F66" w:rsidP="00086F4E">
      <w:pPr>
        <w:jc w:val="both"/>
        <w:rPr>
          <w:lang w:val="pt-BR"/>
        </w:rPr>
      </w:pPr>
      <w:r w:rsidRPr="00B438B3">
        <w:rPr>
          <w:lang w:val="pt-BR"/>
        </w:rPr>
        <w:t xml:space="preserve">Vamos mudar a varia para </w:t>
      </w:r>
      <w:r w:rsidRPr="00B438B3">
        <w:rPr>
          <w:position w:val="-24"/>
        </w:rPr>
        <w:object w:dxaOrig="804" w:dyaOrig="564">
          <v:shape id="_x0000_i1503" type="#_x0000_t75" style="width:40.2pt;height:28.2pt" o:ole="">
            <v:imagedata r:id="rId967" o:title=""/>
          </v:shape>
          <o:OLEObject Type="Embed" ProgID="Equation.DSMT4" ShapeID="_x0000_i1503" DrawAspect="Content" ObjectID="_1433068706" r:id="rId968"/>
        </w:object>
      </w:r>
      <w:r w:rsidRPr="00B438B3">
        <w:rPr>
          <w:lang w:val="pt-BR"/>
        </w:rPr>
        <w:t xml:space="preserve">, </w:t>
      </w:r>
      <w:r w:rsidRPr="00B438B3">
        <w:rPr>
          <w:position w:val="-10"/>
        </w:rPr>
        <w:object w:dxaOrig="1176" w:dyaOrig="336">
          <v:shape id="_x0000_i1504" type="#_x0000_t75" style="width:58.8pt;height:16.8pt" o:ole="">
            <v:imagedata r:id="rId969" o:title=""/>
          </v:shape>
          <o:OLEObject Type="Embed" ProgID="Equation.DSMT4" ShapeID="_x0000_i1504" DrawAspect="Content" ObjectID="_1433068707" r:id="rId970"/>
        </w:object>
      </w:r>
    </w:p>
    <w:p w:rsidR="00B17F66" w:rsidRPr="00B438B3" w:rsidRDefault="00B17F66" w:rsidP="00086F4E">
      <w:pPr>
        <w:jc w:val="both"/>
      </w:pPr>
      <w:r w:rsidRPr="00B438B3">
        <w:rPr>
          <w:position w:val="-10"/>
        </w:rPr>
        <w:object w:dxaOrig="1056" w:dyaOrig="336">
          <v:shape id="_x0000_i1505" type="#_x0000_t75" style="width:52.8pt;height:16.8pt" o:ole="">
            <v:imagedata r:id="rId971" o:title=""/>
          </v:shape>
          <o:OLEObject Type="Embed" ProgID="Equation.DSMT4" ShapeID="_x0000_i1505" DrawAspect="Content" ObjectID="_1433068708" r:id="rId972"/>
        </w:object>
      </w:r>
      <w:r w:rsidRPr="00B438B3">
        <w:t xml:space="preserve">. </w:t>
      </w:r>
      <w:proofErr w:type="gramStart"/>
      <w:r w:rsidRPr="00B438B3">
        <w:t xml:space="preserve">Se </w:t>
      </w:r>
      <w:proofErr w:type="gramEnd"/>
      <w:r w:rsidRPr="00B438B3">
        <w:rPr>
          <w:position w:val="-6"/>
        </w:rPr>
        <w:object w:dxaOrig="516" w:dyaOrig="240">
          <v:shape id="_x0000_i1506" type="#_x0000_t75" style="width:25.8pt;height:12pt" o:ole="">
            <v:imagedata r:id="rId973" o:title=""/>
          </v:shape>
          <o:OLEObject Type="Embed" ProgID="Equation.DSMT4" ShapeID="_x0000_i1506" DrawAspect="Content" ObjectID="_1433068709" r:id="rId974"/>
        </w:object>
      </w:r>
      <w:r w:rsidRPr="00B438B3">
        <w:t xml:space="preserve">, </w:t>
      </w:r>
      <w:r w:rsidRPr="00B438B3">
        <w:rPr>
          <w:position w:val="-24"/>
        </w:rPr>
        <w:object w:dxaOrig="996" w:dyaOrig="564">
          <v:shape id="_x0000_i1507" type="#_x0000_t75" style="width:49.8pt;height:28.2pt" o:ole="">
            <v:imagedata r:id="rId975" o:title=""/>
          </v:shape>
          <o:OLEObject Type="Embed" ProgID="Equation.DSMT4" ShapeID="_x0000_i1507" DrawAspect="Content" ObjectID="_1433068710" r:id="rId976"/>
        </w:object>
      </w:r>
    </w:p>
    <w:p w:rsidR="00B17F66" w:rsidRPr="00B438B3" w:rsidRDefault="00B17F66" w:rsidP="00086F4E">
      <w:pPr>
        <w:jc w:val="both"/>
      </w:pPr>
      <w:r w:rsidRPr="00B438B3">
        <w:rPr>
          <w:position w:val="-88"/>
        </w:rPr>
        <w:object w:dxaOrig="5976" w:dyaOrig="1800">
          <v:shape id="_x0000_i1508" type="#_x0000_t75" style="width:298.8pt;height:90pt" o:ole="">
            <v:imagedata r:id="rId977" o:title=""/>
          </v:shape>
          <o:OLEObject Type="Embed" ProgID="Equation.DSMT4" ShapeID="_x0000_i1508" DrawAspect="Content" ObjectID="_1433068711" r:id="rId978"/>
        </w:object>
      </w:r>
    </w:p>
    <w:p w:rsidR="00B17F66" w:rsidRPr="00B438B3" w:rsidRDefault="00B17F66" w:rsidP="00086F4E">
      <w:pPr>
        <w:jc w:val="both"/>
      </w:pPr>
      <w:r w:rsidRPr="00B438B3">
        <w:rPr>
          <w:position w:val="-24"/>
        </w:rPr>
        <w:object w:dxaOrig="2964" w:dyaOrig="900">
          <v:shape id="_x0000_i1509" type="#_x0000_t75" style="width:148.2pt;height:45pt" o:ole="">
            <v:imagedata r:id="rId979" o:title=""/>
          </v:shape>
          <o:OLEObject Type="Embed" ProgID="Equation.DSMT4" ShapeID="_x0000_i1509" DrawAspect="Content" ObjectID="_1433068712" r:id="rId980"/>
        </w:object>
      </w:r>
    </w:p>
    <w:p w:rsidR="00B17F66" w:rsidRPr="00B438B3" w:rsidRDefault="00B17F66" w:rsidP="00086F4E">
      <w:pPr>
        <w:jc w:val="both"/>
      </w:pPr>
      <w:r w:rsidRPr="00B438B3">
        <w:rPr>
          <w:position w:val="-50"/>
        </w:rPr>
        <w:object w:dxaOrig="2940" w:dyaOrig="1104">
          <v:shape id="_x0000_i1510" type="#_x0000_t75" style="width:147pt;height:55.2pt" o:ole="">
            <v:imagedata r:id="rId981" o:title=""/>
          </v:shape>
          <o:OLEObject Type="Embed" ProgID="Equation.DSMT4" ShapeID="_x0000_i1510" DrawAspect="Content" ObjectID="_1433068713" r:id="rId982"/>
        </w:object>
      </w:r>
    </w:p>
    <w:p w:rsidR="00B17F66" w:rsidRPr="00B438B3" w:rsidRDefault="00B17F66" w:rsidP="00086F4E">
      <w:pPr>
        <w:jc w:val="both"/>
      </w:pPr>
      <w:r w:rsidRPr="00B438B3">
        <w:rPr>
          <w:position w:val="-30"/>
        </w:rPr>
        <w:object w:dxaOrig="4080" w:dyaOrig="900">
          <v:shape id="_x0000_i1511" type="#_x0000_t75" style="width:204pt;height:45pt" o:ole="">
            <v:imagedata r:id="rId983" o:title=""/>
          </v:shape>
          <o:OLEObject Type="Embed" ProgID="Equation.DSMT4" ShapeID="_x0000_i1511" DrawAspect="Content" ObjectID="_1433068714" r:id="rId984"/>
        </w:object>
      </w:r>
    </w:p>
    <w:p w:rsidR="00B17F66" w:rsidRPr="00B438B3" w:rsidRDefault="00B17F66" w:rsidP="00086F4E">
      <w:pPr>
        <w:jc w:val="both"/>
      </w:pPr>
      <w:r w:rsidRPr="00B438B3">
        <w:rPr>
          <w:position w:val="-62"/>
        </w:rPr>
        <w:object w:dxaOrig="7920" w:dyaOrig="1344">
          <v:shape id="_x0000_i1512" type="#_x0000_t75" style="width:396pt;height:67.2pt" o:ole="">
            <v:imagedata r:id="rId985" o:title=""/>
          </v:shape>
          <o:OLEObject Type="Embed" ProgID="Equation.DSMT4" ShapeID="_x0000_i1512" DrawAspect="Content" ObjectID="_1433068715" r:id="rId986"/>
        </w:object>
      </w:r>
    </w:p>
    <w:p w:rsidR="00B17F66" w:rsidRPr="00B438B3" w:rsidRDefault="00B17F66" w:rsidP="00086F4E">
      <w:pPr>
        <w:jc w:val="both"/>
      </w:pPr>
      <w:r w:rsidRPr="00B438B3">
        <w:rPr>
          <w:position w:val="-30"/>
        </w:rPr>
        <w:object w:dxaOrig="4884" w:dyaOrig="996">
          <v:shape id="_x0000_i1513" type="#_x0000_t75" style="width:244.2pt;height:49.8pt" o:ole="">
            <v:imagedata r:id="rId987" o:title=""/>
          </v:shape>
          <o:OLEObject Type="Embed" ProgID="Equation.DSMT4" ShapeID="_x0000_i1513" DrawAspect="Content" ObjectID="_1433068716" r:id="rId988"/>
        </w:object>
      </w:r>
    </w:p>
    <w:p w:rsidR="00B17F66" w:rsidRPr="00B438B3" w:rsidRDefault="00B17F66" w:rsidP="00086F4E">
      <w:pPr>
        <w:jc w:val="both"/>
      </w:pPr>
      <w:r w:rsidRPr="00B438B3">
        <w:rPr>
          <w:position w:val="-20"/>
        </w:rPr>
        <w:object w:dxaOrig="1224" w:dyaOrig="564">
          <v:shape id="_x0000_i1514" type="#_x0000_t75" style="width:61.2pt;height:28.2pt" o:ole="">
            <v:imagedata r:id="rId989" o:title=""/>
          </v:shape>
          <o:OLEObject Type="Embed" ProgID="Equation.DSMT4" ShapeID="_x0000_i1514" DrawAspect="Content" ObjectID="_1433068717" r:id="rId990"/>
        </w:object>
      </w:r>
      <w:r w:rsidRPr="00B438B3">
        <w:t xml:space="preserve">, </w:t>
      </w:r>
      <w:proofErr w:type="spellStart"/>
      <w:r w:rsidRPr="00B438B3">
        <w:t>então</w:t>
      </w:r>
      <w:proofErr w:type="spellEnd"/>
      <w:r w:rsidRPr="00B438B3">
        <w:t>:</w:t>
      </w:r>
    </w:p>
    <w:p w:rsidR="00B17F66" w:rsidRPr="00B438B3" w:rsidRDefault="00B17F66" w:rsidP="00086F4E">
      <w:pPr>
        <w:jc w:val="both"/>
      </w:pPr>
      <w:r w:rsidRPr="00B438B3">
        <w:rPr>
          <w:position w:val="-30"/>
        </w:rPr>
        <w:object w:dxaOrig="3600" w:dyaOrig="684">
          <v:shape id="_x0000_i1515" type="#_x0000_t75" style="width:180pt;height:34.2pt" o:ole="">
            <v:imagedata r:id="rId991" o:title=""/>
          </v:shape>
          <o:OLEObject Type="Embed" ProgID="Equation.DSMT4" ShapeID="_x0000_i1515" DrawAspect="Content" ObjectID="_1433068718" r:id="rId992"/>
        </w:object>
      </w:r>
    </w:p>
    <w:p w:rsidR="00B17F66" w:rsidRPr="00B438B3" w:rsidRDefault="00B17F66" w:rsidP="00086F4E">
      <w:pPr>
        <w:jc w:val="both"/>
      </w:pPr>
      <w:r w:rsidRPr="00B438B3">
        <w:rPr>
          <w:position w:val="-20"/>
        </w:rPr>
        <w:object w:dxaOrig="7920" w:dyaOrig="564">
          <v:shape id="_x0000_i1516" type="#_x0000_t75" style="width:396pt;height:28.2pt" o:ole="">
            <v:imagedata r:id="rId993" o:title=""/>
          </v:shape>
          <o:OLEObject Type="Embed" ProgID="Equation.DSMT4" ShapeID="_x0000_i1516" DrawAspect="Content" ObjectID="_1433068719" r:id="rId994"/>
        </w:object>
      </w:r>
    </w:p>
    <w:p w:rsidR="00B17F66" w:rsidRPr="00B438B3" w:rsidRDefault="00B17F66" w:rsidP="00086F4E">
      <w:pPr>
        <w:jc w:val="both"/>
        <w:rPr>
          <w:position w:val="-58"/>
        </w:rPr>
      </w:pPr>
      <w:r w:rsidRPr="00B438B3">
        <w:rPr>
          <w:position w:val="-58"/>
        </w:rPr>
        <w:object w:dxaOrig="4584" w:dyaOrig="684">
          <v:shape id="_x0000_i1517" type="#_x0000_t75" style="width:228.6pt;height:34.2pt" o:ole="">
            <v:imagedata r:id="rId995" o:title=""/>
          </v:shape>
          <o:OLEObject Type="Embed" ProgID="Equation.DSMT4" ShapeID="_x0000_i1517" DrawAspect="Content" ObjectID="_1433068720" r:id="rId996"/>
        </w:object>
      </w:r>
    </w:p>
    <w:p w:rsidR="00B17F66" w:rsidRPr="00B438B3" w:rsidRDefault="00B17F66" w:rsidP="00086F4E">
      <w:pPr>
        <w:jc w:val="both"/>
      </w:pPr>
      <w:r w:rsidRPr="00B438B3">
        <w:rPr>
          <w:position w:val="-10"/>
        </w:rPr>
        <w:object w:dxaOrig="1404" w:dyaOrig="336">
          <v:shape id="_x0000_i1518" type="#_x0000_t75" style="width:70.2pt;height:16.8pt" o:ole="">
            <v:imagedata r:id="rId997" o:title=""/>
          </v:shape>
          <o:OLEObject Type="Embed" ProgID="Equation.DSMT4" ShapeID="_x0000_i1518" DrawAspect="Content" ObjectID="_1433068721" r:id="rId998"/>
        </w:object>
      </w:r>
      <w:r w:rsidRPr="00B438B3">
        <w:t>,</w:t>
      </w:r>
      <w:r w:rsidRPr="00B438B3">
        <w:rPr>
          <w:position w:val="-10"/>
        </w:rPr>
        <w:object w:dxaOrig="2136" w:dyaOrig="336">
          <v:shape id="_x0000_i1519" type="#_x0000_t75" style="width:106.8pt;height:16.8pt" o:ole="">
            <v:imagedata r:id="rId999" o:title=""/>
          </v:shape>
          <o:OLEObject Type="Embed" ProgID="Equation.DSMT4" ShapeID="_x0000_i1519" DrawAspect="Content" ObjectID="_1433068722" r:id="rId1000"/>
        </w:object>
      </w:r>
      <w:r w:rsidRPr="00B438B3">
        <w:t xml:space="preserve">, </w:t>
      </w:r>
      <w:r w:rsidRPr="00B438B3">
        <w:rPr>
          <w:position w:val="-10"/>
        </w:rPr>
        <w:object w:dxaOrig="1500" w:dyaOrig="336">
          <v:shape id="_x0000_i1520" type="#_x0000_t75" style="width:75pt;height:16.8pt" o:ole="">
            <v:imagedata r:id="rId1001" o:title=""/>
          </v:shape>
          <o:OLEObject Type="Embed" ProgID="Equation.DSMT4" ShapeID="_x0000_i1520" DrawAspect="Content" ObjectID="_1433068723" r:id="rId1002"/>
        </w:object>
      </w:r>
    </w:p>
    <w:p w:rsidR="00B17F66" w:rsidRPr="00B438B3" w:rsidRDefault="00B17F66" w:rsidP="00086F4E">
      <w:pPr>
        <w:jc w:val="both"/>
      </w:pPr>
      <w:r w:rsidRPr="00B438B3">
        <w:rPr>
          <w:position w:val="-24"/>
        </w:rPr>
        <w:object w:dxaOrig="6144" w:dyaOrig="900">
          <v:shape id="_x0000_i1521" type="#_x0000_t75" style="width:306.6pt;height:45pt" o:ole="">
            <v:imagedata r:id="rId1003" o:title=""/>
          </v:shape>
          <o:OLEObject Type="Embed" ProgID="Equation.DSMT4" ShapeID="_x0000_i1521" DrawAspect="Content" ObjectID="_1433068724" r:id="rId1004"/>
        </w:object>
      </w:r>
    </w:p>
    <w:p w:rsidR="00B17F66" w:rsidRPr="00B438B3" w:rsidRDefault="00B17F66" w:rsidP="00086F4E">
      <w:pPr>
        <w:jc w:val="both"/>
      </w:pPr>
      <w:r w:rsidRPr="00B438B3">
        <w:rPr>
          <w:position w:val="-24"/>
        </w:rPr>
        <w:object w:dxaOrig="2280" w:dyaOrig="900">
          <v:shape id="_x0000_i1522" type="#_x0000_t75" style="width:114pt;height:45pt" o:ole="">
            <v:imagedata r:id="rId1005" o:title=""/>
          </v:shape>
          <o:OLEObject Type="Embed" ProgID="Equation.DSMT4" ShapeID="_x0000_i1522" DrawAspect="Content" ObjectID="_1433068725" r:id="rId1006"/>
        </w:object>
      </w:r>
    </w:p>
    <w:p w:rsidR="00B17F66" w:rsidRPr="00B438B3" w:rsidRDefault="00B17F66" w:rsidP="00086F4E">
      <w:pPr>
        <w:jc w:val="both"/>
      </w:pPr>
      <w:r w:rsidRPr="00B438B3">
        <w:rPr>
          <w:position w:val="-30"/>
        </w:rPr>
        <w:object w:dxaOrig="2664" w:dyaOrig="816">
          <v:shape id="_x0000_i1523" type="#_x0000_t75" style="width:133.2pt;height:40.8pt" o:ole="">
            <v:imagedata r:id="rId1007" o:title=""/>
          </v:shape>
          <o:OLEObject Type="Embed" ProgID="Equation.DSMT4" ShapeID="_x0000_i1523" DrawAspect="Content" ObjectID="_1433068726" r:id="rId1008"/>
        </w:object>
      </w:r>
    </w:p>
    <w:p w:rsidR="00B17F66" w:rsidRPr="00B438B3" w:rsidRDefault="00B17F66" w:rsidP="00086F4E">
      <w:pPr>
        <w:jc w:val="both"/>
      </w:pPr>
      <w:r w:rsidRPr="00B438B3">
        <w:rPr>
          <w:position w:val="-12"/>
        </w:rPr>
        <w:object w:dxaOrig="2796" w:dyaOrig="360">
          <v:shape id="_x0000_i1524" type="#_x0000_t75" style="width:139.8pt;height:18pt" o:ole="">
            <v:imagedata r:id="rId1009" o:title=""/>
          </v:shape>
          <o:OLEObject Type="Embed" ProgID="Equation.DSMT4" ShapeID="_x0000_i1524" DrawAspect="Content" ObjectID="_1433068727" r:id="rId1010"/>
        </w:object>
      </w:r>
    </w:p>
    <w:p w:rsidR="00B17F66" w:rsidRPr="00B438B3" w:rsidRDefault="00B17F66" w:rsidP="00086F4E">
      <w:pPr>
        <w:jc w:val="both"/>
      </w:pPr>
    </w:p>
    <w:p w:rsidR="00B17F66" w:rsidRPr="00B438B3" w:rsidRDefault="00B17F66" w:rsidP="00086F4E">
      <w:pPr>
        <w:jc w:val="both"/>
      </w:pPr>
      <w:r w:rsidRPr="00B438B3">
        <w:rPr>
          <w:position w:val="-24"/>
        </w:rPr>
        <w:object w:dxaOrig="2280" w:dyaOrig="900">
          <v:shape id="_x0000_i1525" type="#_x0000_t75" style="width:114pt;height:45pt" o:ole="">
            <v:imagedata r:id="rId1005" o:title=""/>
          </v:shape>
          <o:OLEObject Type="Embed" ProgID="Equation.DSMT4" ShapeID="_x0000_i1525" DrawAspect="Content" ObjectID="_1433068728" r:id="rId1011"/>
        </w:object>
      </w:r>
      <w:r w:rsidRPr="00B438B3">
        <w:t xml:space="preserve"> </w:t>
      </w:r>
      <w:proofErr w:type="gramStart"/>
      <w:r w:rsidRPr="00B438B3">
        <w:t>e</w:t>
      </w:r>
      <w:proofErr w:type="gramEnd"/>
      <w:r w:rsidRPr="00B438B3">
        <w:t xml:space="preserve">  </w:t>
      </w:r>
      <w:r w:rsidRPr="00B438B3">
        <w:rPr>
          <w:position w:val="-24"/>
        </w:rPr>
        <w:object w:dxaOrig="2304" w:dyaOrig="900">
          <v:shape id="_x0000_i1526" type="#_x0000_t75" style="width:115.2pt;height:45pt" o:ole="">
            <v:imagedata r:id="rId1012" o:title=""/>
          </v:shape>
          <o:OLEObject Type="Embed" ProgID="Equation.DSMT4" ShapeID="_x0000_i1526" DrawAspect="Content" ObjectID="_1433068729" r:id="rId1013"/>
        </w:object>
      </w:r>
      <w:bookmarkStart w:id="16" w:name="_GoBack"/>
      <w:bookmarkEnd w:id="16"/>
    </w:p>
    <w:sectPr w:rsidR="00B17F66" w:rsidRPr="00B438B3" w:rsidSect="003E740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91C" w:rsidRDefault="005A591C" w:rsidP="00FC5912">
      <w:pPr>
        <w:spacing w:after="0" w:line="240" w:lineRule="auto"/>
      </w:pPr>
      <w:r>
        <w:separator/>
      </w:r>
    </w:p>
  </w:endnote>
  <w:endnote w:type="continuationSeparator" w:id="0">
    <w:p w:rsidR="005A591C" w:rsidRDefault="005A591C" w:rsidP="00FC59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ZWAdobeF">
    <w:altName w:val="Times New Roman"/>
    <w:charset w:val="00"/>
    <w:family w:val="auto"/>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91C" w:rsidRDefault="005A591C" w:rsidP="00FC5912">
      <w:pPr>
        <w:spacing w:after="0" w:line="240" w:lineRule="auto"/>
      </w:pPr>
      <w:r>
        <w:separator/>
      </w:r>
    </w:p>
  </w:footnote>
  <w:footnote w:type="continuationSeparator" w:id="0">
    <w:p w:rsidR="005A591C" w:rsidRDefault="005A591C" w:rsidP="00FC5912">
      <w:pPr>
        <w:spacing w:after="0" w:line="240" w:lineRule="auto"/>
      </w:pPr>
      <w:r>
        <w:continuationSeparator/>
      </w:r>
    </w:p>
  </w:footnote>
  <w:footnote w:id="1">
    <w:p w:rsidR="009D797B" w:rsidRPr="00B03F0C" w:rsidRDefault="009D797B" w:rsidP="00D83E3E">
      <w:pPr>
        <w:pStyle w:val="FootnoteText"/>
        <w:ind w:firstLine="0"/>
        <w:jc w:val="both"/>
        <w:rPr>
          <w:sz w:val="16"/>
          <w:szCs w:val="16"/>
          <w:lang w:val="pt-BR"/>
        </w:rPr>
      </w:pPr>
      <w:r w:rsidRPr="00B03F0C">
        <w:rPr>
          <w:rStyle w:val="FootnoteReference"/>
          <w:sz w:val="16"/>
          <w:szCs w:val="16"/>
        </w:rPr>
        <w:footnoteRef/>
      </w:r>
      <w:r w:rsidRPr="00B03F0C">
        <w:rPr>
          <w:sz w:val="16"/>
          <w:szCs w:val="16"/>
          <w:lang w:val="pt-BR"/>
        </w:rPr>
        <w:t xml:space="preserve"> Essa é a forma utilizada para o cálculo dos prêmios das opções no capítulo 22 de André Marins, </w:t>
      </w:r>
      <w:r w:rsidRPr="00B03F0C">
        <w:rPr>
          <w:b/>
          <w:i/>
          <w:sz w:val="16"/>
          <w:szCs w:val="16"/>
          <w:lang w:val="pt-BR"/>
        </w:rPr>
        <w:t>“Mercado de Derivativos e Análise de Risco”</w:t>
      </w:r>
      <w:r w:rsidRPr="00B03F0C">
        <w:rPr>
          <w:sz w:val="16"/>
          <w:szCs w:val="16"/>
          <w:lang w:val="pt-BR"/>
        </w:rPr>
        <w:t>, AMS Editora 2004.</w:t>
      </w:r>
    </w:p>
  </w:footnote>
  <w:footnote w:id="2">
    <w:p w:rsidR="009D797B" w:rsidRPr="00D94DA6" w:rsidRDefault="009D797B" w:rsidP="00FC5912">
      <w:pPr>
        <w:pStyle w:val="FootnoteText"/>
        <w:ind w:firstLine="0"/>
        <w:jc w:val="both"/>
        <w:rPr>
          <w:sz w:val="16"/>
          <w:szCs w:val="16"/>
          <w:lang w:val="pt-BR"/>
        </w:rPr>
      </w:pPr>
      <w:r w:rsidRPr="00D94DA6">
        <w:rPr>
          <w:rStyle w:val="FootnoteReference"/>
          <w:sz w:val="16"/>
          <w:szCs w:val="16"/>
        </w:rPr>
        <w:footnoteRef/>
      </w:r>
      <w:r w:rsidRPr="00D94DA6">
        <w:rPr>
          <w:sz w:val="16"/>
          <w:szCs w:val="16"/>
          <w:lang w:val="pt-BR"/>
        </w:rPr>
        <w:t xml:space="preserve"> A convergência do modelo de CRR para Black&amp;Scholes na forma a seguir pode ser encontrada nas notas de aula do Prof. Don M. Chance,  </w:t>
      </w:r>
      <w:r w:rsidRPr="002072FA">
        <w:rPr>
          <w:b/>
          <w:i/>
          <w:sz w:val="16"/>
          <w:szCs w:val="16"/>
          <w:lang w:val="pt-BR"/>
        </w:rPr>
        <w:t>Teaching Note 00-08: Convergence of the Binomial to the Black-Scholes Model (July 8, 2008)</w:t>
      </w:r>
      <w:r w:rsidRPr="00D94DA6">
        <w:rPr>
          <w:sz w:val="16"/>
          <w:szCs w:val="16"/>
          <w:lang w:val="pt-BR"/>
        </w:rPr>
        <w:t>, disponibilizadas em pdf no site http://www.bus.lsu.edu/academics/finance/faculty/dchance/Instructional/Instr.htm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9D2CF1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90056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426135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ADC8430"/>
    <w:lvl w:ilvl="0">
      <w:start w:val="1"/>
      <w:numFmt w:val="decimal"/>
      <w:pStyle w:val="ListNumber2"/>
      <w:lvlText w:val="%1."/>
      <w:lvlJc w:val="left"/>
      <w:pPr>
        <w:tabs>
          <w:tab w:val="num" w:pos="720"/>
        </w:tabs>
        <w:ind w:left="720" w:hanging="360"/>
      </w:pPr>
    </w:lvl>
  </w:abstractNum>
  <w:abstractNum w:abstractNumId="4">
    <w:nsid w:val="FFFFFF80"/>
    <w:multiLevelType w:val="singleLevel"/>
    <w:tmpl w:val="4688502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26ED5D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B929D1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994B3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79CF452"/>
    <w:lvl w:ilvl="0">
      <w:start w:val="1"/>
      <w:numFmt w:val="decimal"/>
      <w:pStyle w:val="ListNumber"/>
      <w:lvlText w:val="%1."/>
      <w:lvlJc w:val="left"/>
      <w:pPr>
        <w:tabs>
          <w:tab w:val="num" w:pos="360"/>
        </w:tabs>
        <w:ind w:left="360" w:hanging="360"/>
      </w:pPr>
    </w:lvl>
  </w:abstractNum>
  <w:abstractNum w:abstractNumId="9">
    <w:nsid w:val="FFFFFF89"/>
    <w:multiLevelType w:val="singleLevel"/>
    <w:tmpl w:val="ADA4E5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F914E94"/>
    <w:multiLevelType w:val="multilevel"/>
    <w:tmpl w:val="C34E05D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i w:val="0"/>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4844FCB"/>
    <w:multiLevelType w:val="hybridMultilevel"/>
    <w:tmpl w:val="6FB27EB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6CD7C35"/>
    <w:multiLevelType w:val="hybridMultilevel"/>
    <w:tmpl w:val="82FCA742"/>
    <w:lvl w:ilvl="0" w:tplc="B5284ADE">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471E34"/>
    <w:multiLevelType w:val="hybridMultilevel"/>
    <w:tmpl w:val="EA58D190"/>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4">
    <w:nsid w:val="72E63CEB"/>
    <w:multiLevelType w:val="hybridMultilevel"/>
    <w:tmpl w:val="1D6AE476"/>
    <w:lvl w:ilvl="0" w:tplc="5E6E3B5C">
      <w:start w:val="1"/>
      <w:numFmt w:val="decimal"/>
      <w:pStyle w:val="TableGrid"/>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nsid w:val="761B2E74"/>
    <w:multiLevelType w:val="hybridMultilevel"/>
    <w:tmpl w:val="465807A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9A2CEF"/>
    <w:multiLevelType w:val="hybridMultilevel"/>
    <w:tmpl w:val="05108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3"/>
  </w:num>
  <w:num w:numId="4">
    <w:abstractNumId w:val="12"/>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 w:numId="17">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footnotePr>
    <w:footnote w:id="-1"/>
    <w:footnote w:id="0"/>
  </w:footnotePr>
  <w:endnotePr>
    <w:endnote w:id="-1"/>
    <w:endnote w:id="0"/>
  </w:endnotePr>
  <w:compat/>
  <w:rsids>
    <w:rsidRoot w:val="00FC5912"/>
    <w:rsid w:val="000004CF"/>
    <w:rsid w:val="000119B6"/>
    <w:rsid w:val="00012746"/>
    <w:rsid w:val="00012FF3"/>
    <w:rsid w:val="000169B8"/>
    <w:rsid w:val="00017527"/>
    <w:rsid w:val="00017F95"/>
    <w:rsid w:val="000213A5"/>
    <w:rsid w:val="00021F24"/>
    <w:rsid w:val="00022105"/>
    <w:rsid w:val="00022EBB"/>
    <w:rsid w:val="0002691A"/>
    <w:rsid w:val="00031B8A"/>
    <w:rsid w:val="0003708B"/>
    <w:rsid w:val="000422DF"/>
    <w:rsid w:val="00054C3B"/>
    <w:rsid w:val="0006523D"/>
    <w:rsid w:val="0006799F"/>
    <w:rsid w:val="00070671"/>
    <w:rsid w:val="00072668"/>
    <w:rsid w:val="000737B5"/>
    <w:rsid w:val="00073D18"/>
    <w:rsid w:val="000755B0"/>
    <w:rsid w:val="0008237E"/>
    <w:rsid w:val="00082A0F"/>
    <w:rsid w:val="00085557"/>
    <w:rsid w:val="0008684E"/>
    <w:rsid w:val="00086F4E"/>
    <w:rsid w:val="000926C5"/>
    <w:rsid w:val="000946DF"/>
    <w:rsid w:val="00094B76"/>
    <w:rsid w:val="00094DA0"/>
    <w:rsid w:val="00095500"/>
    <w:rsid w:val="00097F8B"/>
    <w:rsid w:val="000A789E"/>
    <w:rsid w:val="000B1D6C"/>
    <w:rsid w:val="000B2273"/>
    <w:rsid w:val="000B34D9"/>
    <w:rsid w:val="000B6AE2"/>
    <w:rsid w:val="000B73D5"/>
    <w:rsid w:val="000C0A26"/>
    <w:rsid w:val="000C2264"/>
    <w:rsid w:val="000C40B4"/>
    <w:rsid w:val="000C414F"/>
    <w:rsid w:val="000C4CF2"/>
    <w:rsid w:val="000C5278"/>
    <w:rsid w:val="000C56F6"/>
    <w:rsid w:val="000C608F"/>
    <w:rsid w:val="000C6835"/>
    <w:rsid w:val="000C69EE"/>
    <w:rsid w:val="000C6D11"/>
    <w:rsid w:val="000C7D78"/>
    <w:rsid w:val="000D2E14"/>
    <w:rsid w:val="000D4C27"/>
    <w:rsid w:val="000D7031"/>
    <w:rsid w:val="000E43AE"/>
    <w:rsid w:val="000E7FAA"/>
    <w:rsid w:val="000F2F51"/>
    <w:rsid w:val="000F3B06"/>
    <w:rsid w:val="000F3E19"/>
    <w:rsid w:val="000F46B9"/>
    <w:rsid w:val="00100AC1"/>
    <w:rsid w:val="0010128E"/>
    <w:rsid w:val="00102184"/>
    <w:rsid w:val="00102C7E"/>
    <w:rsid w:val="00106302"/>
    <w:rsid w:val="00111F96"/>
    <w:rsid w:val="00116202"/>
    <w:rsid w:val="00117ACD"/>
    <w:rsid w:val="00121146"/>
    <w:rsid w:val="00123A64"/>
    <w:rsid w:val="00124010"/>
    <w:rsid w:val="00125B68"/>
    <w:rsid w:val="00126857"/>
    <w:rsid w:val="00137806"/>
    <w:rsid w:val="0014152F"/>
    <w:rsid w:val="00142D40"/>
    <w:rsid w:val="0015121D"/>
    <w:rsid w:val="00152858"/>
    <w:rsid w:val="00163DBD"/>
    <w:rsid w:val="001667B8"/>
    <w:rsid w:val="001706E3"/>
    <w:rsid w:val="00170E90"/>
    <w:rsid w:val="001713A2"/>
    <w:rsid w:val="00176B05"/>
    <w:rsid w:val="00181CDE"/>
    <w:rsid w:val="00187789"/>
    <w:rsid w:val="00187F53"/>
    <w:rsid w:val="00194A16"/>
    <w:rsid w:val="00195CB1"/>
    <w:rsid w:val="001A3FCB"/>
    <w:rsid w:val="001B1036"/>
    <w:rsid w:val="001B2937"/>
    <w:rsid w:val="001B5225"/>
    <w:rsid w:val="001C368D"/>
    <w:rsid w:val="001C634A"/>
    <w:rsid w:val="001C7F12"/>
    <w:rsid w:val="001D3B2A"/>
    <w:rsid w:val="001D6A11"/>
    <w:rsid w:val="001D7639"/>
    <w:rsid w:val="001D7B7C"/>
    <w:rsid w:val="001E01AF"/>
    <w:rsid w:val="001E1562"/>
    <w:rsid w:val="001F146F"/>
    <w:rsid w:val="001F2BCB"/>
    <w:rsid w:val="001F36FE"/>
    <w:rsid w:val="001F5745"/>
    <w:rsid w:val="001F5D1E"/>
    <w:rsid w:val="00205BFD"/>
    <w:rsid w:val="00206D86"/>
    <w:rsid w:val="00211D5B"/>
    <w:rsid w:val="002139C5"/>
    <w:rsid w:val="00213AA3"/>
    <w:rsid w:val="00215BF8"/>
    <w:rsid w:val="002177FD"/>
    <w:rsid w:val="00220BFB"/>
    <w:rsid w:val="00220FE3"/>
    <w:rsid w:val="002312AA"/>
    <w:rsid w:val="0023205A"/>
    <w:rsid w:val="00235670"/>
    <w:rsid w:val="0023596C"/>
    <w:rsid w:val="002363A0"/>
    <w:rsid w:val="002400F6"/>
    <w:rsid w:val="00242608"/>
    <w:rsid w:val="00244F6C"/>
    <w:rsid w:val="002450F7"/>
    <w:rsid w:val="002453E5"/>
    <w:rsid w:val="0024686F"/>
    <w:rsid w:val="0025155D"/>
    <w:rsid w:val="00260989"/>
    <w:rsid w:val="002659F9"/>
    <w:rsid w:val="0027449A"/>
    <w:rsid w:val="002766E3"/>
    <w:rsid w:val="00276B9C"/>
    <w:rsid w:val="00286B67"/>
    <w:rsid w:val="002949F1"/>
    <w:rsid w:val="00295ED6"/>
    <w:rsid w:val="00297649"/>
    <w:rsid w:val="002A02B9"/>
    <w:rsid w:val="002A4763"/>
    <w:rsid w:val="002A7FC3"/>
    <w:rsid w:val="002B25A0"/>
    <w:rsid w:val="002B37D0"/>
    <w:rsid w:val="002B7AAD"/>
    <w:rsid w:val="002C1468"/>
    <w:rsid w:val="002C303A"/>
    <w:rsid w:val="002D4C85"/>
    <w:rsid w:val="002D555A"/>
    <w:rsid w:val="002D7FDB"/>
    <w:rsid w:val="002E7DB2"/>
    <w:rsid w:val="003141DD"/>
    <w:rsid w:val="00314315"/>
    <w:rsid w:val="00315008"/>
    <w:rsid w:val="00317A4E"/>
    <w:rsid w:val="00317F08"/>
    <w:rsid w:val="0032349C"/>
    <w:rsid w:val="003262AB"/>
    <w:rsid w:val="003308FF"/>
    <w:rsid w:val="00332F0E"/>
    <w:rsid w:val="00334BF1"/>
    <w:rsid w:val="00337005"/>
    <w:rsid w:val="00353462"/>
    <w:rsid w:val="00360953"/>
    <w:rsid w:val="003620E9"/>
    <w:rsid w:val="003673C0"/>
    <w:rsid w:val="00371A82"/>
    <w:rsid w:val="003727EA"/>
    <w:rsid w:val="00373E53"/>
    <w:rsid w:val="00381827"/>
    <w:rsid w:val="00381AEC"/>
    <w:rsid w:val="003839B7"/>
    <w:rsid w:val="0039097A"/>
    <w:rsid w:val="00391C87"/>
    <w:rsid w:val="0039775A"/>
    <w:rsid w:val="003A00E3"/>
    <w:rsid w:val="003A6712"/>
    <w:rsid w:val="003B25A6"/>
    <w:rsid w:val="003B3F79"/>
    <w:rsid w:val="003B5C3E"/>
    <w:rsid w:val="003C3827"/>
    <w:rsid w:val="003D18DC"/>
    <w:rsid w:val="003D32DD"/>
    <w:rsid w:val="003D50BB"/>
    <w:rsid w:val="003E3602"/>
    <w:rsid w:val="003E4218"/>
    <w:rsid w:val="003E7404"/>
    <w:rsid w:val="003E7D3C"/>
    <w:rsid w:val="003F0A11"/>
    <w:rsid w:val="003F11B0"/>
    <w:rsid w:val="003F4C3F"/>
    <w:rsid w:val="003F716B"/>
    <w:rsid w:val="00401385"/>
    <w:rsid w:val="00402100"/>
    <w:rsid w:val="00402316"/>
    <w:rsid w:val="00402B8B"/>
    <w:rsid w:val="00403678"/>
    <w:rsid w:val="00405950"/>
    <w:rsid w:val="00413ABD"/>
    <w:rsid w:val="00420637"/>
    <w:rsid w:val="00421263"/>
    <w:rsid w:val="00423607"/>
    <w:rsid w:val="00423ABA"/>
    <w:rsid w:val="00436305"/>
    <w:rsid w:val="00436A81"/>
    <w:rsid w:val="00444E2F"/>
    <w:rsid w:val="004579A0"/>
    <w:rsid w:val="004651FE"/>
    <w:rsid w:val="004660F1"/>
    <w:rsid w:val="004706EA"/>
    <w:rsid w:val="004729B0"/>
    <w:rsid w:val="00472C0A"/>
    <w:rsid w:val="00473714"/>
    <w:rsid w:val="004831DB"/>
    <w:rsid w:val="004848A3"/>
    <w:rsid w:val="004861A3"/>
    <w:rsid w:val="004A23C1"/>
    <w:rsid w:val="004A7F98"/>
    <w:rsid w:val="004B01D8"/>
    <w:rsid w:val="004B1467"/>
    <w:rsid w:val="004B2314"/>
    <w:rsid w:val="004B5362"/>
    <w:rsid w:val="004B5996"/>
    <w:rsid w:val="004C3D11"/>
    <w:rsid w:val="004C5915"/>
    <w:rsid w:val="004C6A06"/>
    <w:rsid w:val="004D380D"/>
    <w:rsid w:val="004D4E34"/>
    <w:rsid w:val="004E0378"/>
    <w:rsid w:val="004E2B94"/>
    <w:rsid w:val="004E4FBD"/>
    <w:rsid w:val="004F0520"/>
    <w:rsid w:val="004F0537"/>
    <w:rsid w:val="004F1D42"/>
    <w:rsid w:val="004F2AD1"/>
    <w:rsid w:val="004F673E"/>
    <w:rsid w:val="0050246E"/>
    <w:rsid w:val="00503BE2"/>
    <w:rsid w:val="00504757"/>
    <w:rsid w:val="00510967"/>
    <w:rsid w:val="005116D4"/>
    <w:rsid w:val="00514E46"/>
    <w:rsid w:val="005164CE"/>
    <w:rsid w:val="00520120"/>
    <w:rsid w:val="00520746"/>
    <w:rsid w:val="00526787"/>
    <w:rsid w:val="0052692A"/>
    <w:rsid w:val="00527577"/>
    <w:rsid w:val="005307DF"/>
    <w:rsid w:val="005358CB"/>
    <w:rsid w:val="0053661F"/>
    <w:rsid w:val="0055158E"/>
    <w:rsid w:val="00552705"/>
    <w:rsid w:val="00553B64"/>
    <w:rsid w:val="005556F9"/>
    <w:rsid w:val="005568EE"/>
    <w:rsid w:val="0055697F"/>
    <w:rsid w:val="00556D51"/>
    <w:rsid w:val="00563C5F"/>
    <w:rsid w:val="00564094"/>
    <w:rsid w:val="0056546C"/>
    <w:rsid w:val="00566FC1"/>
    <w:rsid w:val="00571146"/>
    <w:rsid w:val="00575B3F"/>
    <w:rsid w:val="005801DD"/>
    <w:rsid w:val="00580E3C"/>
    <w:rsid w:val="00583BC6"/>
    <w:rsid w:val="00583C6D"/>
    <w:rsid w:val="00586037"/>
    <w:rsid w:val="0059099B"/>
    <w:rsid w:val="00590D6A"/>
    <w:rsid w:val="005931B9"/>
    <w:rsid w:val="005946D3"/>
    <w:rsid w:val="005967D0"/>
    <w:rsid w:val="0059795D"/>
    <w:rsid w:val="005A2391"/>
    <w:rsid w:val="005A591C"/>
    <w:rsid w:val="005A5E0B"/>
    <w:rsid w:val="005B3F22"/>
    <w:rsid w:val="005B6F69"/>
    <w:rsid w:val="005C4321"/>
    <w:rsid w:val="005C48B2"/>
    <w:rsid w:val="005C796E"/>
    <w:rsid w:val="005D0BE4"/>
    <w:rsid w:val="005D138D"/>
    <w:rsid w:val="005D26C9"/>
    <w:rsid w:val="005D595B"/>
    <w:rsid w:val="005E306F"/>
    <w:rsid w:val="005E3CA0"/>
    <w:rsid w:val="005F5BDB"/>
    <w:rsid w:val="005F7A28"/>
    <w:rsid w:val="00604A1E"/>
    <w:rsid w:val="00612275"/>
    <w:rsid w:val="006159B9"/>
    <w:rsid w:val="006178F4"/>
    <w:rsid w:val="006179CB"/>
    <w:rsid w:val="0062384E"/>
    <w:rsid w:val="00625B2D"/>
    <w:rsid w:val="00626148"/>
    <w:rsid w:val="0062639A"/>
    <w:rsid w:val="006300B2"/>
    <w:rsid w:val="00636F7D"/>
    <w:rsid w:val="00643419"/>
    <w:rsid w:val="0064752C"/>
    <w:rsid w:val="00647A81"/>
    <w:rsid w:val="00650FE8"/>
    <w:rsid w:val="00655D58"/>
    <w:rsid w:val="006607FB"/>
    <w:rsid w:val="00663343"/>
    <w:rsid w:val="00670CF9"/>
    <w:rsid w:val="00671A0F"/>
    <w:rsid w:val="00672886"/>
    <w:rsid w:val="00673609"/>
    <w:rsid w:val="00676323"/>
    <w:rsid w:val="00677F50"/>
    <w:rsid w:val="00681D06"/>
    <w:rsid w:val="006843B5"/>
    <w:rsid w:val="00684985"/>
    <w:rsid w:val="006850B2"/>
    <w:rsid w:val="006928A4"/>
    <w:rsid w:val="00697E12"/>
    <w:rsid w:val="006A3BBE"/>
    <w:rsid w:val="006A5651"/>
    <w:rsid w:val="006B5D9F"/>
    <w:rsid w:val="006B779B"/>
    <w:rsid w:val="006B787B"/>
    <w:rsid w:val="006C0FE7"/>
    <w:rsid w:val="006C3B78"/>
    <w:rsid w:val="006D228E"/>
    <w:rsid w:val="006D2594"/>
    <w:rsid w:val="006D4598"/>
    <w:rsid w:val="006D5549"/>
    <w:rsid w:val="006D6964"/>
    <w:rsid w:val="006D7A24"/>
    <w:rsid w:val="006E1BFF"/>
    <w:rsid w:val="006E38B4"/>
    <w:rsid w:val="006E69AE"/>
    <w:rsid w:val="006E6E7E"/>
    <w:rsid w:val="006E7CDC"/>
    <w:rsid w:val="006F387D"/>
    <w:rsid w:val="006F5826"/>
    <w:rsid w:val="006F5D15"/>
    <w:rsid w:val="0070269D"/>
    <w:rsid w:val="007209A9"/>
    <w:rsid w:val="0072202E"/>
    <w:rsid w:val="00724EDF"/>
    <w:rsid w:val="00727F61"/>
    <w:rsid w:val="00730788"/>
    <w:rsid w:val="00731928"/>
    <w:rsid w:val="00732C77"/>
    <w:rsid w:val="00733F48"/>
    <w:rsid w:val="007371E5"/>
    <w:rsid w:val="00740D08"/>
    <w:rsid w:val="00741931"/>
    <w:rsid w:val="00745876"/>
    <w:rsid w:val="007468FC"/>
    <w:rsid w:val="007469EC"/>
    <w:rsid w:val="00747BFF"/>
    <w:rsid w:val="00751D38"/>
    <w:rsid w:val="007520BE"/>
    <w:rsid w:val="007542F7"/>
    <w:rsid w:val="007545E7"/>
    <w:rsid w:val="00754A60"/>
    <w:rsid w:val="00754F1F"/>
    <w:rsid w:val="00756429"/>
    <w:rsid w:val="00761A59"/>
    <w:rsid w:val="00766ACA"/>
    <w:rsid w:val="007723DE"/>
    <w:rsid w:val="00772CF0"/>
    <w:rsid w:val="007742FD"/>
    <w:rsid w:val="00774F6D"/>
    <w:rsid w:val="00775A44"/>
    <w:rsid w:val="00776B2C"/>
    <w:rsid w:val="00782DB3"/>
    <w:rsid w:val="007847CF"/>
    <w:rsid w:val="00784B00"/>
    <w:rsid w:val="0078584C"/>
    <w:rsid w:val="00785AA6"/>
    <w:rsid w:val="007873FF"/>
    <w:rsid w:val="007A0EFA"/>
    <w:rsid w:val="007A509B"/>
    <w:rsid w:val="007A677E"/>
    <w:rsid w:val="007B1404"/>
    <w:rsid w:val="007C3A53"/>
    <w:rsid w:val="007C5397"/>
    <w:rsid w:val="007C6011"/>
    <w:rsid w:val="007C735A"/>
    <w:rsid w:val="007D1E12"/>
    <w:rsid w:val="007D4E66"/>
    <w:rsid w:val="007E70EA"/>
    <w:rsid w:val="007F4D15"/>
    <w:rsid w:val="007F518E"/>
    <w:rsid w:val="007F76A7"/>
    <w:rsid w:val="00800E1B"/>
    <w:rsid w:val="008014A2"/>
    <w:rsid w:val="00801D22"/>
    <w:rsid w:val="00803D05"/>
    <w:rsid w:val="00807081"/>
    <w:rsid w:val="00811420"/>
    <w:rsid w:val="008120F6"/>
    <w:rsid w:val="008214D4"/>
    <w:rsid w:val="0082177E"/>
    <w:rsid w:val="00821E90"/>
    <w:rsid w:val="00826151"/>
    <w:rsid w:val="00827420"/>
    <w:rsid w:val="00833B00"/>
    <w:rsid w:val="0084188B"/>
    <w:rsid w:val="00841C41"/>
    <w:rsid w:val="00842278"/>
    <w:rsid w:val="00852A14"/>
    <w:rsid w:val="008538FC"/>
    <w:rsid w:val="008552CE"/>
    <w:rsid w:val="00856BD6"/>
    <w:rsid w:val="008651ED"/>
    <w:rsid w:val="00876B39"/>
    <w:rsid w:val="00880476"/>
    <w:rsid w:val="00883CA6"/>
    <w:rsid w:val="00885DC4"/>
    <w:rsid w:val="00886596"/>
    <w:rsid w:val="00887408"/>
    <w:rsid w:val="00894A6D"/>
    <w:rsid w:val="00894BC4"/>
    <w:rsid w:val="008956A6"/>
    <w:rsid w:val="008A12C0"/>
    <w:rsid w:val="008A2AED"/>
    <w:rsid w:val="008A541F"/>
    <w:rsid w:val="008B1F2F"/>
    <w:rsid w:val="008B2222"/>
    <w:rsid w:val="008B4C14"/>
    <w:rsid w:val="008B68A9"/>
    <w:rsid w:val="008B73B7"/>
    <w:rsid w:val="008C2723"/>
    <w:rsid w:val="008C2F0E"/>
    <w:rsid w:val="008C4150"/>
    <w:rsid w:val="008C7962"/>
    <w:rsid w:val="008D0BF8"/>
    <w:rsid w:val="008D1910"/>
    <w:rsid w:val="008D1D32"/>
    <w:rsid w:val="008E048B"/>
    <w:rsid w:val="008E23C4"/>
    <w:rsid w:val="008E2BF3"/>
    <w:rsid w:val="008E47EF"/>
    <w:rsid w:val="008E5677"/>
    <w:rsid w:val="008E7176"/>
    <w:rsid w:val="008F3364"/>
    <w:rsid w:val="008F3E27"/>
    <w:rsid w:val="008F453D"/>
    <w:rsid w:val="008F59DB"/>
    <w:rsid w:val="008F6F4A"/>
    <w:rsid w:val="008F7E8A"/>
    <w:rsid w:val="0090248D"/>
    <w:rsid w:val="00902D82"/>
    <w:rsid w:val="00907901"/>
    <w:rsid w:val="0091046D"/>
    <w:rsid w:val="00912CF5"/>
    <w:rsid w:val="00914224"/>
    <w:rsid w:val="00916D2B"/>
    <w:rsid w:val="009179B2"/>
    <w:rsid w:val="00920A48"/>
    <w:rsid w:val="0092185B"/>
    <w:rsid w:val="009328FD"/>
    <w:rsid w:val="00932B40"/>
    <w:rsid w:val="00942000"/>
    <w:rsid w:val="009458D6"/>
    <w:rsid w:val="00947C24"/>
    <w:rsid w:val="00950296"/>
    <w:rsid w:val="00955545"/>
    <w:rsid w:val="0095581A"/>
    <w:rsid w:val="00955FAA"/>
    <w:rsid w:val="0095674F"/>
    <w:rsid w:val="00957CAF"/>
    <w:rsid w:val="00964260"/>
    <w:rsid w:val="009650D1"/>
    <w:rsid w:val="0096777E"/>
    <w:rsid w:val="00973AB9"/>
    <w:rsid w:val="009813C8"/>
    <w:rsid w:val="009817E4"/>
    <w:rsid w:val="00981C16"/>
    <w:rsid w:val="00981D06"/>
    <w:rsid w:val="00981EE7"/>
    <w:rsid w:val="0098293A"/>
    <w:rsid w:val="0099501A"/>
    <w:rsid w:val="00995634"/>
    <w:rsid w:val="009B5DF7"/>
    <w:rsid w:val="009B7EC6"/>
    <w:rsid w:val="009C6354"/>
    <w:rsid w:val="009C79AC"/>
    <w:rsid w:val="009D0F5B"/>
    <w:rsid w:val="009D3246"/>
    <w:rsid w:val="009D797B"/>
    <w:rsid w:val="009D7A9F"/>
    <w:rsid w:val="009F0A9D"/>
    <w:rsid w:val="009F1232"/>
    <w:rsid w:val="009F7C2F"/>
    <w:rsid w:val="009F7EDD"/>
    <w:rsid w:val="00A00612"/>
    <w:rsid w:val="00A00928"/>
    <w:rsid w:val="00A03F9E"/>
    <w:rsid w:val="00A04F9E"/>
    <w:rsid w:val="00A050BE"/>
    <w:rsid w:val="00A069DA"/>
    <w:rsid w:val="00A10C6B"/>
    <w:rsid w:val="00A11E92"/>
    <w:rsid w:val="00A14E09"/>
    <w:rsid w:val="00A209DC"/>
    <w:rsid w:val="00A2176B"/>
    <w:rsid w:val="00A22B80"/>
    <w:rsid w:val="00A22C00"/>
    <w:rsid w:val="00A242C7"/>
    <w:rsid w:val="00A304C9"/>
    <w:rsid w:val="00A31E2E"/>
    <w:rsid w:val="00A37550"/>
    <w:rsid w:val="00A377A5"/>
    <w:rsid w:val="00A37904"/>
    <w:rsid w:val="00A41055"/>
    <w:rsid w:val="00A45D5B"/>
    <w:rsid w:val="00A475F3"/>
    <w:rsid w:val="00A51C89"/>
    <w:rsid w:val="00A60714"/>
    <w:rsid w:val="00A63357"/>
    <w:rsid w:val="00A731B3"/>
    <w:rsid w:val="00A7730B"/>
    <w:rsid w:val="00A77B1B"/>
    <w:rsid w:val="00A77BB5"/>
    <w:rsid w:val="00A82E8E"/>
    <w:rsid w:val="00A90BB9"/>
    <w:rsid w:val="00A916C6"/>
    <w:rsid w:val="00A96D8E"/>
    <w:rsid w:val="00A9761D"/>
    <w:rsid w:val="00A97D58"/>
    <w:rsid w:val="00AA09AA"/>
    <w:rsid w:val="00AA1B4B"/>
    <w:rsid w:val="00AA3676"/>
    <w:rsid w:val="00AA6B8C"/>
    <w:rsid w:val="00AA7C70"/>
    <w:rsid w:val="00AB1EAE"/>
    <w:rsid w:val="00AB339F"/>
    <w:rsid w:val="00AB5CB5"/>
    <w:rsid w:val="00AC43A3"/>
    <w:rsid w:val="00AD01A8"/>
    <w:rsid w:val="00AD432A"/>
    <w:rsid w:val="00AE275A"/>
    <w:rsid w:val="00AE7258"/>
    <w:rsid w:val="00AE74DA"/>
    <w:rsid w:val="00AF4295"/>
    <w:rsid w:val="00AF4FDD"/>
    <w:rsid w:val="00AF5A9D"/>
    <w:rsid w:val="00AF73EB"/>
    <w:rsid w:val="00B061F5"/>
    <w:rsid w:val="00B123C4"/>
    <w:rsid w:val="00B13644"/>
    <w:rsid w:val="00B152B0"/>
    <w:rsid w:val="00B170E9"/>
    <w:rsid w:val="00B17F66"/>
    <w:rsid w:val="00B210C7"/>
    <w:rsid w:val="00B235F3"/>
    <w:rsid w:val="00B2364D"/>
    <w:rsid w:val="00B303C8"/>
    <w:rsid w:val="00B376E4"/>
    <w:rsid w:val="00B430B7"/>
    <w:rsid w:val="00B438B3"/>
    <w:rsid w:val="00B4487B"/>
    <w:rsid w:val="00B46813"/>
    <w:rsid w:val="00B509AE"/>
    <w:rsid w:val="00B55327"/>
    <w:rsid w:val="00B6107D"/>
    <w:rsid w:val="00B620FE"/>
    <w:rsid w:val="00B62257"/>
    <w:rsid w:val="00B642DA"/>
    <w:rsid w:val="00B65645"/>
    <w:rsid w:val="00B66178"/>
    <w:rsid w:val="00B74B6A"/>
    <w:rsid w:val="00B814A6"/>
    <w:rsid w:val="00B81FAC"/>
    <w:rsid w:val="00B847F9"/>
    <w:rsid w:val="00B87077"/>
    <w:rsid w:val="00B87D56"/>
    <w:rsid w:val="00B9421F"/>
    <w:rsid w:val="00B969BF"/>
    <w:rsid w:val="00BA0ADD"/>
    <w:rsid w:val="00BA3903"/>
    <w:rsid w:val="00BA3E6B"/>
    <w:rsid w:val="00BA60E2"/>
    <w:rsid w:val="00BA6487"/>
    <w:rsid w:val="00BA64C8"/>
    <w:rsid w:val="00BA6BE0"/>
    <w:rsid w:val="00BA78B5"/>
    <w:rsid w:val="00BB122E"/>
    <w:rsid w:val="00BB3770"/>
    <w:rsid w:val="00BB6DC8"/>
    <w:rsid w:val="00BC1229"/>
    <w:rsid w:val="00BC3999"/>
    <w:rsid w:val="00BC7DC5"/>
    <w:rsid w:val="00BD1374"/>
    <w:rsid w:val="00BD67D4"/>
    <w:rsid w:val="00BD721A"/>
    <w:rsid w:val="00BD7350"/>
    <w:rsid w:val="00BE08B8"/>
    <w:rsid w:val="00BE1BDE"/>
    <w:rsid w:val="00BE1F13"/>
    <w:rsid w:val="00BE3BD5"/>
    <w:rsid w:val="00BE4B60"/>
    <w:rsid w:val="00BF263C"/>
    <w:rsid w:val="00BF71A4"/>
    <w:rsid w:val="00C002A7"/>
    <w:rsid w:val="00C03082"/>
    <w:rsid w:val="00C05483"/>
    <w:rsid w:val="00C05ECB"/>
    <w:rsid w:val="00C07C33"/>
    <w:rsid w:val="00C13EA1"/>
    <w:rsid w:val="00C17526"/>
    <w:rsid w:val="00C17B05"/>
    <w:rsid w:val="00C23A24"/>
    <w:rsid w:val="00C277C7"/>
    <w:rsid w:val="00C301B0"/>
    <w:rsid w:val="00C32173"/>
    <w:rsid w:val="00C44A1F"/>
    <w:rsid w:val="00C44D68"/>
    <w:rsid w:val="00C47603"/>
    <w:rsid w:val="00C54627"/>
    <w:rsid w:val="00C62AE1"/>
    <w:rsid w:val="00C6381E"/>
    <w:rsid w:val="00C66320"/>
    <w:rsid w:val="00C75E53"/>
    <w:rsid w:val="00C81872"/>
    <w:rsid w:val="00C85795"/>
    <w:rsid w:val="00C866A0"/>
    <w:rsid w:val="00C90E08"/>
    <w:rsid w:val="00C9494A"/>
    <w:rsid w:val="00C94E0A"/>
    <w:rsid w:val="00CA076B"/>
    <w:rsid w:val="00CA1238"/>
    <w:rsid w:val="00CA4435"/>
    <w:rsid w:val="00CA65D8"/>
    <w:rsid w:val="00CB5856"/>
    <w:rsid w:val="00CC00BC"/>
    <w:rsid w:val="00CC168B"/>
    <w:rsid w:val="00CC3196"/>
    <w:rsid w:val="00CC3C23"/>
    <w:rsid w:val="00CD058B"/>
    <w:rsid w:val="00CD2A58"/>
    <w:rsid w:val="00CD6AB2"/>
    <w:rsid w:val="00CD781B"/>
    <w:rsid w:val="00CE0048"/>
    <w:rsid w:val="00CE070E"/>
    <w:rsid w:val="00CE4A88"/>
    <w:rsid w:val="00CF205D"/>
    <w:rsid w:val="00CF2E57"/>
    <w:rsid w:val="00CF3124"/>
    <w:rsid w:val="00CF77D0"/>
    <w:rsid w:val="00D01E43"/>
    <w:rsid w:val="00D03883"/>
    <w:rsid w:val="00D1027F"/>
    <w:rsid w:val="00D11905"/>
    <w:rsid w:val="00D226D8"/>
    <w:rsid w:val="00D259EB"/>
    <w:rsid w:val="00D35ACF"/>
    <w:rsid w:val="00D3721A"/>
    <w:rsid w:val="00D42973"/>
    <w:rsid w:val="00D45E4F"/>
    <w:rsid w:val="00D520B7"/>
    <w:rsid w:val="00D55572"/>
    <w:rsid w:val="00D63F38"/>
    <w:rsid w:val="00D64855"/>
    <w:rsid w:val="00D65609"/>
    <w:rsid w:val="00D70FC3"/>
    <w:rsid w:val="00D72402"/>
    <w:rsid w:val="00D724E2"/>
    <w:rsid w:val="00D77164"/>
    <w:rsid w:val="00D77E05"/>
    <w:rsid w:val="00D83E3E"/>
    <w:rsid w:val="00D873AD"/>
    <w:rsid w:val="00D90630"/>
    <w:rsid w:val="00D91BCC"/>
    <w:rsid w:val="00D91E76"/>
    <w:rsid w:val="00D92F6F"/>
    <w:rsid w:val="00D9358B"/>
    <w:rsid w:val="00D95697"/>
    <w:rsid w:val="00D964CF"/>
    <w:rsid w:val="00D97B5D"/>
    <w:rsid w:val="00DA16F4"/>
    <w:rsid w:val="00DA2441"/>
    <w:rsid w:val="00DA5323"/>
    <w:rsid w:val="00DA59AA"/>
    <w:rsid w:val="00DB2202"/>
    <w:rsid w:val="00DB428C"/>
    <w:rsid w:val="00DB7D11"/>
    <w:rsid w:val="00DC1726"/>
    <w:rsid w:val="00DC7FAF"/>
    <w:rsid w:val="00DE2EFF"/>
    <w:rsid w:val="00DE5F64"/>
    <w:rsid w:val="00DF29DD"/>
    <w:rsid w:val="00DF394D"/>
    <w:rsid w:val="00DF47F4"/>
    <w:rsid w:val="00DF7E8D"/>
    <w:rsid w:val="00E00FFE"/>
    <w:rsid w:val="00E02511"/>
    <w:rsid w:val="00E0378E"/>
    <w:rsid w:val="00E04556"/>
    <w:rsid w:val="00E0506F"/>
    <w:rsid w:val="00E06ADD"/>
    <w:rsid w:val="00E07CE1"/>
    <w:rsid w:val="00E1166B"/>
    <w:rsid w:val="00E126A7"/>
    <w:rsid w:val="00E20FE8"/>
    <w:rsid w:val="00E25BAC"/>
    <w:rsid w:val="00E25BF2"/>
    <w:rsid w:val="00E3230E"/>
    <w:rsid w:val="00E33313"/>
    <w:rsid w:val="00E33C85"/>
    <w:rsid w:val="00E36E8B"/>
    <w:rsid w:val="00E37AE9"/>
    <w:rsid w:val="00E42D7B"/>
    <w:rsid w:val="00E44D79"/>
    <w:rsid w:val="00E45DC6"/>
    <w:rsid w:val="00E45FEE"/>
    <w:rsid w:val="00E47316"/>
    <w:rsid w:val="00E509FB"/>
    <w:rsid w:val="00E50E7E"/>
    <w:rsid w:val="00E527CB"/>
    <w:rsid w:val="00E535F1"/>
    <w:rsid w:val="00E53940"/>
    <w:rsid w:val="00E544A9"/>
    <w:rsid w:val="00E64800"/>
    <w:rsid w:val="00E64D42"/>
    <w:rsid w:val="00E65439"/>
    <w:rsid w:val="00E65BF2"/>
    <w:rsid w:val="00E66E0C"/>
    <w:rsid w:val="00E7092F"/>
    <w:rsid w:val="00E70CC0"/>
    <w:rsid w:val="00E724CF"/>
    <w:rsid w:val="00E7407A"/>
    <w:rsid w:val="00E759D9"/>
    <w:rsid w:val="00E80857"/>
    <w:rsid w:val="00E871D8"/>
    <w:rsid w:val="00E91067"/>
    <w:rsid w:val="00E930B3"/>
    <w:rsid w:val="00E930B7"/>
    <w:rsid w:val="00E932F7"/>
    <w:rsid w:val="00E9763A"/>
    <w:rsid w:val="00EA3D7B"/>
    <w:rsid w:val="00EA70DB"/>
    <w:rsid w:val="00EA7839"/>
    <w:rsid w:val="00EC1BB3"/>
    <w:rsid w:val="00EC29C9"/>
    <w:rsid w:val="00EC2EE7"/>
    <w:rsid w:val="00EC57E2"/>
    <w:rsid w:val="00EC655F"/>
    <w:rsid w:val="00ED2558"/>
    <w:rsid w:val="00ED639E"/>
    <w:rsid w:val="00EE05BB"/>
    <w:rsid w:val="00EE229D"/>
    <w:rsid w:val="00EE2812"/>
    <w:rsid w:val="00EE46C1"/>
    <w:rsid w:val="00EF155D"/>
    <w:rsid w:val="00EF3A57"/>
    <w:rsid w:val="00EF507C"/>
    <w:rsid w:val="00EF5354"/>
    <w:rsid w:val="00EF71BC"/>
    <w:rsid w:val="00EF7BD1"/>
    <w:rsid w:val="00EF7FEC"/>
    <w:rsid w:val="00F008C2"/>
    <w:rsid w:val="00F021D7"/>
    <w:rsid w:val="00F07E50"/>
    <w:rsid w:val="00F110EF"/>
    <w:rsid w:val="00F21D0A"/>
    <w:rsid w:val="00F22DBC"/>
    <w:rsid w:val="00F244E3"/>
    <w:rsid w:val="00F2472C"/>
    <w:rsid w:val="00F253D7"/>
    <w:rsid w:val="00F25BBD"/>
    <w:rsid w:val="00F2625A"/>
    <w:rsid w:val="00F30BAA"/>
    <w:rsid w:val="00F34EB4"/>
    <w:rsid w:val="00F4285D"/>
    <w:rsid w:val="00F438CA"/>
    <w:rsid w:val="00F443C0"/>
    <w:rsid w:val="00F462A2"/>
    <w:rsid w:val="00F535F8"/>
    <w:rsid w:val="00F579CE"/>
    <w:rsid w:val="00F654B7"/>
    <w:rsid w:val="00F66022"/>
    <w:rsid w:val="00F7355F"/>
    <w:rsid w:val="00F77FEB"/>
    <w:rsid w:val="00F8463F"/>
    <w:rsid w:val="00F86517"/>
    <w:rsid w:val="00F86A2E"/>
    <w:rsid w:val="00F87806"/>
    <w:rsid w:val="00F95F3E"/>
    <w:rsid w:val="00FA103E"/>
    <w:rsid w:val="00FA2F9A"/>
    <w:rsid w:val="00FA3114"/>
    <w:rsid w:val="00FA35B9"/>
    <w:rsid w:val="00FA5D2D"/>
    <w:rsid w:val="00FA7F99"/>
    <w:rsid w:val="00FB3020"/>
    <w:rsid w:val="00FB4FA1"/>
    <w:rsid w:val="00FC02FD"/>
    <w:rsid w:val="00FC34B6"/>
    <w:rsid w:val="00FC4B37"/>
    <w:rsid w:val="00FC5912"/>
    <w:rsid w:val="00FC7846"/>
    <w:rsid w:val="00FE42A9"/>
    <w:rsid w:val="00FE5276"/>
    <w:rsid w:val="00FF0A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404"/>
  </w:style>
  <w:style w:type="paragraph" w:styleId="Heading1">
    <w:name w:val="heading 1"/>
    <w:basedOn w:val="Normal"/>
    <w:next w:val="Normal"/>
    <w:link w:val="Heading1Char"/>
    <w:qFormat/>
    <w:rsid w:val="00FC5912"/>
    <w:pPr>
      <w:keepNext/>
      <w:keepLines/>
      <w:numPr>
        <w:numId w:val="1"/>
      </w:numPr>
      <w:spacing w:before="360" w:after="240" w:line="360" w:lineRule="auto"/>
      <w:ind w:left="851" w:hanging="851"/>
      <w:jc w:val="both"/>
      <w:outlineLvl w:val="0"/>
    </w:pPr>
    <w:rPr>
      <w:rFonts w:ascii="Arial" w:eastAsiaTheme="majorEastAsia" w:hAnsi="Arial" w:cstheme="majorBidi"/>
      <w:b/>
      <w:bCs/>
      <w:szCs w:val="28"/>
      <w:lang w:val="pt-BR"/>
    </w:rPr>
  </w:style>
  <w:style w:type="paragraph" w:styleId="Heading2">
    <w:name w:val="heading 2"/>
    <w:basedOn w:val="Heading1"/>
    <w:next w:val="Normal"/>
    <w:link w:val="Heading2Char"/>
    <w:unhideWhenUsed/>
    <w:qFormat/>
    <w:rsid w:val="00FC5912"/>
    <w:pPr>
      <w:numPr>
        <w:ilvl w:val="1"/>
      </w:numPr>
      <w:spacing w:before="240"/>
      <w:ind w:left="851" w:hanging="851"/>
      <w:outlineLvl w:val="1"/>
    </w:pPr>
  </w:style>
  <w:style w:type="paragraph" w:styleId="Heading3">
    <w:name w:val="heading 3"/>
    <w:basedOn w:val="Heading2"/>
    <w:next w:val="Normal"/>
    <w:link w:val="Heading3Char"/>
    <w:unhideWhenUsed/>
    <w:qFormat/>
    <w:rsid w:val="00FC5912"/>
    <w:pPr>
      <w:numPr>
        <w:ilvl w:val="2"/>
      </w:numPr>
      <w:ind w:left="851" w:hanging="851"/>
      <w:outlineLvl w:val="2"/>
    </w:pPr>
  </w:style>
  <w:style w:type="paragraph" w:styleId="Heading4">
    <w:name w:val="heading 4"/>
    <w:basedOn w:val="Heading2"/>
    <w:next w:val="Normal"/>
    <w:link w:val="Heading4Char"/>
    <w:unhideWhenUsed/>
    <w:qFormat/>
    <w:rsid w:val="00FC5912"/>
    <w:pPr>
      <w:numPr>
        <w:ilvl w:val="3"/>
      </w:numPr>
      <w:ind w:left="567" w:hanging="567"/>
      <w:outlineLvl w:val="3"/>
    </w:pPr>
  </w:style>
  <w:style w:type="paragraph" w:styleId="Heading5">
    <w:name w:val="heading 5"/>
    <w:aliases w:val="Formulas"/>
    <w:basedOn w:val="Title"/>
    <w:next w:val="Normal"/>
    <w:link w:val="Heading5Char"/>
    <w:uiPriority w:val="9"/>
    <w:unhideWhenUsed/>
    <w:qFormat/>
    <w:rsid w:val="00FC5912"/>
    <w:pPr>
      <w:outlineLvl w:val="4"/>
    </w:pPr>
    <w:rPr>
      <w:rFonts w:cs="Times New Roman"/>
      <w:i/>
    </w:rPr>
  </w:style>
  <w:style w:type="paragraph" w:styleId="Heading6">
    <w:name w:val="heading 6"/>
    <w:aliases w:val="IMAGENS"/>
    <w:basedOn w:val="Normal"/>
    <w:next w:val="Normal"/>
    <w:link w:val="Heading6Char"/>
    <w:uiPriority w:val="9"/>
    <w:unhideWhenUsed/>
    <w:qFormat/>
    <w:rsid w:val="00FC5912"/>
    <w:pPr>
      <w:spacing w:after="0" w:line="240" w:lineRule="auto"/>
      <w:jc w:val="center"/>
      <w:outlineLvl w:val="5"/>
    </w:pPr>
    <w:rPr>
      <w:rFonts w:ascii="Arial" w:hAnsi="Arial" w:cstheme="minorHAnsi"/>
      <w:noProof/>
    </w:rPr>
  </w:style>
  <w:style w:type="paragraph" w:styleId="Heading7">
    <w:name w:val="heading 7"/>
    <w:aliases w:val="Equacoes"/>
    <w:basedOn w:val="Heading5"/>
    <w:next w:val="Normal"/>
    <w:link w:val="Heading7Char"/>
    <w:uiPriority w:val="9"/>
    <w:unhideWhenUsed/>
    <w:qFormat/>
    <w:rsid w:val="00FC5912"/>
    <w:pPr>
      <w:ind w:left="0" w:firstLine="0"/>
      <w:jc w:val="center"/>
      <w:outlineLvl w:val="6"/>
    </w:pPr>
    <w:rPr>
      <w:i w:val="0"/>
    </w:rPr>
  </w:style>
  <w:style w:type="paragraph" w:styleId="Heading8">
    <w:name w:val="heading 8"/>
    <w:basedOn w:val="Normal"/>
    <w:next w:val="Normal"/>
    <w:link w:val="Heading8Char"/>
    <w:uiPriority w:val="9"/>
    <w:unhideWhenUsed/>
    <w:qFormat/>
    <w:rsid w:val="00FC5912"/>
    <w:pPr>
      <w:keepNext/>
      <w:keepLines/>
      <w:spacing w:before="200" w:after="0" w:line="360" w:lineRule="auto"/>
      <w:ind w:firstLine="851"/>
      <w:jc w:val="both"/>
      <w:outlineLvl w:val="7"/>
    </w:pPr>
    <w:rPr>
      <w:rFonts w:asciiTheme="majorHAnsi" w:eastAsiaTheme="majorEastAsia" w:hAnsiTheme="majorHAnsi" w:cstheme="majorBidi"/>
      <w:color w:val="404040" w:themeColor="text1" w:themeTint="BF"/>
      <w:sz w:val="20"/>
      <w:szCs w:val="20"/>
      <w:lang w:val="pt-BR"/>
    </w:rPr>
  </w:style>
  <w:style w:type="paragraph" w:styleId="Heading9">
    <w:name w:val="heading 9"/>
    <w:basedOn w:val="Normal"/>
    <w:next w:val="Normal"/>
    <w:link w:val="Heading9Char"/>
    <w:uiPriority w:val="9"/>
    <w:semiHidden/>
    <w:unhideWhenUsed/>
    <w:qFormat/>
    <w:rsid w:val="00FC5912"/>
    <w:pPr>
      <w:keepNext/>
      <w:keepLines/>
      <w:spacing w:before="200" w:after="0" w:line="360" w:lineRule="auto"/>
      <w:ind w:firstLine="851"/>
      <w:jc w:val="both"/>
      <w:outlineLvl w:val="8"/>
    </w:pPr>
    <w:rPr>
      <w:rFonts w:asciiTheme="majorHAnsi" w:eastAsiaTheme="majorEastAsia" w:hAnsiTheme="majorHAnsi" w:cstheme="majorBidi"/>
      <w:i/>
      <w:iCs/>
      <w:color w:val="404040" w:themeColor="text1" w:themeTint="BF"/>
      <w:sz w:val="20"/>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5912"/>
    <w:rPr>
      <w:rFonts w:ascii="Arial" w:eastAsiaTheme="majorEastAsia" w:hAnsi="Arial" w:cstheme="majorBidi"/>
      <w:b/>
      <w:bCs/>
      <w:szCs w:val="28"/>
      <w:lang w:val="pt-BR"/>
    </w:rPr>
  </w:style>
  <w:style w:type="character" w:customStyle="1" w:styleId="Heading2Char">
    <w:name w:val="Heading 2 Char"/>
    <w:basedOn w:val="DefaultParagraphFont"/>
    <w:link w:val="Heading2"/>
    <w:rsid w:val="00FC5912"/>
    <w:rPr>
      <w:rFonts w:ascii="Arial" w:eastAsiaTheme="majorEastAsia" w:hAnsi="Arial" w:cstheme="majorBidi"/>
      <w:b/>
      <w:bCs/>
      <w:szCs w:val="28"/>
      <w:lang w:val="pt-BR"/>
    </w:rPr>
  </w:style>
  <w:style w:type="character" w:customStyle="1" w:styleId="Heading3Char">
    <w:name w:val="Heading 3 Char"/>
    <w:basedOn w:val="DefaultParagraphFont"/>
    <w:link w:val="Heading3"/>
    <w:rsid w:val="00FC5912"/>
    <w:rPr>
      <w:rFonts w:ascii="Arial" w:eastAsiaTheme="majorEastAsia" w:hAnsi="Arial" w:cstheme="majorBidi"/>
      <w:b/>
      <w:bCs/>
      <w:szCs w:val="28"/>
      <w:lang w:val="pt-BR"/>
    </w:rPr>
  </w:style>
  <w:style w:type="character" w:customStyle="1" w:styleId="Heading4Char">
    <w:name w:val="Heading 4 Char"/>
    <w:basedOn w:val="DefaultParagraphFont"/>
    <w:link w:val="Heading4"/>
    <w:rsid w:val="00FC5912"/>
    <w:rPr>
      <w:rFonts w:ascii="Arial" w:eastAsiaTheme="majorEastAsia" w:hAnsi="Arial" w:cstheme="majorBidi"/>
      <w:b/>
      <w:bCs/>
      <w:szCs w:val="28"/>
      <w:lang w:val="pt-BR"/>
    </w:rPr>
  </w:style>
  <w:style w:type="paragraph" w:styleId="Title">
    <w:name w:val="Title"/>
    <w:aliases w:val="Enumeração normal"/>
    <w:basedOn w:val="Normal"/>
    <w:next w:val="Normal"/>
    <w:link w:val="TitleChar"/>
    <w:uiPriority w:val="10"/>
    <w:qFormat/>
    <w:rsid w:val="00FC5912"/>
    <w:pPr>
      <w:spacing w:after="0" w:line="360" w:lineRule="auto"/>
      <w:ind w:left="806" w:hanging="806"/>
      <w:jc w:val="both"/>
    </w:pPr>
    <w:rPr>
      <w:rFonts w:ascii="Arial" w:eastAsiaTheme="minorEastAsia" w:hAnsi="Arial" w:cstheme="minorHAnsi"/>
      <w:bCs/>
      <w:szCs w:val="24"/>
    </w:rPr>
  </w:style>
  <w:style w:type="character" w:customStyle="1" w:styleId="TitleChar">
    <w:name w:val="Title Char"/>
    <w:aliases w:val="Enumeração normal Char"/>
    <w:basedOn w:val="DefaultParagraphFont"/>
    <w:link w:val="Title"/>
    <w:uiPriority w:val="10"/>
    <w:rsid w:val="00FC5912"/>
    <w:rPr>
      <w:rFonts w:ascii="Arial" w:eastAsiaTheme="minorEastAsia" w:hAnsi="Arial" w:cstheme="minorHAnsi"/>
      <w:bCs/>
      <w:szCs w:val="24"/>
    </w:rPr>
  </w:style>
  <w:style w:type="character" w:customStyle="1" w:styleId="Heading5Char">
    <w:name w:val="Heading 5 Char"/>
    <w:aliases w:val="Formulas Char"/>
    <w:basedOn w:val="DefaultParagraphFont"/>
    <w:link w:val="Heading5"/>
    <w:uiPriority w:val="9"/>
    <w:rsid w:val="00FC5912"/>
    <w:rPr>
      <w:rFonts w:ascii="Arial" w:eastAsiaTheme="minorEastAsia" w:hAnsi="Arial" w:cs="Times New Roman"/>
      <w:bCs/>
      <w:i/>
      <w:szCs w:val="24"/>
    </w:rPr>
  </w:style>
  <w:style w:type="character" w:customStyle="1" w:styleId="Heading6Char">
    <w:name w:val="Heading 6 Char"/>
    <w:aliases w:val="IMAGENS Char"/>
    <w:basedOn w:val="DefaultParagraphFont"/>
    <w:link w:val="Heading6"/>
    <w:uiPriority w:val="9"/>
    <w:rsid w:val="00FC5912"/>
    <w:rPr>
      <w:rFonts w:ascii="Arial" w:hAnsi="Arial" w:cstheme="minorHAnsi"/>
      <w:noProof/>
    </w:rPr>
  </w:style>
  <w:style w:type="character" w:customStyle="1" w:styleId="Heading7Char">
    <w:name w:val="Heading 7 Char"/>
    <w:aliases w:val="Equacoes Char"/>
    <w:basedOn w:val="DefaultParagraphFont"/>
    <w:link w:val="Heading7"/>
    <w:uiPriority w:val="9"/>
    <w:rsid w:val="00FC5912"/>
    <w:rPr>
      <w:rFonts w:ascii="Arial" w:eastAsiaTheme="minorEastAsia" w:hAnsi="Arial" w:cs="Times New Roman"/>
      <w:bCs/>
      <w:szCs w:val="24"/>
    </w:rPr>
  </w:style>
  <w:style w:type="character" w:customStyle="1" w:styleId="Heading8Char">
    <w:name w:val="Heading 8 Char"/>
    <w:basedOn w:val="DefaultParagraphFont"/>
    <w:link w:val="Heading8"/>
    <w:uiPriority w:val="9"/>
    <w:rsid w:val="00FC5912"/>
    <w:rPr>
      <w:rFonts w:asciiTheme="majorHAnsi" w:eastAsiaTheme="majorEastAsia" w:hAnsiTheme="majorHAnsi" w:cstheme="majorBidi"/>
      <w:color w:val="404040" w:themeColor="text1" w:themeTint="BF"/>
      <w:sz w:val="20"/>
      <w:szCs w:val="20"/>
      <w:lang w:val="pt-BR"/>
    </w:rPr>
  </w:style>
  <w:style w:type="character" w:customStyle="1" w:styleId="Heading9Char">
    <w:name w:val="Heading 9 Char"/>
    <w:basedOn w:val="DefaultParagraphFont"/>
    <w:link w:val="Heading9"/>
    <w:uiPriority w:val="9"/>
    <w:semiHidden/>
    <w:rsid w:val="00FC5912"/>
    <w:rPr>
      <w:rFonts w:asciiTheme="majorHAnsi" w:eastAsiaTheme="majorEastAsia" w:hAnsiTheme="majorHAnsi" w:cstheme="majorBidi"/>
      <w:i/>
      <w:iCs/>
      <w:color w:val="404040" w:themeColor="text1" w:themeTint="BF"/>
      <w:sz w:val="20"/>
      <w:szCs w:val="20"/>
      <w:lang w:val="pt-BR"/>
    </w:rPr>
  </w:style>
  <w:style w:type="paragraph" w:styleId="ListParagraph">
    <w:name w:val="List Paragraph"/>
    <w:basedOn w:val="Normal"/>
    <w:uiPriority w:val="34"/>
    <w:qFormat/>
    <w:rsid w:val="00FC5912"/>
    <w:pPr>
      <w:spacing w:after="0" w:line="360" w:lineRule="auto"/>
      <w:ind w:left="720" w:firstLine="851"/>
      <w:contextualSpacing/>
      <w:jc w:val="both"/>
    </w:pPr>
    <w:rPr>
      <w:rFonts w:ascii="Arial" w:hAnsi="Arial"/>
      <w:lang w:val="pt-BR"/>
    </w:rPr>
  </w:style>
  <w:style w:type="paragraph" w:styleId="BalloonText">
    <w:name w:val="Balloon Text"/>
    <w:basedOn w:val="Normal"/>
    <w:link w:val="BalloonTextChar"/>
    <w:uiPriority w:val="99"/>
    <w:semiHidden/>
    <w:unhideWhenUsed/>
    <w:rsid w:val="00FC5912"/>
    <w:pPr>
      <w:spacing w:after="0" w:line="240" w:lineRule="auto"/>
      <w:ind w:firstLine="851"/>
      <w:jc w:val="both"/>
    </w:pPr>
    <w:rPr>
      <w:rFonts w:ascii="Tahoma" w:hAnsi="Tahoma" w:cs="Tahoma"/>
      <w:sz w:val="16"/>
      <w:szCs w:val="16"/>
      <w:lang w:val="pt-BR"/>
    </w:rPr>
  </w:style>
  <w:style w:type="character" w:customStyle="1" w:styleId="BalloonTextChar">
    <w:name w:val="Balloon Text Char"/>
    <w:basedOn w:val="DefaultParagraphFont"/>
    <w:link w:val="BalloonText"/>
    <w:uiPriority w:val="99"/>
    <w:semiHidden/>
    <w:rsid w:val="00FC5912"/>
    <w:rPr>
      <w:rFonts w:ascii="Tahoma" w:hAnsi="Tahoma" w:cs="Tahoma"/>
      <w:sz w:val="16"/>
      <w:szCs w:val="16"/>
      <w:lang w:val="pt-BR"/>
    </w:rPr>
  </w:style>
  <w:style w:type="paragraph" w:styleId="Header">
    <w:name w:val="header"/>
    <w:basedOn w:val="Normal"/>
    <w:link w:val="HeaderChar"/>
    <w:uiPriority w:val="99"/>
    <w:unhideWhenUsed/>
    <w:rsid w:val="00FC5912"/>
    <w:pPr>
      <w:tabs>
        <w:tab w:val="center" w:pos="4513"/>
        <w:tab w:val="right" w:pos="9026"/>
      </w:tabs>
      <w:spacing w:after="0" w:line="240" w:lineRule="auto"/>
      <w:ind w:firstLine="851"/>
      <w:jc w:val="both"/>
    </w:pPr>
    <w:rPr>
      <w:rFonts w:ascii="Arial" w:hAnsi="Arial"/>
      <w:lang w:val="pt-BR"/>
    </w:rPr>
  </w:style>
  <w:style w:type="character" w:customStyle="1" w:styleId="HeaderChar">
    <w:name w:val="Header Char"/>
    <w:basedOn w:val="DefaultParagraphFont"/>
    <w:link w:val="Header"/>
    <w:uiPriority w:val="99"/>
    <w:rsid w:val="00FC5912"/>
    <w:rPr>
      <w:rFonts w:ascii="Arial" w:hAnsi="Arial"/>
      <w:lang w:val="pt-BR"/>
    </w:rPr>
  </w:style>
  <w:style w:type="paragraph" w:styleId="Footer">
    <w:name w:val="footer"/>
    <w:basedOn w:val="Normal"/>
    <w:link w:val="FooterChar"/>
    <w:uiPriority w:val="99"/>
    <w:unhideWhenUsed/>
    <w:rsid w:val="00FC5912"/>
    <w:pPr>
      <w:tabs>
        <w:tab w:val="center" w:pos="4513"/>
        <w:tab w:val="right" w:pos="9026"/>
      </w:tabs>
      <w:spacing w:after="0" w:line="240" w:lineRule="auto"/>
      <w:ind w:firstLine="851"/>
      <w:jc w:val="both"/>
    </w:pPr>
    <w:rPr>
      <w:rFonts w:ascii="Arial" w:hAnsi="Arial"/>
      <w:lang w:val="pt-BR"/>
    </w:rPr>
  </w:style>
  <w:style w:type="character" w:customStyle="1" w:styleId="FooterChar">
    <w:name w:val="Footer Char"/>
    <w:basedOn w:val="DefaultParagraphFont"/>
    <w:link w:val="Footer"/>
    <w:uiPriority w:val="99"/>
    <w:rsid w:val="00FC5912"/>
    <w:rPr>
      <w:rFonts w:ascii="Arial" w:hAnsi="Arial"/>
      <w:lang w:val="pt-BR"/>
    </w:rPr>
  </w:style>
  <w:style w:type="paragraph" w:styleId="NoSpacing">
    <w:name w:val="No Spacing"/>
    <w:aliases w:val="Descricão imagens"/>
    <w:uiPriority w:val="1"/>
    <w:qFormat/>
    <w:rsid w:val="00FC5912"/>
    <w:pPr>
      <w:spacing w:after="360" w:line="240" w:lineRule="auto"/>
      <w:jc w:val="center"/>
    </w:pPr>
    <w:rPr>
      <w:rFonts w:ascii="Arial" w:hAnsi="Arial"/>
      <w:sz w:val="20"/>
      <w:lang w:val="pt-BR"/>
    </w:rPr>
  </w:style>
  <w:style w:type="paragraph" w:styleId="TOCHeading">
    <w:name w:val="TOC Heading"/>
    <w:basedOn w:val="Heading1"/>
    <w:next w:val="Normal"/>
    <w:uiPriority w:val="39"/>
    <w:unhideWhenUsed/>
    <w:qFormat/>
    <w:rsid w:val="00FC5912"/>
    <w:pPr>
      <w:spacing w:line="276" w:lineRule="auto"/>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FC5912"/>
    <w:pPr>
      <w:tabs>
        <w:tab w:val="left" w:pos="851"/>
        <w:tab w:val="right" w:leader="dot" w:pos="9061"/>
      </w:tabs>
      <w:spacing w:after="100" w:line="480" w:lineRule="auto"/>
      <w:jc w:val="both"/>
    </w:pPr>
    <w:rPr>
      <w:rFonts w:ascii="Arial" w:hAnsi="Arial"/>
      <w:lang w:val="pt-BR"/>
    </w:rPr>
  </w:style>
  <w:style w:type="character" w:styleId="Hyperlink">
    <w:name w:val="Hyperlink"/>
    <w:basedOn w:val="DefaultParagraphFont"/>
    <w:uiPriority w:val="99"/>
    <w:unhideWhenUsed/>
    <w:rsid w:val="00FC5912"/>
    <w:rPr>
      <w:color w:val="0000FF" w:themeColor="hyperlink"/>
      <w:u w:val="single"/>
    </w:rPr>
  </w:style>
  <w:style w:type="table" w:styleId="TableGrid">
    <w:name w:val="Table Grid"/>
    <w:basedOn w:val="TableNormal"/>
    <w:uiPriority w:val="59"/>
    <w:rsid w:val="00FC5912"/>
    <w:pPr>
      <w:numPr>
        <w:numId w:val="2"/>
      </w:numPr>
      <w:spacing w:after="0" w:line="240" w:lineRule="auto"/>
    </w:pPr>
    <w:rPr>
      <w:lang w:val="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FC5912"/>
    <w:pPr>
      <w:tabs>
        <w:tab w:val="left" w:pos="851"/>
        <w:tab w:val="right" w:leader="dot" w:pos="9061"/>
      </w:tabs>
      <w:spacing w:after="100" w:line="360" w:lineRule="auto"/>
      <w:jc w:val="both"/>
    </w:pPr>
    <w:rPr>
      <w:rFonts w:ascii="Arial" w:hAnsi="Arial"/>
      <w:lang w:val="pt-BR"/>
    </w:rPr>
  </w:style>
  <w:style w:type="paragraph" w:styleId="FootnoteText">
    <w:name w:val="footnote text"/>
    <w:basedOn w:val="Normal"/>
    <w:link w:val="FootnoteTextChar"/>
    <w:uiPriority w:val="99"/>
    <w:unhideWhenUsed/>
    <w:rsid w:val="00FC5912"/>
    <w:pPr>
      <w:spacing w:after="0" w:line="240" w:lineRule="auto"/>
      <w:ind w:firstLine="851"/>
    </w:pPr>
    <w:rPr>
      <w:sz w:val="20"/>
      <w:szCs w:val="20"/>
    </w:rPr>
  </w:style>
  <w:style w:type="character" w:customStyle="1" w:styleId="FootnoteTextChar">
    <w:name w:val="Footnote Text Char"/>
    <w:basedOn w:val="DefaultParagraphFont"/>
    <w:link w:val="FootnoteText"/>
    <w:uiPriority w:val="99"/>
    <w:rsid w:val="00FC5912"/>
    <w:rPr>
      <w:sz w:val="20"/>
      <w:szCs w:val="20"/>
    </w:rPr>
  </w:style>
  <w:style w:type="character" w:styleId="FootnoteReference">
    <w:name w:val="footnote reference"/>
    <w:basedOn w:val="DefaultParagraphFont"/>
    <w:uiPriority w:val="99"/>
    <w:semiHidden/>
    <w:unhideWhenUsed/>
    <w:rsid w:val="00FC5912"/>
    <w:rPr>
      <w:vertAlign w:val="superscript"/>
    </w:rPr>
  </w:style>
  <w:style w:type="paragraph" w:customStyle="1" w:styleId="MTDisplayEquation">
    <w:name w:val="MTDisplayEquation"/>
    <w:basedOn w:val="Normal"/>
    <w:next w:val="Normal"/>
    <w:link w:val="MTDisplayEquationChar"/>
    <w:rsid w:val="00FC5912"/>
    <w:pPr>
      <w:tabs>
        <w:tab w:val="center" w:pos="4680"/>
        <w:tab w:val="right" w:pos="9360"/>
      </w:tabs>
      <w:ind w:firstLine="851"/>
      <w:jc w:val="both"/>
    </w:pPr>
    <w:rPr>
      <w:lang w:val="pt-BR"/>
    </w:rPr>
  </w:style>
  <w:style w:type="character" w:customStyle="1" w:styleId="MTDisplayEquationChar">
    <w:name w:val="MTDisplayEquation Char"/>
    <w:basedOn w:val="DefaultParagraphFont"/>
    <w:link w:val="MTDisplayEquation"/>
    <w:rsid w:val="00FC5912"/>
    <w:rPr>
      <w:lang w:val="pt-BR"/>
    </w:rPr>
  </w:style>
  <w:style w:type="paragraph" w:styleId="Subtitle">
    <w:name w:val="Subtitle"/>
    <w:aliases w:val="Indices"/>
    <w:basedOn w:val="ListParagraph"/>
    <w:next w:val="Normal"/>
    <w:link w:val="SubtitleChar"/>
    <w:uiPriority w:val="11"/>
    <w:qFormat/>
    <w:rsid w:val="00FC5912"/>
    <w:pPr>
      <w:ind w:left="0"/>
    </w:pPr>
  </w:style>
  <w:style w:type="character" w:customStyle="1" w:styleId="SubtitleChar">
    <w:name w:val="Subtitle Char"/>
    <w:aliases w:val="Indices Char"/>
    <w:basedOn w:val="DefaultParagraphFont"/>
    <w:link w:val="Subtitle"/>
    <w:uiPriority w:val="11"/>
    <w:rsid w:val="00FC5912"/>
    <w:rPr>
      <w:rFonts w:ascii="Arial" w:hAnsi="Arial"/>
      <w:lang w:val="pt-BR"/>
    </w:rPr>
  </w:style>
  <w:style w:type="character" w:styleId="SubtleEmphasis">
    <w:name w:val="Subtle Emphasis"/>
    <w:aliases w:val="Cabecalho Tabela"/>
    <w:uiPriority w:val="19"/>
    <w:qFormat/>
    <w:rsid w:val="00FC5912"/>
    <w:rPr>
      <w:rFonts w:ascii="Arial Narrow" w:hAnsi="Arial Narrow"/>
      <w:b/>
      <w:sz w:val="20"/>
      <w:szCs w:val="20"/>
    </w:rPr>
  </w:style>
  <w:style w:type="paragraph" w:customStyle="1" w:styleId="font0">
    <w:name w:val="font0"/>
    <w:basedOn w:val="Normal"/>
    <w:rsid w:val="00FC5912"/>
    <w:pPr>
      <w:spacing w:before="100" w:beforeAutospacing="1" w:after="100" w:afterAutospacing="1" w:line="360" w:lineRule="auto"/>
      <w:ind w:firstLine="851"/>
      <w:jc w:val="both"/>
    </w:pPr>
    <w:rPr>
      <w:rFonts w:ascii="Calibri" w:eastAsia="Times New Roman" w:hAnsi="Calibri" w:cs="Calibri"/>
      <w:color w:val="000000"/>
    </w:rPr>
  </w:style>
  <w:style w:type="paragraph" w:customStyle="1" w:styleId="font5">
    <w:name w:val="font5"/>
    <w:basedOn w:val="Normal"/>
    <w:rsid w:val="00FC5912"/>
    <w:pPr>
      <w:spacing w:before="100" w:beforeAutospacing="1" w:after="100" w:afterAutospacing="1" w:line="360" w:lineRule="auto"/>
      <w:ind w:firstLine="851"/>
      <w:jc w:val="both"/>
    </w:pPr>
    <w:rPr>
      <w:rFonts w:ascii="Symbol" w:eastAsia="Times New Roman" w:hAnsi="Symbol" w:cs="Arial"/>
      <w:color w:val="000000"/>
    </w:rPr>
  </w:style>
  <w:style w:type="paragraph" w:customStyle="1" w:styleId="font6">
    <w:name w:val="font6"/>
    <w:basedOn w:val="Normal"/>
    <w:rsid w:val="00FC5912"/>
    <w:pPr>
      <w:spacing w:before="100" w:beforeAutospacing="1" w:after="100" w:afterAutospacing="1" w:line="360" w:lineRule="auto"/>
      <w:ind w:firstLine="851"/>
      <w:jc w:val="both"/>
    </w:pPr>
    <w:rPr>
      <w:rFonts w:ascii="Calibri" w:eastAsia="Times New Roman" w:hAnsi="Calibri" w:cs="Calibri"/>
      <w:color w:val="000000"/>
    </w:rPr>
  </w:style>
  <w:style w:type="paragraph" w:customStyle="1" w:styleId="xl65">
    <w:name w:val="xl65"/>
    <w:basedOn w:val="Normal"/>
    <w:rsid w:val="00FC5912"/>
    <w:pPr>
      <w:spacing w:before="100" w:beforeAutospacing="1" w:after="100" w:afterAutospacing="1" w:line="360" w:lineRule="auto"/>
      <w:ind w:firstLine="851"/>
      <w:jc w:val="right"/>
    </w:pPr>
    <w:rPr>
      <w:rFonts w:ascii="Arial" w:eastAsia="Times New Roman" w:hAnsi="Arial" w:cs="Arial"/>
      <w:szCs w:val="24"/>
    </w:rPr>
  </w:style>
  <w:style w:type="paragraph" w:customStyle="1" w:styleId="xl66">
    <w:name w:val="xl66"/>
    <w:basedOn w:val="Normal"/>
    <w:rsid w:val="00FC5912"/>
    <w:pPr>
      <w:spacing w:before="100" w:beforeAutospacing="1" w:after="100" w:afterAutospacing="1" w:line="360" w:lineRule="auto"/>
      <w:ind w:firstLine="851"/>
      <w:jc w:val="both"/>
    </w:pPr>
    <w:rPr>
      <w:rFonts w:ascii="Arial" w:eastAsia="Times New Roman" w:hAnsi="Arial" w:cs="Arial"/>
      <w:color w:val="000000"/>
      <w:szCs w:val="24"/>
    </w:rPr>
  </w:style>
  <w:style w:type="paragraph" w:customStyle="1" w:styleId="xl67">
    <w:name w:val="xl67"/>
    <w:basedOn w:val="Normal"/>
    <w:rsid w:val="00FC5912"/>
    <w:pPr>
      <w:spacing w:before="100" w:beforeAutospacing="1" w:after="100" w:afterAutospacing="1" w:line="360" w:lineRule="auto"/>
      <w:ind w:firstLine="851"/>
      <w:jc w:val="right"/>
    </w:pPr>
    <w:rPr>
      <w:rFonts w:ascii="Arial" w:eastAsia="Times New Roman" w:hAnsi="Arial" w:cs="Arial"/>
      <w:color w:val="000000"/>
      <w:szCs w:val="24"/>
    </w:rPr>
  </w:style>
  <w:style w:type="paragraph" w:customStyle="1" w:styleId="xl68">
    <w:name w:val="xl68"/>
    <w:basedOn w:val="Normal"/>
    <w:rsid w:val="00FC5912"/>
    <w:pPr>
      <w:spacing w:before="100" w:beforeAutospacing="1" w:after="100" w:afterAutospacing="1" w:line="360" w:lineRule="auto"/>
      <w:ind w:firstLine="851"/>
      <w:jc w:val="right"/>
    </w:pPr>
    <w:rPr>
      <w:rFonts w:ascii="Arial" w:eastAsia="Times New Roman" w:hAnsi="Arial" w:cs="Arial"/>
      <w:color w:val="000000"/>
      <w:szCs w:val="24"/>
    </w:rPr>
  </w:style>
  <w:style w:type="paragraph" w:customStyle="1" w:styleId="xl69">
    <w:name w:val="xl69"/>
    <w:basedOn w:val="Normal"/>
    <w:rsid w:val="00FC5912"/>
    <w:pPr>
      <w:spacing w:before="100" w:beforeAutospacing="1" w:after="100" w:afterAutospacing="1" w:line="360" w:lineRule="auto"/>
      <w:ind w:firstLine="851"/>
      <w:jc w:val="both"/>
    </w:pPr>
    <w:rPr>
      <w:rFonts w:ascii="Arial" w:eastAsia="Times New Roman" w:hAnsi="Arial" w:cs="Arial"/>
      <w:color w:val="000000"/>
      <w:szCs w:val="24"/>
    </w:rPr>
  </w:style>
  <w:style w:type="paragraph" w:customStyle="1" w:styleId="xl70">
    <w:name w:val="xl70"/>
    <w:basedOn w:val="Normal"/>
    <w:rsid w:val="00FC5912"/>
    <w:pPr>
      <w:shd w:val="clear" w:color="000000" w:fill="FFFF00"/>
      <w:spacing w:before="100" w:beforeAutospacing="1" w:after="100" w:afterAutospacing="1" w:line="360" w:lineRule="auto"/>
      <w:ind w:firstLine="851"/>
      <w:jc w:val="both"/>
    </w:pPr>
    <w:rPr>
      <w:rFonts w:ascii="Arial" w:eastAsia="Times New Roman" w:hAnsi="Arial" w:cs="Arial"/>
      <w:szCs w:val="24"/>
    </w:rPr>
  </w:style>
  <w:style w:type="paragraph" w:customStyle="1" w:styleId="xl71">
    <w:name w:val="xl71"/>
    <w:basedOn w:val="Normal"/>
    <w:rsid w:val="00FC5912"/>
    <w:pPr>
      <w:shd w:val="clear" w:color="000000" w:fill="00FFFF"/>
      <w:spacing w:before="100" w:beforeAutospacing="1" w:after="100" w:afterAutospacing="1" w:line="360" w:lineRule="auto"/>
      <w:ind w:firstLine="851"/>
      <w:jc w:val="both"/>
    </w:pPr>
    <w:rPr>
      <w:rFonts w:ascii="Arial" w:eastAsia="Times New Roman" w:hAnsi="Arial" w:cs="Arial"/>
      <w:szCs w:val="24"/>
    </w:rPr>
  </w:style>
  <w:style w:type="character" w:customStyle="1" w:styleId="BodyTextIndentChar">
    <w:name w:val="Body Text Indent Char"/>
    <w:basedOn w:val="DefaultParagraphFont"/>
    <w:link w:val="BodyTextIndent"/>
    <w:rsid w:val="00FC5912"/>
    <w:rPr>
      <w:rFonts w:ascii="Arial" w:eastAsia="Times New Roman" w:hAnsi="Arial" w:cs="Arial"/>
      <w:sz w:val="24"/>
      <w:szCs w:val="24"/>
      <w:lang w:eastAsia="pt-BR"/>
    </w:rPr>
  </w:style>
  <w:style w:type="paragraph" w:styleId="BodyTextIndent">
    <w:name w:val="Body Text Indent"/>
    <w:basedOn w:val="Normal"/>
    <w:link w:val="BodyTextIndentChar"/>
    <w:unhideWhenUsed/>
    <w:rsid w:val="00FC5912"/>
    <w:pPr>
      <w:spacing w:after="0" w:line="240" w:lineRule="auto"/>
      <w:ind w:left="360" w:firstLine="348"/>
      <w:jc w:val="both"/>
    </w:pPr>
    <w:rPr>
      <w:rFonts w:ascii="Arial" w:eastAsia="Times New Roman" w:hAnsi="Arial" w:cs="Arial"/>
      <w:sz w:val="24"/>
      <w:szCs w:val="24"/>
      <w:lang w:eastAsia="pt-BR"/>
    </w:rPr>
  </w:style>
  <w:style w:type="character" w:customStyle="1" w:styleId="BodyTextIndentChar1">
    <w:name w:val="Body Text Indent Char1"/>
    <w:basedOn w:val="DefaultParagraphFont"/>
    <w:link w:val="BodyTextIndent"/>
    <w:uiPriority w:val="99"/>
    <w:semiHidden/>
    <w:rsid w:val="00FC5912"/>
  </w:style>
  <w:style w:type="character" w:styleId="Strong">
    <w:name w:val="Strong"/>
    <w:uiPriority w:val="22"/>
    <w:qFormat/>
    <w:rsid w:val="00FC5912"/>
    <w:rPr>
      <w:bCs/>
      <w:sz w:val="20"/>
      <w:szCs w:val="20"/>
      <w:lang w:val="en-US" w:eastAsia="en-US"/>
    </w:rPr>
  </w:style>
  <w:style w:type="character" w:styleId="Emphasis">
    <w:name w:val="Emphasis"/>
    <w:uiPriority w:val="20"/>
    <w:qFormat/>
    <w:rsid w:val="00FC5912"/>
    <w:rPr>
      <w:rFonts w:ascii="Symbol" w:hAnsi="Symbol"/>
    </w:rPr>
  </w:style>
  <w:style w:type="paragraph" w:customStyle="1" w:styleId="Tabela">
    <w:name w:val="Tabela"/>
    <w:basedOn w:val="Normal"/>
    <w:link w:val="TabelaChar"/>
    <w:qFormat/>
    <w:rsid w:val="00FC5912"/>
    <w:pPr>
      <w:spacing w:after="0" w:line="360" w:lineRule="auto"/>
      <w:jc w:val="both"/>
    </w:pPr>
    <w:rPr>
      <w:rFonts w:ascii="Arial Narrow" w:eastAsia="Times New Roman" w:hAnsi="Arial Narrow" w:cs="Arial"/>
      <w:sz w:val="20"/>
      <w:szCs w:val="20"/>
      <w:lang w:val="pt-BR" w:eastAsia="pt-BR"/>
    </w:rPr>
  </w:style>
  <w:style w:type="character" w:customStyle="1" w:styleId="TabelaChar">
    <w:name w:val="Tabela Char"/>
    <w:basedOn w:val="DefaultParagraphFont"/>
    <w:link w:val="Tabela"/>
    <w:rsid w:val="00FC5912"/>
    <w:rPr>
      <w:rFonts w:ascii="Arial Narrow" w:eastAsia="Times New Roman" w:hAnsi="Arial Narrow" w:cs="Arial"/>
      <w:sz w:val="20"/>
      <w:szCs w:val="20"/>
      <w:lang w:val="pt-BR" w:eastAsia="pt-BR"/>
    </w:rPr>
  </w:style>
  <w:style w:type="paragraph" w:styleId="TOC3">
    <w:name w:val="toc 3"/>
    <w:basedOn w:val="Normal"/>
    <w:next w:val="Normal"/>
    <w:autoRedefine/>
    <w:uiPriority w:val="39"/>
    <w:unhideWhenUsed/>
    <w:qFormat/>
    <w:rsid w:val="00FC5912"/>
    <w:pPr>
      <w:tabs>
        <w:tab w:val="left" w:pos="851"/>
        <w:tab w:val="right" w:leader="dot" w:pos="9061"/>
      </w:tabs>
      <w:spacing w:after="100" w:line="360" w:lineRule="auto"/>
      <w:jc w:val="both"/>
    </w:pPr>
    <w:rPr>
      <w:rFonts w:ascii="Arial" w:hAnsi="Arial"/>
      <w:lang w:val="pt-BR"/>
    </w:rPr>
  </w:style>
  <w:style w:type="paragraph" w:styleId="BodyText">
    <w:name w:val="Body Text"/>
    <w:basedOn w:val="Normal"/>
    <w:link w:val="BodyTextChar"/>
    <w:unhideWhenUsed/>
    <w:rsid w:val="00FC5912"/>
    <w:pPr>
      <w:spacing w:after="120" w:line="360" w:lineRule="auto"/>
      <w:ind w:firstLine="851"/>
      <w:jc w:val="both"/>
    </w:pPr>
    <w:rPr>
      <w:rFonts w:ascii="Arial" w:hAnsi="Arial"/>
      <w:lang w:val="pt-BR"/>
    </w:rPr>
  </w:style>
  <w:style w:type="character" w:customStyle="1" w:styleId="BodyTextChar">
    <w:name w:val="Body Text Char"/>
    <w:basedOn w:val="DefaultParagraphFont"/>
    <w:link w:val="BodyText"/>
    <w:rsid w:val="00FC5912"/>
    <w:rPr>
      <w:rFonts w:ascii="Arial" w:hAnsi="Arial"/>
      <w:lang w:val="pt-BR"/>
    </w:rPr>
  </w:style>
  <w:style w:type="paragraph" w:styleId="BodyText2">
    <w:name w:val="Body Text 2"/>
    <w:basedOn w:val="Normal"/>
    <w:link w:val="BodyText2Char"/>
    <w:rsid w:val="00FC5912"/>
    <w:pPr>
      <w:spacing w:after="120" w:line="480" w:lineRule="auto"/>
    </w:pPr>
    <w:rPr>
      <w:rFonts w:ascii="Times New Roman" w:eastAsia="Times New Roman" w:hAnsi="Times New Roman" w:cs="Times New Roman"/>
      <w:sz w:val="20"/>
      <w:szCs w:val="20"/>
      <w:lang w:val="pt-BR" w:eastAsia="pt-BR"/>
    </w:rPr>
  </w:style>
  <w:style w:type="character" w:customStyle="1" w:styleId="BodyText2Char">
    <w:name w:val="Body Text 2 Char"/>
    <w:basedOn w:val="DefaultParagraphFont"/>
    <w:link w:val="BodyText2"/>
    <w:rsid w:val="00FC5912"/>
    <w:rPr>
      <w:rFonts w:ascii="Times New Roman" w:eastAsia="Times New Roman" w:hAnsi="Times New Roman" w:cs="Times New Roman"/>
      <w:sz w:val="20"/>
      <w:szCs w:val="20"/>
      <w:lang w:val="pt-BR" w:eastAsia="pt-BR"/>
    </w:rPr>
  </w:style>
  <w:style w:type="character" w:styleId="PageNumber">
    <w:name w:val="page number"/>
    <w:basedOn w:val="DefaultParagraphFont"/>
    <w:rsid w:val="00FC5912"/>
  </w:style>
  <w:style w:type="character" w:customStyle="1" w:styleId="EndnoteTextChar">
    <w:name w:val="Endnote Text Char"/>
    <w:basedOn w:val="DefaultParagraphFont"/>
    <w:link w:val="EndnoteText"/>
    <w:uiPriority w:val="99"/>
    <w:semiHidden/>
    <w:rsid w:val="00FC5912"/>
    <w:rPr>
      <w:rFonts w:ascii="Arial" w:hAnsi="Arial"/>
      <w:sz w:val="20"/>
      <w:szCs w:val="20"/>
      <w:lang w:val="pt-BR"/>
    </w:rPr>
  </w:style>
  <w:style w:type="paragraph" w:styleId="EndnoteText">
    <w:name w:val="endnote text"/>
    <w:basedOn w:val="Normal"/>
    <w:link w:val="EndnoteTextChar"/>
    <w:uiPriority w:val="99"/>
    <w:semiHidden/>
    <w:unhideWhenUsed/>
    <w:rsid w:val="00FC5912"/>
    <w:pPr>
      <w:spacing w:after="0" w:line="240" w:lineRule="auto"/>
      <w:ind w:firstLine="851"/>
      <w:jc w:val="both"/>
    </w:pPr>
    <w:rPr>
      <w:rFonts w:ascii="Arial" w:hAnsi="Arial"/>
      <w:sz w:val="20"/>
      <w:szCs w:val="20"/>
      <w:lang w:val="pt-BR"/>
    </w:rPr>
  </w:style>
  <w:style w:type="character" w:customStyle="1" w:styleId="SignatureChar">
    <w:name w:val="Signature Char"/>
    <w:basedOn w:val="DefaultParagraphFont"/>
    <w:link w:val="Signature"/>
    <w:uiPriority w:val="99"/>
    <w:semiHidden/>
    <w:rsid w:val="00FC5912"/>
    <w:rPr>
      <w:rFonts w:ascii="Arial" w:hAnsi="Arial"/>
      <w:lang w:val="pt-BR"/>
    </w:rPr>
  </w:style>
  <w:style w:type="paragraph" w:styleId="Signature">
    <w:name w:val="Signature"/>
    <w:basedOn w:val="Normal"/>
    <w:link w:val="SignatureChar"/>
    <w:uiPriority w:val="99"/>
    <w:semiHidden/>
    <w:unhideWhenUsed/>
    <w:rsid w:val="00FC5912"/>
    <w:pPr>
      <w:spacing w:after="0" w:line="240" w:lineRule="auto"/>
      <w:ind w:left="4320" w:firstLine="851"/>
      <w:jc w:val="both"/>
    </w:pPr>
    <w:rPr>
      <w:rFonts w:ascii="Arial" w:hAnsi="Arial"/>
      <w:lang w:val="pt-BR"/>
    </w:rPr>
  </w:style>
  <w:style w:type="character" w:customStyle="1" w:styleId="E-mailSignatureChar">
    <w:name w:val="E-mail Signature Char"/>
    <w:basedOn w:val="DefaultParagraphFont"/>
    <w:link w:val="E-mailSignature"/>
    <w:uiPriority w:val="99"/>
    <w:semiHidden/>
    <w:rsid w:val="00FC5912"/>
    <w:rPr>
      <w:rFonts w:ascii="Arial" w:hAnsi="Arial"/>
      <w:lang w:val="pt-BR"/>
    </w:rPr>
  </w:style>
  <w:style w:type="paragraph" w:styleId="E-mailSignature">
    <w:name w:val="E-mail Signature"/>
    <w:basedOn w:val="Normal"/>
    <w:link w:val="E-mailSignatureChar"/>
    <w:uiPriority w:val="99"/>
    <w:semiHidden/>
    <w:unhideWhenUsed/>
    <w:rsid w:val="00FC5912"/>
    <w:pPr>
      <w:spacing w:after="0" w:line="240" w:lineRule="auto"/>
      <w:ind w:firstLine="851"/>
      <w:jc w:val="both"/>
    </w:pPr>
    <w:rPr>
      <w:rFonts w:ascii="Arial" w:hAnsi="Arial"/>
      <w:lang w:val="pt-BR"/>
    </w:rPr>
  </w:style>
  <w:style w:type="character" w:customStyle="1" w:styleId="CommentTextChar">
    <w:name w:val="Comment Text Char"/>
    <w:basedOn w:val="DefaultParagraphFont"/>
    <w:link w:val="CommentText"/>
    <w:uiPriority w:val="99"/>
    <w:semiHidden/>
    <w:rsid w:val="00FC5912"/>
    <w:rPr>
      <w:rFonts w:ascii="Arial" w:hAnsi="Arial"/>
      <w:sz w:val="20"/>
      <w:szCs w:val="20"/>
      <w:lang w:val="pt-BR"/>
    </w:rPr>
  </w:style>
  <w:style w:type="paragraph" w:styleId="CommentText">
    <w:name w:val="annotation text"/>
    <w:basedOn w:val="Normal"/>
    <w:link w:val="CommentTextChar"/>
    <w:uiPriority w:val="99"/>
    <w:semiHidden/>
    <w:unhideWhenUsed/>
    <w:rsid w:val="00FC5912"/>
    <w:pPr>
      <w:spacing w:after="0" w:line="240" w:lineRule="auto"/>
      <w:ind w:firstLine="851"/>
      <w:jc w:val="both"/>
    </w:pPr>
    <w:rPr>
      <w:rFonts w:ascii="Arial" w:hAnsi="Arial"/>
      <w:sz w:val="20"/>
      <w:szCs w:val="20"/>
      <w:lang w:val="pt-BR"/>
    </w:rPr>
  </w:style>
  <w:style w:type="character" w:customStyle="1" w:styleId="CommentSubjectChar">
    <w:name w:val="Comment Subject Char"/>
    <w:basedOn w:val="CommentTextChar"/>
    <w:link w:val="CommentSubject"/>
    <w:uiPriority w:val="99"/>
    <w:semiHidden/>
    <w:rsid w:val="00FC5912"/>
    <w:rPr>
      <w:b/>
      <w:bCs/>
    </w:rPr>
  </w:style>
  <w:style w:type="paragraph" w:styleId="CommentSubject">
    <w:name w:val="annotation subject"/>
    <w:basedOn w:val="CommentText"/>
    <w:next w:val="CommentText"/>
    <w:link w:val="CommentSubjectChar"/>
    <w:uiPriority w:val="99"/>
    <w:semiHidden/>
    <w:unhideWhenUsed/>
    <w:rsid w:val="00FC5912"/>
    <w:rPr>
      <w:b/>
      <w:bCs/>
    </w:rPr>
  </w:style>
  <w:style w:type="character" w:customStyle="1" w:styleId="MessageHeaderChar">
    <w:name w:val="Message Header Char"/>
    <w:basedOn w:val="DefaultParagraphFont"/>
    <w:link w:val="MessageHeader"/>
    <w:uiPriority w:val="99"/>
    <w:semiHidden/>
    <w:rsid w:val="00FC5912"/>
    <w:rPr>
      <w:rFonts w:asciiTheme="majorHAnsi" w:eastAsiaTheme="majorEastAsia" w:hAnsiTheme="majorHAnsi" w:cstheme="majorBidi"/>
      <w:sz w:val="24"/>
      <w:szCs w:val="24"/>
      <w:shd w:val="pct20" w:color="auto" w:fill="auto"/>
      <w:lang w:val="pt-BR"/>
    </w:rPr>
  </w:style>
  <w:style w:type="paragraph" w:styleId="MessageHeader">
    <w:name w:val="Message Header"/>
    <w:basedOn w:val="Normal"/>
    <w:link w:val="MessageHeaderChar"/>
    <w:uiPriority w:val="99"/>
    <w:semiHidden/>
    <w:unhideWhenUsed/>
    <w:rsid w:val="00FC591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asciiTheme="majorHAnsi" w:eastAsiaTheme="majorEastAsia" w:hAnsiTheme="majorHAnsi" w:cstheme="majorBidi"/>
      <w:sz w:val="24"/>
      <w:szCs w:val="24"/>
      <w:lang w:val="pt-BR"/>
    </w:rPr>
  </w:style>
  <w:style w:type="paragraph" w:styleId="Quote">
    <w:name w:val="Quote"/>
    <w:basedOn w:val="Normal"/>
    <w:next w:val="Normal"/>
    <w:link w:val="QuoteChar"/>
    <w:uiPriority w:val="29"/>
    <w:qFormat/>
    <w:rsid w:val="00FC5912"/>
    <w:pPr>
      <w:spacing w:after="0" w:line="360" w:lineRule="auto"/>
      <w:ind w:firstLine="851"/>
      <w:jc w:val="both"/>
    </w:pPr>
    <w:rPr>
      <w:rFonts w:ascii="Arial" w:hAnsi="Arial"/>
      <w:i/>
      <w:iCs/>
      <w:color w:val="000000" w:themeColor="text1"/>
      <w:lang w:val="pt-BR"/>
    </w:rPr>
  </w:style>
  <w:style w:type="character" w:customStyle="1" w:styleId="QuoteChar">
    <w:name w:val="Quote Char"/>
    <w:basedOn w:val="DefaultParagraphFont"/>
    <w:link w:val="Quote"/>
    <w:uiPriority w:val="29"/>
    <w:rsid w:val="00FC5912"/>
    <w:rPr>
      <w:rFonts w:ascii="Arial" w:hAnsi="Arial"/>
      <w:i/>
      <w:iCs/>
      <w:color w:val="000000" w:themeColor="text1"/>
      <w:lang w:val="pt-BR"/>
    </w:rPr>
  </w:style>
  <w:style w:type="paragraph" w:styleId="IntenseQuote">
    <w:name w:val="Intense Quote"/>
    <w:basedOn w:val="Normal"/>
    <w:next w:val="Normal"/>
    <w:link w:val="IntenseQuoteChar"/>
    <w:uiPriority w:val="30"/>
    <w:qFormat/>
    <w:rsid w:val="00FC5912"/>
    <w:pPr>
      <w:pBdr>
        <w:bottom w:val="single" w:sz="4" w:space="4" w:color="4F81BD" w:themeColor="accent1"/>
      </w:pBdr>
      <w:spacing w:before="200" w:after="280" w:line="360" w:lineRule="auto"/>
      <w:ind w:left="936" w:right="936" w:firstLine="851"/>
      <w:jc w:val="both"/>
    </w:pPr>
    <w:rPr>
      <w:rFonts w:ascii="Arial" w:hAnsi="Arial"/>
      <w:b/>
      <w:bCs/>
      <w:i/>
      <w:iCs/>
      <w:color w:val="4F81BD" w:themeColor="accent1"/>
      <w:lang w:val="pt-BR"/>
    </w:rPr>
  </w:style>
  <w:style w:type="character" w:customStyle="1" w:styleId="IntenseQuoteChar">
    <w:name w:val="Intense Quote Char"/>
    <w:basedOn w:val="DefaultParagraphFont"/>
    <w:link w:val="IntenseQuote"/>
    <w:uiPriority w:val="30"/>
    <w:rsid w:val="00FC5912"/>
    <w:rPr>
      <w:rFonts w:ascii="Arial" w:hAnsi="Arial"/>
      <w:b/>
      <w:bCs/>
      <w:i/>
      <w:iCs/>
      <w:color w:val="4F81BD" w:themeColor="accent1"/>
      <w:lang w:val="pt-BR"/>
    </w:rPr>
  </w:style>
  <w:style w:type="paragraph" w:styleId="ListBullet">
    <w:name w:val="List Bullet"/>
    <w:basedOn w:val="Normal"/>
    <w:uiPriority w:val="99"/>
    <w:semiHidden/>
    <w:unhideWhenUsed/>
    <w:rsid w:val="00FC5912"/>
    <w:pPr>
      <w:numPr>
        <w:numId w:val="6"/>
      </w:numPr>
      <w:spacing w:after="0" w:line="360" w:lineRule="auto"/>
      <w:contextualSpacing/>
      <w:jc w:val="both"/>
    </w:pPr>
    <w:rPr>
      <w:rFonts w:ascii="Arial" w:hAnsi="Arial"/>
      <w:lang w:val="pt-BR"/>
    </w:rPr>
  </w:style>
  <w:style w:type="paragraph" w:styleId="ListBullet2">
    <w:name w:val="List Bullet 2"/>
    <w:basedOn w:val="Normal"/>
    <w:uiPriority w:val="99"/>
    <w:semiHidden/>
    <w:unhideWhenUsed/>
    <w:rsid w:val="00FC5912"/>
    <w:pPr>
      <w:numPr>
        <w:numId w:val="7"/>
      </w:numPr>
      <w:spacing w:after="0" w:line="360" w:lineRule="auto"/>
      <w:contextualSpacing/>
      <w:jc w:val="both"/>
    </w:pPr>
    <w:rPr>
      <w:rFonts w:ascii="Arial" w:hAnsi="Arial"/>
      <w:lang w:val="pt-BR"/>
    </w:rPr>
  </w:style>
  <w:style w:type="paragraph" w:styleId="ListBullet3">
    <w:name w:val="List Bullet 3"/>
    <w:basedOn w:val="Normal"/>
    <w:uiPriority w:val="99"/>
    <w:semiHidden/>
    <w:unhideWhenUsed/>
    <w:rsid w:val="00FC5912"/>
    <w:pPr>
      <w:numPr>
        <w:numId w:val="8"/>
      </w:numPr>
      <w:spacing w:after="0" w:line="360" w:lineRule="auto"/>
      <w:contextualSpacing/>
      <w:jc w:val="both"/>
    </w:pPr>
    <w:rPr>
      <w:rFonts w:ascii="Arial" w:hAnsi="Arial"/>
      <w:lang w:val="pt-BR"/>
    </w:rPr>
  </w:style>
  <w:style w:type="paragraph" w:styleId="ListBullet4">
    <w:name w:val="List Bullet 4"/>
    <w:basedOn w:val="Normal"/>
    <w:uiPriority w:val="99"/>
    <w:semiHidden/>
    <w:unhideWhenUsed/>
    <w:rsid w:val="00FC5912"/>
    <w:pPr>
      <w:numPr>
        <w:numId w:val="9"/>
      </w:numPr>
      <w:spacing w:after="0" w:line="360" w:lineRule="auto"/>
      <w:contextualSpacing/>
      <w:jc w:val="both"/>
    </w:pPr>
    <w:rPr>
      <w:rFonts w:ascii="Arial" w:hAnsi="Arial"/>
      <w:lang w:val="pt-BR"/>
    </w:rPr>
  </w:style>
  <w:style w:type="paragraph" w:styleId="ListBullet5">
    <w:name w:val="List Bullet 5"/>
    <w:basedOn w:val="Normal"/>
    <w:uiPriority w:val="99"/>
    <w:semiHidden/>
    <w:unhideWhenUsed/>
    <w:rsid w:val="00FC5912"/>
    <w:pPr>
      <w:numPr>
        <w:numId w:val="10"/>
      </w:numPr>
      <w:spacing w:after="0" w:line="360" w:lineRule="auto"/>
      <w:contextualSpacing/>
      <w:jc w:val="both"/>
    </w:pPr>
    <w:rPr>
      <w:rFonts w:ascii="Arial" w:hAnsi="Arial"/>
      <w:lang w:val="pt-BR"/>
    </w:rPr>
  </w:style>
  <w:style w:type="character" w:customStyle="1" w:styleId="BodyText3Char">
    <w:name w:val="Body Text 3 Char"/>
    <w:basedOn w:val="DefaultParagraphFont"/>
    <w:link w:val="BodyText3"/>
    <w:uiPriority w:val="99"/>
    <w:semiHidden/>
    <w:rsid w:val="00FC5912"/>
    <w:rPr>
      <w:rFonts w:ascii="Arial" w:hAnsi="Arial"/>
      <w:sz w:val="16"/>
      <w:szCs w:val="16"/>
      <w:lang w:val="pt-BR"/>
    </w:rPr>
  </w:style>
  <w:style w:type="paragraph" w:styleId="BodyText3">
    <w:name w:val="Body Text 3"/>
    <w:basedOn w:val="Normal"/>
    <w:link w:val="BodyText3Char"/>
    <w:uiPriority w:val="99"/>
    <w:semiHidden/>
    <w:unhideWhenUsed/>
    <w:rsid w:val="00FC5912"/>
    <w:pPr>
      <w:spacing w:after="120" w:line="360" w:lineRule="auto"/>
      <w:ind w:firstLine="851"/>
      <w:jc w:val="both"/>
    </w:pPr>
    <w:rPr>
      <w:rFonts w:ascii="Arial" w:hAnsi="Arial"/>
      <w:sz w:val="16"/>
      <w:szCs w:val="16"/>
      <w:lang w:val="pt-BR"/>
    </w:rPr>
  </w:style>
  <w:style w:type="character" w:customStyle="1" w:styleId="DateChar">
    <w:name w:val="Date Char"/>
    <w:basedOn w:val="DefaultParagraphFont"/>
    <w:link w:val="Date"/>
    <w:uiPriority w:val="99"/>
    <w:semiHidden/>
    <w:rsid w:val="00FC5912"/>
    <w:rPr>
      <w:rFonts w:ascii="Arial" w:hAnsi="Arial"/>
      <w:lang w:val="pt-BR"/>
    </w:rPr>
  </w:style>
  <w:style w:type="paragraph" w:styleId="Date">
    <w:name w:val="Date"/>
    <w:basedOn w:val="Normal"/>
    <w:next w:val="Normal"/>
    <w:link w:val="DateChar"/>
    <w:uiPriority w:val="99"/>
    <w:semiHidden/>
    <w:unhideWhenUsed/>
    <w:rsid w:val="00FC5912"/>
    <w:pPr>
      <w:spacing w:after="0" w:line="360" w:lineRule="auto"/>
      <w:ind w:firstLine="851"/>
      <w:jc w:val="both"/>
    </w:pPr>
    <w:rPr>
      <w:rFonts w:ascii="Arial" w:hAnsi="Arial"/>
      <w:lang w:val="pt-BR"/>
    </w:rPr>
  </w:style>
  <w:style w:type="character" w:customStyle="1" w:styleId="ClosingChar">
    <w:name w:val="Closing Char"/>
    <w:basedOn w:val="DefaultParagraphFont"/>
    <w:link w:val="Closing"/>
    <w:uiPriority w:val="99"/>
    <w:semiHidden/>
    <w:rsid w:val="00FC5912"/>
    <w:rPr>
      <w:rFonts w:ascii="Arial" w:hAnsi="Arial"/>
      <w:lang w:val="pt-BR"/>
    </w:rPr>
  </w:style>
  <w:style w:type="paragraph" w:styleId="Closing">
    <w:name w:val="Closing"/>
    <w:basedOn w:val="Normal"/>
    <w:link w:val="ClosingChar"/>
    <w:uiPriority w:val="99"/>
    <w:semiHidden/>
    <w:unhideWhenUsed/>
    <w:rsid w:val="00FC5912"/>
    <w:pPr>
      <w:spacing w:after="0" w:line="240" w:lineRule="auto"/>
      <w:ind w:left="4320" w:firstLine="851"/>
      <w:jc w:val="both"/>
    </w:pPr>
    <w:rPr>
      <w:rFonts w:ascii="Arial" w:hAnsi="Arial"/>
      <w:lang w:val="pt-BR"/>
    </w:rPr>
  </w:style>
  <w:style w:type="character" w:customStyle="1" w:styleId="HTMLAddressChar">
    <w:name w:val="HTML Address Char"/>
    <w:basedOn w:val="DefaultParagraphFont"/>
    <w:link w:val="HTMLAddress"/>
    <w:uiPriority w:val="99"/>
    <w:semiHidden/>
    <w:rsid w:val="00FC5912"/>
    <w:rPr>
      <w:rFonts w:ascii="Arial" w:hAnsi="Arial"/>
      <w:i/>
      <w:iCs/>
      <w:lang w:val="pt-BR"/>
    </w:rPr>
  </w:style>
  <w:style w:type="paragraph" w:styleId="HTMLAddress">
    <w:name w:val="HTML Address"/>
    <w:basedOn w:val="Normal"/>
    <w:link w:val="HTMLAddressChar"/>
    <w:uiPriority w:val="99"/>
    <w:semiHidden/>
    <w:unhideWhenUsed/>
    <w:rsid w:val="00FC5912"/>
    <w:pPr>
      <w:spacing w:after="0" w:line="240" w:lineRule="auto"/>
      <w:ind w:firstLine="851"/>
      <w:jc w:val="both"/>
    </w:pPr>
    <w:rPr>
      <w:rFonts w:ascii="Arial" w:hAnsi="Arial"/>
      <w:i/>
      <w:iCs/>
      <w:lang w:val="pt-BR"/>
    </w:rPr>
  </w:style>
  <w:style w:type="paragraph" w:styleId="TableofFigures">
    <w:name w:val="table of figures"/>
    <w:basedOn w:val="Normal"/>
    <w:next w:val="Normal"/>
    <w:uiPriority w:val="99"/>
    <w:unhideWhenUsed/>
    <w:rsid w:val="00FC5912"/>
    <w:pPr>
      <w:spacing w:after="0" w:line="360" w:lineRule="auto"/>
      <w:ind w:firstLine="851"/>
      <w:jc w:val="both"/>
    </w:pPr>
    <w:rPr>
      <w:rFonts w:ascii="Arial" w:hAnsi="Arial"/>
      <w:lang w:val="pt-BR"/>
    </w:rPr>
  </w:style>
  <w:style w:type="paragraph" w:styleId="Caption">
    <w:name w:val="caption"/>
    <w:basedOn w:val="Normal"/>
    <w:next w:val="Normal"/>
    <w:uiPriority w:val="35"/>
    <w:unhideWhenUsed/>
    <w:qFormat/>
    <w:rsid w:val="00FC5912"/>
    <w:pPr>
      <w:spacing w:line="240" w:lineRule="auto"/>
      <w:ind w:firstLine="851"/>
      <w:jc w:val="both"/>
    </w:pPr>
    <w:rPr>
      <w:rFonts w:ascii="Arial" w:hAnsi="Arial"/>
      <w:b/>
      <w:bCs/>
      <w:color w:val="4F81BD" w:themeColor="accent1"/>
      <w:sz w:val="18"/>
      <w:szCs w:val="18"/>
      <w:lang w:val="pt-BR"/>
    </w:rPr>
  </w:style>
  <w:style w:type="character" w:customStyle="1" w:styleId="DocumentMapChar">
    <w:name w:val="Document Map Char"/>
    <w:basedOn w:val="DefaultParagraphFont"/>
    <w:link w:val="DocumentMap"/>
    <w:uiPriority w:val="99"/>
    <w:semiHidden/>
    <w:rsid w:val="00FC5912"/>
    <w:rPr>
      <w:rFonts w:ascii="Tahoma" w:hAnsi="Tahoma" w:cs="Tahoma"/>
      <w:sz w:val="16"/>
      <w:szCs w:val="16"/>
      <w:lang w:val="pt-BR"/>
    </w:rPr>
  </w:style>
  <w:style w:type="paragraph" w:styleId="DocumentMap">
    <w:name w:val="Document Map"/>
    <w:basedOn w:val="Normal"/>
    <w:link w:val="DocumentMapChar"/>
    <w:uiPriority w:val="99"/>
    <w:semiHidden/>
    <w:unhideWhenUsed/>
    <w:rsid w:val="00FC5912"/>
    <w:pPr>
      <w:spacing w:after="0" w:line="240" w:lineRule="auto"/>
      <w:ind w:firstLine="851"/>
      <w:jc w:val="both"/>
    </w:pPr>
    <w:rPr>
      <w:rFonts w:ascii="Tahoma" w:hAnsi="Tahoma" w:cs="Tahoma"/>
      <w:sz w:val="16"/>
      <w:szCs w:val="16"/>
      <w:lang w:val="pt-BR"/>
    </w:rPr>
  </w:style>
  <w:style w:type="paragraph" w:styleId="ListNumber">
    <w:name w:val="List Number"/>
    <w:basedOn w:val="Normal"/>
    <w:uiPriority w:val="99"/>
    <w:semiHidden/>
    <w:unhideWhenUsed/>
    <w:rsid w:val="00FC5912"/>
    <w:pPr>
      <w:numPr>
        <w:numId w:val="11"/>
      </w:numPr>
      <w:spacing w:after="0" w:line="360" w:lineRule="auto"/>
      <w:contextualSpacing/>
      <w:jc w:val="both"/>
    </w:pPr>
    <w:rPr>
      <w:rFonts w:ascii="Arial" w:hAnsi="Arial"/>
      <w:lang w:val="pt-BR"/>
    </w:rPr>
  </w:style>
  <w:style w:type="paragraph" w:styleId="ListNumber2">
    <w:name w:val="List Number 2"/>
    <w:basedOn w:val="Normal"/>
    <w:uiPriority w:val="99"/>
    <w:semiHidden/>
    <w:unhideWhenUsed/>
    <w:rsid w:val="00FC5912"/>
    <w:pPr>
      <w:numPr>
        <w:numId w:val="12"/>
      </w:numPr>
      <w:spacing w:after="0" w:line="360" w:lineRule="auto"/>
      <w:contextualSpacing/>
      <w:jc w:val="both"/>
    </w:pPr>
    <w:rPr>
      <w:rFonts w:ascii="Arial" w:hAnsi="Arial"/>
      <w:lang w:val="pt-BR"/>
    </w:rPr>
  </w:style>
  <w:style w:type="paragraph" w:styleId="ListNumber3">
    <w:name w:val="List Number 3"/>
    <w:basedOn w:val="Normal"/>
    <w:uiPriority w:val="99"/>
    <w:semiHidden/>
    <w:unhideWhenUsed/>
    <w:rsid w:val="00FC5912"/>
    <w:pPr>
      <w:numPr>
        <w:numId w:val="13"/>
      </w:numPr>
      <w:spacing w:after="0" w:line="360" w:lineRule="auto"/>
      <w:contextualSpacing/>
      <w:jc w:val="both"/>
    </w:pPr>
    <w:rPr>
      <w:rFonts w:ascii="Arial" w:hAnsi="Arial"/>
      <w:lang w:val="pt-BR"/>
    </w:rPr>
  </w:style>
  <w:style w:type="paragraph" w:styleId="ListNumber4">
    <w:name w:val="List Number 4"/>
    <w:basedOn w:val="Normal"/>
    <w:uiPriority w:val="99"/>
    <w:semiHidden/>
    <w:unhideWhenUsed/>
    <w:rsid w:val="00FC5912"/>
    <w:pPr>
      <w:numPr>
        <w:numId w:val="14"/>
      </w:numPr>
      <w:spacing w:after="0" w:line="360" w:lineRule="auto"/>
      <w:contextualSpacing/>
      <w:jc w:val="both"/>
    </w:pPr>
    <w:rPr>
      <w:rFonts w:ascii="Arial" w:hAnsi="Arial"/>
      <w:lang w:val="pt-BR"/>
    </w:rPr>
  </w:style>
  <w:style w:type="paragraph" w:styleId="ListNumber5">
    <w:name w:val="List Number 5"/>
    <w:basedOn w:val="Normal"/>
    <w:uiPriority w:val="99"/>
    <w:semiHidden/>
    <w:unhideWhenUsed/>
    <w:rsid w:val="00FC5912"/>
    <w:pPr>
      <w:numPr>
        <w:numId w:val="15"/>
      </w:numPr>
      <w:spacing w:after="0" w:line="360" w:lineRule="auto"/>
      <w:contextualSpacing/>
      <w:jc w:val="both"/>
    </w:pPr>
    <w:rPr>
      <w:rFonts w:ascii="Arial" w:hAnsi="Arial"/>
      <w:lang w:val="pt-BR"/>
    </w:rPr>
  </w:style>
  <w:style w:type="character" w:customStyle="1" w:styleId="HTMLPreformattedChar">
    <w:name w:val="HTML Preformatted Char"/>
    <w:basedOn w:val="DefaultParagraphFont"/>
    <w:link w:val="HTMLPreformatted"/>
    <w:uiPriority w:val="99"/>
    <w:semiHidden/>
    <w:rsid w:val="00FC5912"/>
    <w:rPr>
      <w:rFonts w:ascii="Consolas" w:hAnsi="Consolas" w:cs="Consolas"/>
      <w:sz w:val="20"/>
      <w:szCs w:val="20"/>
      <w:lang w:val="pt-BR"/>
    </w:rPr>
  </w:style>
  <w:style w:type="paragraph" w:styleId="HTMLPreformatted">
    <w:name w:val="HTML Preformatted"/>
    <w:basedOn w:val="Normal"/>
    <w:link w:val="HTMLPreformattedChar"/>
    <w:uiPriority w:val="99"/>
    <w:semiHidden/>
    <w:unhideWhenUsed/>
    <w:rsid w:val="00FC5912"/>
    <w:pPr>
      <w:spacing w:after="0" w:line="240" w:lineRule="auto"/>
      <w:ind w:firstLine="851"/>
      <w:jc w:val="both"/>
    </w:pPr>
    <w:rPr>
      <w:rFonts w:ascii="Consolas" w:hAnsi="Consolas" w:cs="Consolas"/>
      <w:sz w:val="20"/>
      <w:szCs w:val="20"/>
      <w:lang w:val="pt-BR"/>
    </w:rPr>
  </w:style>
  <w:style w:type="character" w:customStyle="1" w:styleId="BodyTextFirstIndentChar">
    <w:name w:val="Body Text First Indent Char"/>
    <w:basedOn w:val="BodyTextChar"/>
    <w:link w:val="BodyTextFirstIndent"/>
    <w:uiPriority w:val="99"/>
    <w:semiHidden/>
    <w:rsid w:val="00FC5912"/>
  </w:style>
  <w:style w:type="paragraph" w:styleId="BodyTextFirstIndent">
    <w:name w:val="Body Text First Indent"/>
    <w:basedOn w:val="BodyText"/>
    <w:link w:val="BodyTextFirstIndentChar"/>
    <w:uiPriority w:val="99"/>
    <w:semiHidden/>
    <w:unhideWhenUsed/>
    <w:rsid w:val="00FC5912"/>
    <w:pPr>
      <w:spacing w:after="0"/>
      <w:ind w:firstLine="360"/>
    </w:pPr>
  </w:style>
  <w:style w:type="paragraph" w:styleId="BodyTextFirstIndent2">
    <w:name w:val="Body Text First Indent 2"/>
    <w:basedOn w:val="BodyTextIndent"/>
    <w:link w:val="BodyTextFirstIndent2Char"/>
    <w:uiPriority w:val="99"/>
    <w:semiHidden/>
    <w:unhideWhenUsed/>
    <w:rsid w:val="00FC5912"/>
    <w:pPr>
      <w:spacing w:line="360" w:lineRule="auto"/>
      <w:ind w:firstLine="360"/>
    </w:pPr>
    <w:rPr>
      <w:rFonts w:eastAsiaTheme="minorHAnsi" w:cstheme="minorBidi"/>
      <w:szCs w:val="22"/>
      <w:lang w:eastAsia="en-US"/>
    </w:rPr>
  </w:style>
  <w:style w:type="character" w:customStyle="1" w:styleId="BodyTextFirstIndent2Char">
    <w:name w:val="Body Text First Indent 2 Char"/>
    <w:basedOn w:val="BodyTextIndentChar1"/>
    <w:link w:val="BodyTextFirstIndent2"/>
    <w:uiPriority w:val="99"/>
    <w:semiHidden/>
    <w:rsid w:val="00FC5912"/>
    <w:rPr>
      <w:rFonts w:ascii="Arial" w:hAnsi="Arial"/>
      <w:sz w:val="24"/>
    </w:rPr>
  </w:style>
  <w:style w:type="character" w:customStyle="1" w:styleId="BodyTextIndent2Char">
    <w:name w:val="Body Text Indent 2 Char"/>
    <w:basedOn w:val="DefaultParagraphFont"/>
    <w:link w:val="BodyTextIndent2"/>
    <w:uiPriority w:val="99"/>
    <w:semiHidden/>
    <w:rsid w:val="00FC5912"/>
    <w:rPr>
      <w:rFonts w:ascii="Arial" w:hAnsi="Arial"/>
      <w:lang w:val="pt-BR"/>
    </w:rPr>
  </w:style>
  <w:style w:type="paragraph" w:styleId="BodyTextIndent2">
    <w:name w:val="Body Text Indent 2"/>
    <w:basedOn w:val="Normal"/>
    <w:link w:val="BodyTextIndent2Char"/>
    <w:uiPriority w:val="99"/>
    <w:semiHidden/>
    <w:unhideWhenUsed/>
    <w:rsid w:val="00FC5912"/>
    <w:pPr>
      <w:spacing w:after="120" w:line="480" w:lineRule="auto"/>
      <w:ind w:left="360" w:firstLine="851"/>
      <w:jc w:val="both"/>
    </w:pPr>
    <w:rPr>
      <w:rFonts w:ascii="Arial" w:hAnsi="Arial"/>
      <w:lang w:val="pt-BR"/>
    </w:rPr>
  </w:style>
  <w:style w:type="character" w:customStyle="1" w:styleId="BodyTextIndent3Char">
    <w:name w:val="Body Text Indent 3 Char"/>
    <w:basedOn w:val="DefaultParagraphFont"/>
    <w:link w:val="BodyTextIndent3"/>
    <w:uiPriority w:val="99"/>
    <w:semiHidden/>
    <w:rsid w:val="00FC5912"/>
    <w:rPr>
      <w:rFonts w:ascii="Arial" w:hAnsi="Arial"/>
      <w:sz w:val="16"/>
      <w:szCs w:val="16"/>
      <w:lang w:val="pt-BR"/>
    </w:rPr>
  </w:style>
  <w:style w:type="paragraph" w:styleId="BodyTextIndent3">
    <w:name w:val="Body Text Indent 3"/>
    <w:basedOn w:val="Normal"/>
    <w:link w:val="BodyTextIndent3Char"/>
    <w:uiPriority w:val="99"/>
    <w:semiHidden/>
    <w:unhideWhenUsed/>
    <w:rsid w:val="00FC5912"/>
    <w:pPr>
      <w:spacing w:after="120" w:line="360" w:lineRule="auto"/>
      <w:ind w:left="360" w:firstLine="851"/>
      <w:jc w:val="both"/>
    </w:pPr>
    <w:rPr>
      <w:rFonts w:ascii="Arial" w:hAnsi="Arial"/>
      <w:sz w:val="16"/>
      <w:szCs w:val="16"/>
      <w:lang w:val="pt-BR"/>
    </w:rPr>
  </w:style>
  <w:style w:type="character" w:customStyle="1" w:styleId="SalutationChar">
    <w:name w:val="Salutation Char"/>
    <w:basedOn w:val="DefaultParagraphFont"/>
    <w:link w:val="Salutation"/>
    <w:uiPriority w:val="99"/>
    <w:semiHidden/>
    <w:rsid w:val="00FC5912"/>
    <w:rPr>
      <w:rFonts w:ascii="Arial" w:hAnsi="Arial"/>
      <w:lang w:val="pt-BR"/>
    </w:rPr>
  </w:style>
  <w:style w:type="paragraph" w:styleId="Salutation">
    <w:name w:val="Salutation"/>
    <w:basedOn w:val="Normal"/>
    <w:next w:val="Normal"/>
    <w:link w:val="SalutationChar"/>
    <w:uiPriority w:val="99"/>
    <w:semiHidden/>
    <w:unhideWhenUsed/>
    <w:rsid w:val="00FC5912"/>
    <w:pPr>
      <w:spacing w:after="0" w:line="360" w:lineRule="auto"/>
      <w:ind w:firstLine="851"/>
      <w:jc w:val="both"/>
    </w:pPr>
    <w:rPr>
      <w:rFonts w:ascii="Arial" w:hAnsi="Arial"/>
      <w:lang w:val="pt-BR"/>
    </w:rPr>
  </w:style>
  <w:style w:type="character" w:customStyle="1" w:styleId="MacroTextChar">
    <w:name w:val="Macro Text Char"/>
    <w:basedOn w:val="DefaultParagraphFont"/>
    <w:link w:val="MacroText"/>
    <w:uiPriority w:val="99"/>
    <w:semiHidden/>
    <w:rsid w:val="00FC5912"/>
    <w:rPr>
      <w:rFonts w:ascii="Consolas" w:hAnsi="Consolas" w:cs="Consolas"/>
      <w:sz w:val="20"/>
      <w:szCs w:val="20"/>
      <w:lang w:val="pt-BR"/>
    </w:rPr>
  </w:style>
  <w:style w:type="paragraph" w:styleId="MacroText">
    <w:name w:val="macro"/>
    <w:link w:val="MacroTextChar"/>
    <w:uiPriority w:val="99"/>
    <w:semiHidden/>
    <w:unhideWhenUsed/>
    <w:rsid w:val="00FC5912"/>
    <w:pPr>
      <w:tabs>
        <w:tab w:val="left" w:pos="480"/>
        <w:tab w:val="left" w:pos="960"/>
        <w:tab w:val="left" w:pos="1440"/>
        <w:tab w:val="left" w:pos="1920"/>
        <w:tab w:val="left" w:pos="2400"/>
        <w:tab w:val="left" w:pos="2880"/>
        <w:tab w:val="left" w:pos="3360"/>
        <w:tab w:val="left" w:pos="3840"/>
        <w:tab w:val="left" w:pos="4320"/>
      </w:tabs>
      <w:spacing w:after="0" w:line="360" w:lineRule="auto"/>
      <w:ind w:firstLine="851"/>
      <w:jc w:val="both"/>
    </w:pPr>
    <w:rPr>
      <w:rFonts w:ascii="Consolas" w:hAnsi="Consolas" w:cs="Consolas"/>
      <w:sz w:val="20"/>
      <w:szCs w:val="20"/>
      <w:lang w:val="pt-BR"/>
    </w:rPr>
  </w:style>
  <w:style w:type="character" w:customStyle="1" w:styleId="PlainTextChar">
    <w:name w:val="Plain Text Char"/>
    <w:basedOn w:val="DefaultParagraphFont"/>
    <w:link w:val="PlainText"/>
    <w:uiPriority w:val="99"/>
    <w:semiHidden/>
    <w:rsid w:val="00FC5912"/>
    <w:rPr>
      <w:rFonts w:ascii="Consolas" w:hAnsi="Consolas" w:cs="Consolas"/>
      <w:sz w:val="21"/>
      <w:szCs w:val="21"/>
      <w:lang w:val="pt-BR"/>
    </w:rPr>
  </w:style>
  <w:style w:type="paragraph" w:styleId="PlainText">
    <w:name w:val="Plain Text"/>
    <w:basedOn w:val="Normal"/>
    <w:link w:val="PlainTextChar"/>
    <w:uiPriority w:val="99"/>
    <w:semiHidden/>
    <w:unhideWhenUsed/>
    <w:rsid w:val="00FC5912"/>
    <w:pPr>
      <w:spacing w:after="0" w:line="240" w:lineRule="auto"/>
      <w:ind w:firstLine="851"/>
      <w:jc w:val="both"/>
    </w:pPr>
    <w:rPr>
      <w:rFonts w:ascii="Consolas" w:hAnsi="Consolas" w:cs="Consolas"/>
      <w:sz w:val="21"/>
      <w:szCs w:val="21"/>
      <w:lang w:val="pt-BR"/>
    </w:rPr>
  </w:style>
  <w:style w:type="character" w:customStyle="1" w:styleId="NoteHeadingChar">
    <w:name w:val="Note Heading Char"/>
    <w:basedOn w:val="DefaultParagraphFont"/>
    <w:link w:val="NoteHeading"/>
    <w:uiPriority w:val="99"/>
    <w:semiHidden/>
    <w:rsid w:val="00FC5912"/>
    <w:rPr>
      <w:rFonts w:ascii="Arial" w:hAnsi="Arial"/>
      <w:lang w:val="pt-BR"/>
    </w:rPr>
  </w:style>
  <w:style w:type="paragraph" w:styleId="NoteHeading">
    <w:name w:val="Note Heading"/>
    <w:basedOn w:val="Normal"/>
    <w:next w:val="Normal"/>
    <w:link w:val="NoteHeadingChar"/>
    <w:uiPriority w:val="99"/>
    <w:semiHidden/>
    <w:unhideWhenUsed/>
    <w:rsid w:val="00FC5912"/>
    <w:pPr>
      <w:spacing w:after="0" w:line="240" w:lineRule="auto"/>
      <w:ind w:firstLine="851"/>
      <w:jc w:val="both"/>
    </w:pPr>
    <w:rPr>
      <w:rFonts w:ascii="Arial" w:hAnsi="Arial"/>
      <w:lang w:val="pt-BR"/>
    </w:rPr>
  </w:style>
  <w:style w:type="paragraph" w:styleId="TOC4">
    <w:name w:val="toc 4"/>
    <w:basedOn w:val="Normal"/>
    <w:next w:val="Normal"/>
    <w:autoRedefine/>
    <w:uiPriority w:val="39"/>
    <w:unhideWhenUsed/>
    <w:rsid w:val="00FC5912"/>
    <w:pPr>
      <w:spacing w:after="100"/>
      <w:ind w:left="660"/>
    </w:pPr>
    <w:rPr>
      <w:rFonts w:eastAsiaTheme="minorEastAsia"/>
    </w:rPr>
  </w:style>
  <w:style w:type="paragraph" w:styleId="TOC5">
    <w:name w:val="toc 5"/>
    <w:basedOn w:val="Normal"/>
    <w:next w:val="Normal"/>
    <w:autoRedefine/>
    <w:uiPriority w:val="39"/>
    <w:unhideWhenUsed/>
    <w:rsid w:val="00FC5912"/>
    <w:pPr>
      <w:spacing w:after="100"/>
      <w:ind w:left="880"/>
    </w:pPr>
    <w:rPr>
      <w:rFonts w:eastAsiaTheme="minorEastAsia"/>
    </w:rPr>
  </w:style>
  <w:style w:type="paragraph" w:styleId="TOC6">
    <w:name w:val="toc 6"/>
    <w:basedOn w:val="Normal"/>
    <w:next w:val="Normal"/>
    <w:autoRedefine/>
    <w:uiPriority w:val="39"/>
    <w:unhideWhenUsed/>
    <w:rsid w:val="00FC5912"/>
    <w:pPr>
      <w:spacing w:after="100"/>
      <w:ind w:left="1100"/>
    </w:pPr>
    <w:rPr>
      <w:rFonts w:eastAsiaTheme="minorEastAsia"/>
    </w:rPr>
  </w:style>
  <w:style w:type="paragraph" w:styleId="TOC7">
    <w:name w:val="toc 7"/>
    <w:basedOn w:val="Normal"/>
    <w:next w:val="Normal"/>
    <w:autoRedefine/>
    <w:uiPriority w:val="39"/>
    <w:unhideWhenUsed/>
    <w:rsid w:val="00FC5912"/>
    <w:pPr>
      <w:spacing w:after="100"/>
      <w:ind w:left="1320"/>
    </w:pPr>
    <w:rPr>
      <w:rFonts w:eastAsiaTheme="minorEastAsia"/>
    </w:rPr>
  </w:style>
  <w:style w:type="paragraph" w:styleId="TOC8">
    <w:name w:val="toc 8"/>
    <w:basedOn w:val="Normal"/>
    <w:next w:val="Normal"/>
    <w:autoRedefine/>
    <w:uiPriority w:val="39"/>
    <w:unhideWhenUsed/>
    <w:rsid w:val="00FC5912"/>
    <w:pPr>
      <w:spacing w:after="100"/>
      <w:ind w:left="1540"/>
    </w:pPr>
    <w:rPr>
      <w:rFonts w:eastAsiaTheme="minorEastAsia"/>
    </w:rPr>
  </w:style>
  <w:style w:type="paragraph" w:styleId="TOC9">
    <w:name w:val="toc 9"/>
    <w:basedOn w:val="Normal"/>
    <w:next w:val="Normal"/>
    <w:autoRedefine/>
    <w:uiPriority w:val="39"/>
    <w:unhideWhenUsed/>
    <w:rsid w:val="00FC5912"/>
    <w:pPr>
      <w:spacing w:after="100"/>
      <w:ind w:left="1760"/>
    </w:pPr>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34.bin"/><Relationship Id="rId769" Type="http://schemas.openxmlformats.org/officeDocument/2006/relationships/image" Target="media/image376.wmf"/><Relationship Id="rId976" Type="http://schemas.openxmlformats.org/officeDocument/2006/relationships/oleObject" Target="embeddings/oleObject490.bin"/><Relationship Id="rId21" Type="http://schemas.openxmlformats.org/officeDocument/2006/relationships/oleObject" Target="embeddings/oleObject6.bin"/><Relationship Id="rId324" Type="http://schemas.openxmlformats.org/officeDocument/2006/relationships/oleObject" Target="embeddings/oleObject158.bin"/><Relationship Id="rId531" Type="http://schemas.openxmlformats.org/officeDocument/2006/relationships/image" Target="media/image261.wmf"/><Relationship Id="rId629" Type="http://schemas.openxmlformats.org/officeDocument/2006/relationships/oleObject" Target="embeddings/oleObject313.bin"/><Relationship Id="rId170" Type="http://schemas.openxmlformats.org/officeDocument/2006/relationships/oleObject" Target="embeddings/oleObject81.bin"/><Relationship Id="rId836" Type="http://schemas.openxmlformats.org/officeDocument/2006/relationships/oleObject" Target="embeddings/oleObject420.bin"/><Relationship Id="rId268" Type="http://schemas.openxmlformats.org/officeDocument/2006/relationships/oleObject" Target="embeddings/oleObject130.bin"/><Relationship Id="rId475" Type="http://schemas.openxmlformats.org/officeDocument/2006/relationships/image" Target="media/image233.wmf"/><Relationship Id="rId682" Type="http://schemas.openxmlformats.org/officeDocument/2006/relationships/image" Target="media/image336.wmf"/><Relationship Id="rId903" Type="http://schemas.openxmlformats.org/officeDocument/2006/relationships/image" Target="media/image443.wmf"/><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image" Target="media/image165.wmf"/><Relationship Id="rId542" Type="http://schemas.openxmlformats.org/officeDocument/2006/relationships/oleObject" Target="embeddings/oleObject269.bin"/><Relationship Id="rId987" Type="http://schemas.openxmlformats.org/officeDocument/2006/relationships/image" Target="media/image485.wmf"/><Relationship Id="rId181" Type="http://schemas.openxmlformats.org/officeDocument/2006/relationships/image" Target="media/image88.wmf"/><Relationship Id="rId402" Type="http://schemas.openxmlformats.org/officeDocument/2006/relationships/oleObject" Target="embeddings/oleObject199.bin"/><Relationship Id="rId847" Type="http://schemas.openxmlformats.org/officeDocument/2006/relationships/image" Target="media/image415.wmf"/><Relationship Id="rId279" Type="http://schemas.openxmlformats.org/officeDocument/2006/relationships/image" Target="media/image137.wmf"/><Relationship Id="rId486" Type="http://schemas.openxmlformats.org/officeDocument/2006/relationships/oleObject" Target="embeddings/oleObject241.bin"/><Relationship Id="rId693" Type="http://schemas.openxmlformats.org/officeDocument/2006/relationships/oleObject" Target="embeddings/oleObject345.bin"/><Relationship Id="rId707" Type="http://schemas.openxmlformats.org/officeDocument/2006/relationships/oleObject" Target="embeddings/oleObject353.bin"/><Relationship Id="rId914" Type="http://schemas.openxmlformats.org/officeDocument/2006/relationships/oleObject" Target="embeddings/oleObject459.bin"/><Relationship Id="rId43" Type="http://schemas.openxmlformats.org/officeDocument/2006/relationships/oleObject" Target="embeddings/oleObject17.bin"/><Relationship Id="rId139" Type="http://schemas.openxmlformats.org/officeDocument/2006/relationships/image" Target="media/image67.wmf"/><Relationship Id="rId346" Type="http://schemas.openxmlformats.org/officeDocument/2006/relationships/oleObject" Target="embeddings/oleObject169.bin"/><Relationship Id="rId553" Type="http://schemas.openxmlformats.org/officeDocument/2006/relationships/image" Target="media/image272.wmf"/><Relationship Id="rId760" Type="http://schemas.openxmlformats.org/officeDocument/2006/relationships/oleObject" Target="embeddings/oleObject382.bin"/><Relationship Id="rId998" Type="http://schemas.openxmlformats.org/officeDocument/2006/relationships/oleObject" Target="embeddings/oleObject50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2.wmf"/><Relationship Id="rId858" Type="http://schemas.openxmlformats.org/officeDocument/2006/relationships/oleObject" Target="embeddings/oleObject431.bin"/><Relationship Id="rId497" Type="http://schemas.openxmlformats.org/officeDocument/2006/relationships/image" Target="media/image244.wmf"/><Relationship Id="rId620" Type="http://schemas.openxmlformats.org/officeDocument/2006/relationships/image" Target="media/image305.wmf"/><Relationship Id="rId718" Type="http://schemas.openxmlformats.org/officeDocument/2006/relationships/image" Target="media/image353.wmf"/><Relationship Id="rId925" Type="http://schemas.openxmlformats.org/officeDocument/2006/relationships/image" Target="media/image454.wmf"/><Relationship Id="rId357" Type="http://schemas.openxmlformats.org/officeDocument/2006/relationships/image" Target="media/image176.wmf"/><Relationship Id="rId54" Type="http://schemas.openxmlformats.org/officeDocument/2006/relationships/image" Target="media/image25.wmf"/><Relationship Id="rId217" Type="http://schemas.openxmlformats.org/officeDocument/2006/relationships/image" Target="media/image106.wmf"/><Relationship Id="rId564" Type="http://schemas.openxmlformats.org/officeDocument/2006/relationships/oleObject" Target="embeddings/oleObject280.bin"/><Relationship Id="rId771" Type="http://schemas.openxmlformats.org/officeDocument/2006/relationships/image" Target="media/image377.wmf"/><Relationship Id="rId869" Type="http://schemas.openxmlformats.org/officeDocument/2006/relationships/image" Target="media/image426.wmf"/><Relationship Id="rId424" Type="http://schemas.openxmlformats.org/officeDocument/2006/relationships/oleObject" Target="embeddings/oleObject210.bin"/><Relationship Id="rId631" Type="http://schemas.openxmlformats.org/officeDocument/2006/relationships/oleObject" Target="embeddings/oleObject314.bin"/><Relationship Id="rId729" Type="http://schemas.openxmlformats.org/officeDocument/2006/relationships/oleObject" Target="embeddings/oleObject365.bin"/><Relationship Id="rId270" Type="http://schemas.openxmlformats.org/officeDocument/2006/relationships/oleObject" Target="embeddings/oleObject131.bin"/><Relationship Id="rId936" Type="http://schemas.openxmlformats.org/officeDocument/2006/relationships/oleObject" Target="embeddings/oleObject470.bin"/><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182.bin"/><Relationship Id="rId575" Type="http://schemas.openxmlformats.org/officeDocument/2006/relationships/image" Target="media/image283.wmf"/><Relationship Id="rId782" Type="http://schemas.openxmlformats.org/officeDocument/2006/relationships/oleObject" Target="embeddings/oleObject393.bin"/><Relationship Id="rId228" Type="http://schemas.openxmlformats.org/officeDocument/2006/relationships/oleObject" Target="embeddings/oleObject110.bin"/><Relationship Id="rId435" Type="http://schemas.openxmlformats.org/officeDocument/2006/relationships/image" Target="media/image213.wmf"/><Relationship Id="rId642" Type="http://schemas.openxmlformats.org/officeDocument/2006/relationships/image" Target="media/image316.wmf"/><Relationship Id="rId281" Type="http://schemas.openxmlformats.org/officeDocument/2006/relationships/image" Target="media/image138.wmf"/><Relationship Id="rId502" Type="http://schemas.openxmlformats.org/officeDocument/2006/relationships/oleObject" Target="embeddings/oleObject249.bin"/><Relationship Id="rId947" Type="http://schemas.openxmlformats.org/officeDocument/2006/relationships/image" Target="media/image465.wmf"/><Relationship Id="rId76" Type="http://schemas.openxmlformats.org/officeDocument/2006/relationships/image" Target="media/image36.wmf"/><Relationship Id="rId141" Type="http://schemas.openxmlformats.org/officeDocument/2006/relationships/image" Target="media/image68.wmf"/><Relationship Id="rId379" Type="http://schemas.openxmlformats.org/officeDocument/2006/relationships/image" Target="media/image185.wmf"/><Relationship Id="rId586" Type="http://schemas.openxmlformats.org/officeDocument/2006/relationships/oleObject" Target="embeddings/oleObject291.bin"/><Relationship Id="rId793" Type="http://schemas.openxmlformats.org/officeDocument/2006/relationships/image" Target="media/image388.wmf"/><Relationship Id="rId807" Type="http://schemas.openxmlformats.org/officeDocument/2006/relationships/image" Target="media/image395.wmf"/><Relationship Id="rId7" Type="http://schemas.openxmlformats.org/officeDocument/2006/relationships/image" Target="media/image1.png"/><Relationship Id="rId239" Type="http://schemas.openxmlformats.org/officeDocument/2006/relationships/image" Target="media/image117.wmf"/><Relationship Id="rId446" Type="http://schemas.openxmlformats.org/officeDocument/2006/relationships/oleObject" Target="embeddings/oleObject221.bin"/><Relationship Id="rId653" Type="http://schemas.openxmlformats.org/officeDocument/2006/relationships/oleObject" Target="embeddings/oleObject325.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32.bin"/><Relationship Id="rId958" Type="http://schemas.openxmlformats.org/officeDocument/2006/relationships/oleObject" Target="embeddings/oleObject481.bin"/><Relationship Id="rId87" Type="http://schemas.openxmlformats.org/officeDocument/2006/relationships/oleObject" Target="embeddings/oleObject39.bin"/><Relationship Id="rId513" Type="http://schemas.openxmlformats.org/officeDocument/2006/relationships/image" Target="media/image252.wmf"/><Relationship Id="rId597" Type="http://schemas.openxmlformats.org/officeDocument/2006/relationships/image" Target="media/image294.wmf"/><Relationship Id="rId720" Type="http://schemas.openxmlformats.org/officeDocument/2006/relationships/image" Target="media/image354.wmf"/><Relationship Id="rId818" Type="http://schemas.openxmlformats.org/officeDocument/2006/relationships/oleObject" Target="embeddings/oleObject411.bin"/><Relationship Id="rId152" Type="http://schemas.openxmlformats.org/officeDocument/2006/relationships/oleObject" Target="embeddings/oleObject72.bin"/><Relationship Id="rId457" Type="http://schemas.openxmlformats.org/officeDocument/2006/relationships/image" Target="media/image224.wmf"/><Relationship Id="rId1003" Type="http://schemas.openxmlformats.org/officeDocument/2006/relationships/image" Target="media/image493.wmf"/><Relationship Id="rId664" Type="http://schemas.openxmlformats.org/officeDocument/2006/relationships/image" Target="media/image327.wmf"/><Relationship Id="rId871" Type="http://schemas.openxmlformats.org/officeDocument/2006/relationships/image" Target="media/image427.wmf"/><Relationship Id="rId969" Type="http://schemas.openxmlformats.org/officeDocument/2006/relationships/image" Target="media/image476.wmf"/><Relationship Id="rId14" Type="http://schemas.openxmlformats.org/officeDocument/2006/relationships/image" Target="media/image5.wmf"/><Relationship Id="rId317" Type="http://schemas.openxmlformats.org/officeDocument/2006/relationships/image" Target="media/image156.wmf"/><Relationship Id="rId524" Type="http://schemas.openxmlformats.org/officeDocument/2006/relationships/oleObject" Target="embeddings/oleObject260.bin"/><Relationship Id="rId731" Type="http://schemas.openxmlformats.org/officeDocument/2006/relationships/oleObject" Target="embeddings/oleObject366.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oleObject" Target="embeddings/oleObject183.bin"/><Relationship Id="rId829" Type="http://schemas.openxmlformats.org/officeDocument/2006/relationships/image" Target="media/image406.wmf"/><Relationship Id="rId1014" Type="http://schemas.openxmlformats.org/officeDocument/2006/relationships/fontTable" Target="fontTable.xml"/><Relationship Id="rId230" Type="http://schemas.openxmlformats.org/officeDocument/2006/relationships/oleObject" Target="embeddings/oleObject111.bin"/><Relationship Id="rId468" Type="http://schemas.openxmlformats.org/officeDocument/2006/relationships/oleObject" Target="embeddings/oleObject232.bin"/><Relationship Id="rId675" Type="http://schemas.openxmlformats.org/officeDocument/2006/relationships/oleObject" Target="embeddings/oleObject336.bin"/><Relationship Id="rId882" Type="http://schemas.openxmlformats.org/officeDocument/2006/relationships/oleObject" Target="embeddings/oleObject443.bin"/><Relationship Id="rId25" Type="http://schemas.openxmlformats.org/officeDocument/2006/relationships/oleObject" Target="embeddings/oleObject8.bin"/><Relationship Id="rId328" Type="http://schemas.openxmlformats.org/officeDocument/2006/relationships/oleObject" Target="embeddings/oleObject160.bin"/><Relationship Id="rId535" Type="http://schemas.openxmlformats.org/officeDocument/2006/relationships/image" Target="media/image263.wmf"/><Relationship Id="rId742" Type="http://schemas.openxmlformats.org/officeDocument/2006/relationships/oleObject" Target="embeddings/oleObject373.bin"/><Relationship Id="rId174" Type="http://schemas.openxmlformats.org/officeDocument/2006/relationships/oleObject" Target="embeddings/oleObject83.bin"/><Relationship Id="rId381" Type="http://schemas.openxmlformats.org/officeDocument/2006/relationships/image" Target="media/image186.wmf"/><Relationship Id="rId602" Type="http://schemas.openxmlformats.org/officeDocument/2006/relationships/oleObject" Target="embeddings/oleObject299.bin"/><Relationship Id="rId241" Type="http://schemas.openxmlformats.org/officeDocument/2006/relationships/image" Target="media/image118.wmf"/><Relationship Id="rId479" Type="http://schemas.openxmlformats.org/officeDocument/2006/relationships/image" Target="media/image235.wmf"/><Relationship Id="rId686" Type="http://schemas.openxmlformats.org/officeDocument/2006/relationships/image" Target="media/image338.wmf"/><Relationship Id="rId893" Type="http://schemas.openxmlformats.org/officeDocument/2006/relationships/image" Target="media/image438.wmf"/><Relationship Id="rId907" Type="http://schemas.openxmlformats.org/officeDocument/2006/relationships/image" Target="media/image445.wmf"/><Relationship Id="rId36" Type="http://schemas.openxmlformats.org/officeDocument/2006/relationships/image" Target="media/image16.wmf"/><Relationship Id="rId339" Type="http://schemas.openxmlformats.org/officeDocument/2006/relationships/image" Target="media/image167.wmf"/><Relationship Id="rId546" Type="http://schemas.openxmlformats.org/officeDocument/2006/relationships/oleObject" Target="embeddings/oleObject271.bin"/><Relationship Id="rId753" Type="http://schemas.openxmlformats.org/officeDocument/2006/relationships/image" Target="media/image368.wmf"/><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201.bin"/><Relationship Id="rId960" Type="http://schemas.openxmlformats.org/officeDocument/2006/relationships/oleObject" Target="embeddings/oleObject482.bin"/><Relationship Id="rId392" Type="http://schemas.openxmlformats.org/officeDocument/2006/relationships/oleObject" Target="embeddings/oleObject194.bin"/><Relationship Id="rId613" Type="http://schemas.openxmlformats.org/officeDocument/2006/relationships/oleObject" Target="embeddings/oleObject305.bin"/><Relationship Id="rId697" Type="http://schemas.openxmlformats.org/officeDocument/2006/relationships/oleObject" Target="embeddings/oleObject348.bin"/><Relationship Id="rId820" Type="http://schemas.openxmlformats.org/officeDocument/2006/relationships/oleObject" Target="embeddings/oleObject412.bin"/><Relationship Id="rId918" Type="http://schemas.openxmlformats.org/officeDocument/2006/relationships/oleObject" Target="embeddings/oleObject461.bin"/><Relationship Id="rId252" Type="http://schemas.openxmlformats.org/officeDocument/2006/relationships/oleObject" Target="embeddings/oleObject122.bin"/><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image" Target="media/image274.wmf"/><Relationship Id="rId764" Type="http://schemas.openxmlformats.org/officeDocument/2006/relationships/oleObject" Target="embeddings/oleObject384.bin"/><Relationship Id="rId971" Type="http://schemas.openxmlformats.org/officeDocument/2006/relationships/image" Target="media/image477.wmf"/><Relationship Id="rId196" Type="http://schemas.openxmlformats.org/officeDocument/2006/relationships/oleObject" Target="embeddings/oleObject94.bin"/><Relationship Id="rId417" Type="http://schemas.openxmlformats.org/officeDocument/2006/relationships/image" Target="media/image204.wmf"/><Relationship Id="rId624" Type="http://schemas.openxmlformats.org/officeDocument/2006/relationships/image" Target="media/image307.wmf"/><Relationship Id="rId831" Type="http://schemas.openxmlformats.org/officeDocument/2006/relationships/image" Target="media/image407.wmf"/><Relationship Id="rId263" Type="http://schemas.openxmlformats.org/officeDocument/2006/relationships/image" Target="media/image129.wmf"/><Relationship Id="rId470" Type="http://schemas.openxmlformats.org/officeDocument/2006/relationships/oleObject" Target="embeddings/oleObject233.bin"/><Relationship Id="rId929" Type="http://schemas.openxmlformats.org/officeDocument/2006/relationships/image" Target="media/image456.wmf"/><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oleObject" Target="embeddings/oleObject161.bin"/><Relationship Id="rId568" Type="http://schemas.openxmlformats.org/officeDocument/2006/relationships/oleObject" Target="embeddings/oleObject282.bin"/><Relationship Id="rId775" Type="http://schemas.openxmlformats.org/officeDocument/2006/relationships/image" Target="media/image379.wmf"/><Relationship Id="rId982" Type="http://schemas.openxmlformats.org/officeDocument/2006/relationships/oleObject" Target="embeddings/oleObject493.bin"/><Relationship Id="rId428" Type="http://schemas.openxmlformats.org/officeDocument/2006/relationships/oleObject" Target="embeddings/oleObject212.bin"/><Relationship Id="rId635" Type="http://schemas.openxmlformats.org/officeDocument/2006/relationships/oleObject" Target="embeddings/oleObject316.bin"/><Relationship Id="rId842" Type="http://schemas.openxmlformats.org/officeDocument/2006/relationships/oleObject" Target="embeddings/oleObject423.bin"/><Relationship Id="rId274" Type="http://schemas.openxmlformats.org/officeDocument/2006/relationships/oleObject" Target="embeddings/oleObject133.bin"/><Relationship Id="rId481" Type="http://schemas.openxmlformats.org/officeDocument/2006/relationships/image" Target="media/image236.wmf"/><Relationship Id="rId702" Type="http://schemas.openxmlformats.org/officeDocument/2006/relationships/image" Target="media/image345.wmf"/><Relationship Id="rId69" Type="http://schemas.openxmlformats.org/officeDocument/2006/relationships/oleObject" Target="embeddings/oleObject30.bin"/><Relationship Id="rId134" Type="http://schemas.openxmlformats.org/officeDocument/2006/relationships/oleObject" Target="embeddings/oleObject63.bin"/><Relationship Id="rId579" Type="http://schemas.openxmlformats.org/officeDocument/2006/relationships/image" Target="media/image285.wmf"/><Relationship Id="rId786" Type="http://schemas.openxmlformats.org/officeDocument/2006/relationships/oleObject" Target="embeddings/oleObject395.bin"/><Relationship Id="rId993" Type="http://schemas.openxmlformats.org/officeDocument/2006/relationships/image" Target="media/image488.wmf"/><Relationship Id="rId341" Type="http://schemas.openxmlformats.org/officeDocument/2006/relationships/image" Target="media/image168.wmf"/><Relationship Id="rId439" Type="http://schemas.openxmlformats.org/officeDocument/2006/relationships/image" Target="media/image215.wmf"/><Relationship Id="rId646" Type="http://schemas.openxmlformats.org/officeDocument/2006/relationships/image" Target="media/image318.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oleObject" Target="embeddings/oleObject251.bin"/><Relationship Id="rId853" Type="http://schemas.openxmlformats.org/officeDocument/2006/relationships/image" Target="media/image418.wmf"/><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oleObject" Target="embeddings/oleObject151.bin"/><Relationship Id="rId492" Type="http://schemas.openxmlformats.org/officeDocument/2006/relationships/oleObject" Target="embeddings/oleObject244.bin"/><Relationship Id="rId548" Type="http://schemas.openxmlformats.org/officeDocument/2006/relationships/oleObject" Target="embeddings/oleObject272.bin"/><Relationship Id="rId713" Type="http://schemas.openxmlformats.org/officeDocument/2006/relationships/oleObject" Target="embeddings/oleObject356.bin"/><Relationship Id="rId755" Type="http://schemas.openxmlformats.org/officeDocument/2006/relationships/image" Target="media/image369.wmf"/><Relationship Id="rId797" Type="http://schemas.openxmlformats.org/officeDocument/2006/relationships/image" Target="media/image390.wmf"/><Relationship Id="rId920" Type="http://schemas.openxmlformats.org/officeDocument/2006/relationships/oleObject" Target="embeddings/oleObject462.bin"/><Relationship Id="rId962" Type="http://schemas.openxmlformats.org/officeDocument/2006/relationships/oleObject" Target="embeddings/oleObject483.bin"/><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72.bin"/><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oleObject" Target="embeddings/oleObject306.bin"/><Relationship Id="rId822" Type="http://schemas.openxmlformats.org/officeDocument/2006/relationships/oleObject" Target="embeddings/oleObject413.bin"/><Relationship Id="rId212" Type="http://schemas.openxmlformats.org/officeDocument/2006/relationships/oleObject" Target="embeddings/oleObject102.bin"/><Relationship Id="rId254" Type="http://schemas.openxmlformats.org/officeDocument/2006/relationships/oleObject" Target="embeddings/oleObject123.bin"/><Relationship Id="rId657" Type="http://schemas.openxmlformats.org/officeDocument/2006/relationships/oleObject" Target="embeddings/oleObject327.bin"/><Relationship Id="rId699" Type="http://schemas.openxmlformats.org/officeDocument/2006/relationships/oleObject" Target="embeddings/oleObject349.bin"/><Relationship Id="rId864" Type="http://schemas.openxmlformats.org/officeDocument/2006/relationships/oleObject" Target="embeddings/oleObject434.bin"/><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oleObject" Target="embeddings/oleObject144.bin"/><Relationship Id="rId461" Type="http://schemas.openxmlformats.org/officeDocument/2006/relationships/image" Target="media/image226.wmf"/><Relationship Id="rId517" Type="http://schemas.openxmlformats.org/officeDocument/2006/relationships/image" Target="media/image254.wmf"/><Relationship Id="rId559" Type="http://schemas.openxmlformats.org/officeDocument/2006/relationships/image" Target="media/image275.wmf"/><Relationship Id="rId724" Type="http://schemas.openxmlformats.org/officeDocument/2006/relationships/oleObject" Target="embeddings/oleObject362.bin"/><Relationship Id="rId766" Type="http://schemas.openxmlformats.org/officeDocument/2006/relationships/oleObject" Target="embeddings/oleObject385.bin"/><Relationship Id="rId931" Type="http://schemas.openxmlformats.org/officeDocument/2006/relationships/image" Target="media/image457.wmf"/><Relationship Id="rId60" Type="http://schemas.openxmlformats.org/officeDocument/2006/relationships/image" Target="media/image28.wmf"/><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8.wmf"/><Relationship Id="rId363" Type="http://schemas.openxmlformats.org/officeDocument/2006/relationships/oleObject" Target="embeddings/oleObject178.bin"/><Relationship Id="rId419" Type="http://schemas.openxmlformats.org/officeDocument/2006/relationships/image" Target="media/image205.wmf"/><Relationship Id="rId570" Type="http://schemas.openxmlformats.org/officeDocument/2006/relationships/oleObject" Target="embeddings/oleObject283.bin"/><Relationship Id="rId626" Type="http://schemas.openxmlformats.org/officeDocument/2006/relationships/image" Target="media/image308.wmf"/><Relationship Id="rId973" Type="http://schemas.openxmlformats.org/officeDocument/2006/relationships/image" Target="media/image478.wmf"/><Relationship Id="rId1007" Type="http://schemas.openxmlformats.org/officeDocument/2006/relationships/image" Target="media/image495.wmf"/><Relationship Id="rId223" Type="http://schemas.openxmlformats.org/officeDocument/2006/relationships/image" Target="media/image109.wmf"/><Relationship Id="rId430" Type="http://schemas.openxmlformats.org/officeDocument/2006/relationships/oleObject" Target="embeddings/oleObject213.bin"/><Relationship Id="rId668" Type="http://schemas.openxmlformats.org/officeDocument/2006/relationships/image" Target="media/image329.wmf"/><Relationship Id="rId833" Type="http://schemas.openxmlformats.org/officeDocument/2006/relationships/image" Target="media/image408.wmf"/><Relationship Id="rId875" Type="http://schemas.openxmlformats.org/officeDocument/2006/relationships/image" Target="media/image429.wmf"/><Relationship Id="rId18" Type="http://schemas.openxmlformats.org/officeDocument/2006/relationships/image" Target="media/image7.wmf"/><Relationship Id="rId265" Type="http://schemas.openxmlformats.org/officeDocument/2006/relationships/image" Target="media/image130.wmf"/><Relationship Id="rId472" Type="http://schemas.openxmlformats.org/officeDocument/2006/relationships/oleObject" Target="embeddings/oleObject234.bin"/><Relationship Id="rId528" Type="http://schemas.openxmlformats.org/officeDocument/2006/relationships/oleObject" Target="embeddings/oleObject262.bin"/><Relationship Id="rId735" Type="http://schemas.openxmlformats.org/officeDocument/2006/relationships/oleObject" Target="embeddings/oleObject368.bin"/><Relationship Id="rId900" Type="http://schemas.openxmlformats.org/officeDocument/2006/relationships/oleObject" Target="embeddings/oleObject452.bin"/><Relationship Id="rId942" Type="http://schemas.openxmlformats.org/officeDocument/2006/relationships/oleObject" Target="embeddings/oleObject473.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oleObject" Target="embeddings/oleObject162.bin"/><Relationship Id="rId374" Type="http://schemas.openxmlformats.org/officeDocument/2006/relationships/oleObject" Target="embeddings/oleObject185.bin"/><Relationship Id="rId581" Type="http://schemas.openxmlformats.org/officeDocument/2006/relationships/image" Target="media/image286.wmf"/><Relationship Id="rId777" Type="http://schemas.openxmlformats.org/officeDocument/2006/relationships/image" Target="media/image380.wmf"/><Relationship Id="rId984" Type="http://schemas.openxmlformats.org/officeDocument/2006/relationships/oleObject" Target="embeddings/oleObject494.bin"/><Relationship Id="rId71" Type="http://schemas.openxmlformats.org/officeDocument/2006/relationships/oleObject" Target="embeddings/oleObject31.bin"/><Relationship Id="rId234" Type="http://schemas.openxmlformats.org/officeDocument/2006/relationships/oleObject" Target="embeddings/oleObject113.bin"/><Relationship Id="rId637" Type="http://schemas.openxmlformats.org/officeDocument/2006/relationships/oleObject" Target="embeddings/oleObject317.bin"/><Relationship Id="rId679" Type="http://schemas.openxmlformats.org/officeDocument/2006/relationships/oleObject" Target="embeddings/oleObject338.bin"/><Relationship Id="rId802" Type="http://schemas.openxmlformats.org/officeDocument/2006/relationships/oleObject" Target="embeddings/oleObject403.bin"/><Relationship Id="rId844" Type="http://schemas.openxmlformats.org/officeDocument/2006/relationships/oleObject" Target="embeddings/oleObject424.bin"/><Relationship Id="rId886" Type="http://schemas.openxmlformats.org/officeDocument/2006/relationships/oleObject" Target="embeddings/oleObject445.bin"/><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oleObject" Target="embeddings/oleObject134.bin"/><Relationship Id="rId441" Type="http://schemas.openxmlformats.org/officeDocument/2006/relationships/image" Target="media/image216.wmf"/><Relationship Id="rId483" Type="http://schemas.openxmlformats.org/officeDocument/2006/relationships/image" Target="media/image237.wmf"/><Relationship Id="rId539" Type="http://schemas.openxmlformats.org/officeDocument/2006/relationships/image" Target="media/image265.wmf"/><Relationship Id="rId690" Type="http://schemas.openxmlformats.org/officeDocument/2006/relationships/image" Target="media/image340.wmf"/><Relationship Id="rId704" Type="http://schemas.openxmlformats.org/officeDocument/2006/relationships/image" Target="media/image346.wmf"/><Relationship Id="rId746" Type="http://schemas.openxmlformats.org/officeDocument/2006/relationships/oleObject" Target="embeddings/oleObject375.bin"/><Relationship Id="rId911" Type="http://schemas.openxmlformats.org/officeDocument/2006/relationships/image" Target="media/image447.wmf"/><Relationship Id="rId40" Type="http://schemas.openxmlformats.org/officeDocument/2006/relationships/image" Target="media/image18.wmf"/><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8.wmf"/><Relationship Id="rId343" Type="http://schemas.openxmlformats.org/officeDocument/2006/relationships/image" Target="media/image169.wmf"/><Relationship Id="rId550" Type="http://schemas.openxmlformats.org/officeDocument/2006/relationships/oleObject" Target="embeddings/oleObject273.bin"/><Relationship Id="rId788" Type="http://schemas.openxmlformats.org/officeDocument/2006/relationships/oleObject" Target="embeddings/oleObject396.bin"/><Relationship Id="rId953" Type="http://schemas.openxmlformats.org/officeDocument/2006/relationships/image" Target="media/image468.wmf"/><Relationship Id="rId995" Type="http://schemas.openxmlformats.org/officeDocument/2006/relationships/image" Target="media/image489.wmf"/><Relationship Id="rId82" Type="http://schemas.openxmlformats.org/officeDocument/2006/relationships/image" Target="media/image39.wmf"/><Relationship Id="rId203" Type="http://schemas.openxmlformats.org/officeDocument/2006/relationships/image" Target="media/image99.wmf"/><Relationship Id="rId385" Type="http://schemas.openxmlformats.org/officeDocument/2006/relationships/image" Target="media/image188.wmf"/><Relationship Id="rId592" Type="http://schemas.openxmlformats.org/officeDocument/2006/relationships/oleObject" Target="embeddings/oleObject294.bin"/><Relationship Id="rId606" Type="http://schemas.openxmlformats.org/officeDocument/2006/relationships/oleObject" Target="embeddings/oleObject301.bin"/><Relationship Id="rId648" Type="http://schemas.openxmlformats.org/officeDocument/2006/relationships/image" Target="media/image319.wmf"/><Relationship Id="rId813" Type="http://schemas.openxmlformats.org/officeDocument/2006/relationships/image" Target="media/image398.wmf"/><Relationship Id="rId855" Type="http://schemas.openxmlformats.org/officeDocument/2006/relationships/image" Target="media/image419.wmf"/><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oleObject" Target="embeddings/oleObject203.bin"/><Relationship Id="rId452" Type="http://schemas.openxmlformats.org/officeDocument/2006/relationships/oleObject" Target="embeddings/oleObject224.bin"/><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oleObject" Target="embeddings/oleObject357.bin"/><Relationship Id="rId897" Type="http://schemas.openxmlformats.org/officeDocument/2006/relationships/image" Target="media/image440.wmf"/><Relationship Id="rId922" Type="http://schemas.openxmlformats.org/officeDocument/2006/relationships/oleObject" Target="embeddings/oleObject463.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2.bin"/><Relationship Id="rId354" Type="http://schemas.openxmlformats.org/officeDocument/2006/relationships/oleObject" Target="embeddings/oleObject173.bin"/><Relationship Id="rId757" Type="http://schemas.openxmlformats.org/officeDocument/2006/relationships/image" Target="media/image370.wmf"/><Relationship Id="rId799" Type="http://schemas.openxmlformats.org/officeDocument/2006/relationships/image" Target="media/image391.wmf"/><Relationship Id="rId964" Type="http://schemas.openxmlformats.org/officeDocument/2006/relationships/oleObject" Target="embeddings/oleObject484.bin"/><Relationship Id="rId51" Type="http://schemas.openxmlformats.org/officeDocument/2006/relationships/oleObject" Target="embeddings/oleObject21.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6.bin"/><Relationship Id="rId561" Type="http://schemas.openxmlformats.org/officeDocument/2006/relationships/image" Target="media/image276.wmf"/><Relationship Id="rId617" Type="http://schemas.openxmlformats.org/officeDocument/2006/relationships/oleObject" Target="embeddings/oleObject307.bin"/><Relationship Id="rId659" Type="http://schemas.openxmlformats.org/officeDocument/2006/relationships/oleObject" Target="embeddings/oleObject328.bin"/><Relationship Id="rId824" Type="http://schemas.openxmlformats.org/officeDocument/2006/relationships/oleObject" Target="embeddings/oleObject414.bin"/><Relationship Id="rId866" Type="http://schemas.openxmlformats.org/officeDocument/2006/relationships/oleObject" Target="embeddings/oleObject435.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image" Target="media/image206.wmf"/><Relationship Id="rId463" Type="http://schemas.openxmlformats.org/officeDocument/2006/relationships/image" Target="media/image227.wmf"/><Relationship Id="rId519" Type="http://schemas.openxmlformats.org/officeDocument/2006/relationships/image" Target="media/image255.wmf"/><Relationship Id="rId670" Type="http://schemas.openxmlformats.org/officeDocument/2006/relationships/image" Target="media/image330.wmf"/><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9.wmf"/><Relationship Id="rId530" Type="http://schemas.openxmlformats.org/officeDocument/2006/relationships/oleObject" Target="embeddings/oleObject263.bin"/><Relationship Id="rId726" Type="http://schemas.openxmlformats.org/officeDocument/2006/relationships/image" Target="media/image356.wmf"/><Relationship Id="rId768" Type="http://schemas.openxmlformats.org/officeDocument/2006/relationships/oleObject" Target="embeddings/oleObject386.bin"/><Relationship Id="rId933" Type="http://schemas.openxmlformats.org/officeDocument/2006/relationships/image" Target="media/image458.wmf"/><Relationship Id="rId975" Type="http://schemas.openxmlformats.org/officeDocument/2006/relationships/image" Target="media/image479.wmf"/><Relationship Id="rId1009" Type="http://schemas.openxmlformats.org/officeDocument/2006/relationships/image" Target="media/image496.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80.bin"/><Relationship Id="rId572" Type="http://schemas.openxmlformats.org/officeDocument/2006/relationships/oleObject" Target="embeddings/oleObject284.bin"/><Relationship Id="rId628" Type="http://schemas.openxmlformats.org/officeDocument/2006/relationships/image" Target="media/image309.wmf"/><Relationship Id="rId835" Type="http://schemas.openxmlformats.org/officeDocument/2006/relationships/image" Target="media/image409.wmf"/><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oleObject" Target="embeddings/oleObject214.bin"/><Relationship Id="rId474" Type="http://schemas.openxmlformats.org/officeDocument/2006/relationships/oleObject" Target="embeddings/oleObject235.bin"/><Relationship Id="rId877" Type="http://schemas.openxmlformats.org/officeDocument/2006/relationships/image" Target="media/image430.wmf"/><Relationship Id="rId127" Type="http://schemas.openxmlformats.org/officeDocument/2006/relationships/image" Target="media/image61.wmf"/><Relationship Id="rId681" Type="http://schemas.openxmlformats.org/officeDocument/2006/relationships/oleObject" Target="embeddings/oleObject339.bin"/><Relationship Id="rId737" Type="http://schemas.openxmlformats.org/officeDocument/2006/relationships/oleObject" Target="embeddings/oleObject369.bin"/><Relationship Id="rId779" Type="http://schemas.openxmlformats.org/officeDocument/2006/relationships/image" Target="media/image381.wmf"/><Relationship Id="rId902" Type="http://schemas.openxmlformats.org/officeDocument/2006/relationships/oleObject" Target="embeddings/oleObject453.bin"/><Relationship Id="rId944" Type="http://schemas.openxmlformats.org/officeDocument/2006/relationships/oleObject" Target="embeddings/oleObject474.bin"/><Relationship Id="rId986" Type="http://schemas.openxmlformats.org/officeDocument/2006/relationships/oleObject" Target="embeddings/oleObject495.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82.wmf"/><Relationship Id="rId334" Type="http://schemas.openxmlformats.org/officeDocument/2006/relationships/oleObject" Target="embeddings/oleObject163.bin"/><Relationship Id="rId376" Type="http://schemas.openxmlformats.org/officeDocument/2006/relationships/oleObject" Target="embeddings/oleObject186.bin"/><Relationship Id="rId541" Type="http://schemas.openxmlformats.org/officeDocument/2006/relationships/image" Target="media/image266.wmf"/><Relationship Id="rId583" Type="http://schemas.openxmlformats.org/officeDocument/2006/relationships/image" Target="media/image287.wmf"/><Relationship Id="rId639" Type="http://schemas.openxmlformats.org/officeDocument/2006/relationships/oleObject" Target="embeddings/oleObject318.bin"/><Relationship Id="rId790" Type="http://schemas.openxmlformats.org/officeDocument/2006/relationships/oleObject" Target="embeddings/oleObject397.bin"/><Relationship Id="rId804" Type="http://schemas.openxmlformats.org/officeDocument/2006/relationships/oleObject" Target="embeddings/oleObject404.bin"/><Relationship Id="rId4" Type="http://schemas.openxmlformats.org/officeDocument/2006/relationships/webSettings" Target="webSetting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image" Target="media/image196.wmf"/><Relationship Id="rId443" Type="http://schemas.openxmlformats.org/officeDocument/2006/relationships/image" Target="media/image217.wmf"/><Relationship Id="rId650" Type="http://schemas.openxmlformats.org/officeDocument/2006/relationships/image" Target="media/image320.wmf"/><Relationship Id="rId846" Type="http://schemas.openxmlformats.org/officeDocument/2006/relationships/oleObject" Target="embeddings/oleObject425.bin"/><Relationship Id="rId888" Type="http://schemas.openxmlformats.org/officeDocument/2006/relationships/oleObject" Target="embeddings/oleObject446.bin"/><Relationship Id="rId303" Type="http://schemas.openxmlformats.org/officeDocument/2006/relationships/image" Target="media/image149.wmf"/><Relationship Id="rId485" Type="http://schemas.openxmlformats.org/officeDocument/2006/relationships/image" Target="media/image238.wmf"/><Relationship Id="rId692" Type="http://schemas.openxmlformats.org/officeDocument/2006/relationships/image" Target="media/image341.wmf"/><Relationship Id="rId706" Type="http://schemas.openxmlformats.org/officeDocument/2006/relationships/image" Target="media/image347.wmf"/><Relationship Id="rId748" Type="http://schemas.openxmlformats.org/officeDocument/2006/relationships/oleObject" Target="embeddings/oleObject376.bin"/><Relationship Id="rId913" Type="http://schemas.openxmlformats.org/officeDocument/2006/relationships/image" Target="media/image448.wmf"/><Relationship Id="rId955" Type="http://schemas.openxmlformats.org/officeDocument/2006/relationships/image" Target="media/image469.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5.bin"/><Relationship Id="rId345" Type="http://schemas.openxmlformats.org/officeDocument/2006/relationships/image" Target="media/image170.wmf"/><Relationship Id="rId387" Type="http://schemas.openxmlformats.org/officeDocument/2006/relationships/image" Target="media/image189.wmf"/><Relationship Id="rId510" Type="http://schemas.openxmlformats.org/officeDocument/2006/relationships/oleObject" Target="embeddings/oleObject253.bin"/><Relationship Id="rId552" Type="http://schemas.openxmlformats.org/officeDocument/2006/relationships/oleObject" Target="embeddings/oleObject274.bin"/><Relationship Id="rId594" Type="http://schemas.openxmlformats.org/officeDocument/2006/relationships/oleObject" Target="embeddings/oleObject295.bin"/><Relationship Id="rId608" Type="http://schemas.openxmlformats.org/officeDocument/2006/relationships/oleObject" Target="embeddings/oleObject302.bin"/><Relationship Id="rId815" Type="http://schemas.openxmlformats.org/officeDocument/2006/relationships/image" Target="media/image399.wmf"/><Relationship Id="rId997" Type="http://schemas.openxmlformats.org/officeDocument/2006/relationships/image" Target="media/image490.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04.bin"/><Relationship Id="rId857" Type="http://schemas.openxmlformats.org/officeDocument/2006/relationships/image" Target="media/image420.wmf"/><Relationship Id="rId899" Type="http://schemas.openxmlformats.org/officeDocument/2006/relationships/image" Target="media/image441.wmf"/><Relationship Id="rId1000" Type="http://schemas.openxmlformats.org/officeDocument/2006/relationships/oleObject" Target="embeddings/oleObject502.bin"/><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oleObject" Target="embeddings/oleObject225.bin"/><Relationship Id="rId496" Type="http://schemas.openxmlformats.org/officeDocument/2006/relationships/oleObject" Target="embeddings/oleObject246.bin"/><Relationship Id="rId661" Type="http://schemas.openxmlformats.org/officeDocument/2006/relationships/oleObject" Target="embeddings/oleObject329.bin"/><Relationship Id="rId717" Type="http://schemas.openxmlformats.org/officeDocument/2006/relationships/oleObject" Target="embeddings/oleObject358.bin"/><Relationship Id="rId759" Type="http://schemas.openxmlformats.org/officeDocument/2006/relationships/image" Target="media/image371.wmf"/><Relationship Id="rId924" Type="http://schemas.openxmlformats.org/officeDocument/2006/relationships/oleObject" Target="embeddings/oleObject464.bin"/><Relationship Id="rId966" Type="http://schemas.openxmlformats.org/officeDocument/2006/relationships/oleObject" Target="embeddings/oleObject485.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2.wmf"/><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7.bin"/><Relationship Id="rId521" Type="http://schemas.openxmlformats.org/officeDocument/2006/relationships/image" Target="media/image256.wmf"/><Relationship Id="rId563" Type="http://schemas.openxmlformats.org/officeDocument/2006/relationships/image" Target="media/image277.wmf"/><Relationship Id="rId619" Type="http://schemas.openxmlformats.org/officeDocument/2006/relationships/oleObject" Target="embeddings/oleObject308.bin"/><Relationship Id="rId770" Type="http://schemas.openxmlformats.org/officeDocument/2006/relationships/oleObject" Target="embeddings/oleObject387.bin"/><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7.wmf"/><Relationship Id="rId826" Type="http://schemas.openxmlformats.org/officeDocument/2006/relationships/oleObject" Target="embeddings/oleObject415.bin"/><Relationship Id="rId868" Type="http://schemas.openxmlformats.org/officeDocument/2006/relationships/oleObject" Target="embeddings/oleObject436.bin"/><Relationship Id="rId1011" Type="http://schemas.openxmlformats.org/officeDocument/2006/relationships/oleObject" Target="embeddings/oleObject508.bin"/><Relationship Id="rId258" Type="http://schemas.openxmlformats.org/officeDocument/2006/relationships/oleObject" Target="embeddings/oleObject125.bin"/><Relationship Id="rId465" Type="http://schemas.openxmlformats.org/officeDocument/2006/relationships/image" Target="media/image228.wmf"/><Relationship Id="rId630" Type="http://schemas.openxmlformats.org/officeDocument/2006/relationships/image" Target="media/image310.wmf"/><Relationship Id="rId672" Type="http://schemas.openxmlformats.org/officeDocument/2006/relationships/image" Target="media/image331.wmf"/><Relationship Id="rId728" Type="http://schemas.openxmlformats.org/officeDocument/2006/relationships/image" Target="media/image357.wmf"/><Relationship Id="rId935" Type="http://schemas.openxmlformats.org/officeDocument/2006/relationships/image" Target="media/image459.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image" Target="media/image160.wmf"/><Relationship Id="rId367" Type="http://schemas.openxmlformats.org/officeDocument/2006/relationships/image" Target="media/image179.wmf"/><Relationship Id="rId532" Type="http://schemas.openxmlformats.org/officeDocument/2006/relationships/oleObject" Target="embeddings/oleObject264.bin"/><Relationship Id="rId574" Type="http://schemas.openxmlformats.org/officeDocument/2006/relationships/oleObject" Target="embeddings/oleObject285.bin"/><Relationship Id="rId977" Type="http://schemas.openxmlformats.org/officeDocument/2006/relationships/image" Target="media/image480.wmf"/><Relationship Id="rId171" Type="http://schemas.openxmlformats.org/officeDocument/2006/relationships/image" Target="media/image83.wmf"/><Relationship Id="rId227" Type="http://schemas.openxmlformats.org/officeDocument/2006/relationships/image" Target="media/image111.wmf"/><Relationship Id="rId781" Type="http://schemas.openxmlformats.org/officeDocument/2006/relationships/image" Target="media/image382.wmf"/><Relationship Id="rId837" Type="http://schemas.openxmlformats.org/officeDocument/2006/relationships/image" Target="media/image410.wmf"/><Relationship Id="rId879" Type="http://schemas.openxmlformats.org/officeDocument/2006/relationships/image" Target="media/image431.wmf"/><Relationship Id="rId269" Type="http://schemas.openxmlformats.org/officeDocument/2006/relationships/image" Target="media/image132.wmf"/><Relationship Id="rId434" Type="http://schemas.openxmlformats.org/officeDocument/2006/relationships/oleObject" Target="embeddings/oleObject215.bin"/><Relationship Id="rId476" Type="http://schemas.openxmlformats.org/officeDocument/2006/relationships/oleObject" Target="embeddings/oleObject236.bin"/><Relationship Id="rId641" Type="http://schemas.openxmlformats.org/officeDocument/2006/relationships/oleObject" Target="embeddings/oleObject319.bin"/><Relationship Id="rId683" Type="http://schemas.openxmlformats.org/officeDocument/2006/relationships/oleObject" Target="embeddings/oleObject340.bin"/><Relationship Id="rId739" Type="http://schemas.openxmlformats.org/officeDocument/2006/relationships/oleObject" Target="embeddings/oleObject370.bin"/><Relationship Id="rId890" Type="http://schemas.openxmlformats.org/officeDocument/2006/relationships/oleObject" Target="embeddings/oleObject447.bin"/><Relationship Id="rId904" Type="http://schemas.openxmlformats.org/officeDocument/2006/relationships/oleObject" Target="embeddings/oleObject454.bin"/><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oleObject" Target="embeddings/oleObject164.bin"/><Relationship Id="rId501" Type="http://schemas.openxmlformats.org/officeDocument/2006/relationships/image" Target="media/image246.wmf"/><Relationship Id="rId543" Type="http://schemas.openxmlformats.org/officeDocument/2006/relationships/image" Target="media/image267.wmf"/><Relationship Id="rId946" Type="http://schemas.openxmlformats.org/officeDocument/2006/relationships/oleObject" Target="embeddings/oleObject475.bin"/><Relationship Id="rId988" Type="http://schemas.openxmlformats.org/officeDocument/2006/relationships/oleObject" Target="embeddings/oleObject496.bin"/><Relationship Id="rId75" Type="http://schemas.openxmlformats.org/officeDocument/2006/relationships/oleObject" Target="embeddings/oleObject33.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7.bin"/><Relationship Id="rId403" Type="http://schemas.openxmlformats.org/officeDocument/2006/relationships/image" Target="media/image197.wmf"/><Relationship Id="rId585" Type="http://schemas.openxmlformats.org/officeDocument/2006/relationships/image" Target="media/image288.wmf"/><Relationship Id="rId750" Type="http://schemas.openxmlformats.org/officeDocument/2006/relationships/oleObject" Target="embeddings/oleObject377.bin"/><Relationship Id="rId792" Type="http://schemas.openxmlformats.org/officeDocument/2006/relationships/oleObject" Target="embeddings/oleObject398.bin"/><Relationship Id="rId806" Type="http://schemas.openxmlformats.org/officeDocument/2006/relationships/oleObject" Target="embeddings/oleObject405.bin"/><Relationship Id="rId848" Type="http://schemas.openxmlformats.org/officeDocument/2006/relationships/oleObject" Target="embeddings/oleObject426.bin"/><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image" Target="media/image218.wmf"/><Relationship Id="rId487" Type="http://schemas.openxmlformats.org/officeDocument/2006/relationships/image" Target="media/image239.wmf"/><Relationship Id="rId610" Type="http://schemas.openxmlformats.org/officeDocument/2006/relationships/oleObject" Target="embeddings/oleObject303.bin"/><Relationship Id="rId652" Type="http://schemas.openxmlformats.org/officeDocument/2006/relationships/image" Target="media/image321.wmf"/><Relationship Id="rId694" Type="http://schemas.openxmlformats.org/officeDocument/2006/relationships/image" Target="media/image342.wmf"/><Relationship Id="rId708" Type="http://schemas.openxmlformats.org/officeDocument/2006/relationships/image" Target="media/image348.wmf"/><Relationship Id="rId915" Type="http://schemas.openxmlformats.org/officeDocument/2006/relationships/image" Target="media/image449.wmf"/><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oleObject" Target="embeddings/oleObject254.bin"/><Relationship Id="rId957" Type="http://schemas.openxmlformats.org/officeDocument/2006/relationships/image" Target="media/image470.wmf"/><Relationship Id="rId999" Type="http://schemas.openxmlformats.org/officeDocument/2006/relationships/image" Target="media/image491.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73.wmf"/><Relationship Id="rId389" Type="http://schemas.openxmlformats.org/officeDocument/2006/relationships/image" Target="media/image190.wmf"/><Relationship Id="rId554" Type="http://schemas.openxmlformats.org/officeDocument/2006/relationships/oleObject" Target="embeddings/oleObject275.bin"/><Relationship Id="rId596" Type="http://schemas.openxmlformats.org/officeDocument/2006/relationships/oleObject" Target="embeddings/oleObject296.bin"/><Relationship Id="rId761" Type="http://schemas.openxmlformats.org/officeDocument/2006/relationships/image" Target="media/image372.wmf"/><Relationship Id="rId817" Type="http://schemas.openxmlformats.org/officeDocument/2006/relationships/image" Target="media/image400.wmf"/><Relationship Id="rId859" Type="http://schemas.openxmlformats.org/officeDocument/2006/relationships/image" Target="media/image421.wmf"/><Relationship Id="rId1002" Type="http://schemas.openxmlformats.org/officeDocument/2006/relationships/oleObject" Target="embeddings/oleObject503.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05.bin"/><Relationship Id="rId456" Type="http://schemas.openxmlformats.org/officeDocument/2006/relationships/oleObject" Target="embeddings/oleObject226.bin"/><Relationship Id="rId498" Type="http://schemas.openxmlformats.org/officeDocument/2006/relationships/oleObject" Target="embeddings/oleObject247.bin"/><Relationship Id="rId621" Type="http://schemas.openxmlformats.org/officeDocument/2006/relationships/oleObject" Target="embeddings/oleObject309.bin"/><Relationship Id="rId663" Type="http://schemas.openxmlformats.org/officeDocument/2006/relationships/oleObject" Target="embeddings/oleObject330.bin"/><Relationship Id="rId870" Type="http://schemas.openxmlformats.org/officeDocument/2006/relationships/oleObject" Target="embeddings/oleObject437.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image" Target="media/image257.wmf"/><Relationship Id="rId719" Type="http://schemas.openxmlformats.org/officeDocument/2006/relationships/oleObject" Target="embeddings/oleObject359.bin"/><Relationship Id="rId926" Type="http://schemas.openxmlformats.org/officeDocument/2006/relationships/oleObject" Target="embeddings/oleObject465.bin"/><Relationship Id="rId968" Type="http://schemas.openxmlformats.org/officeDocument/2006/relationships/oleObject" Target="embeddings/oleObject486.bin"/><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8.wmf"/><Relationship Id="rId730" Type="http://schemas.openxmlformats.org/officeDocument/2006/relationships/image" Target="media/image358.wmf"/><Relationship Id="rId772" Type="http://schemas.openxmlformats.org/officeDocument/2006/relationships/oleObject" Target="embeddings/oleObject388.bin"/><Relationship Id="rId828" Type="http://schemas.openxmlformats.org/officeDocument/2006/relationships/oleObject" Target="embeddings/oleObject416.bin"/><Relationship Id="rId1013" Type="http://schemas.openxmlformats.org/officeDocument/2006/relationships/oleObject" Target="embeddings/oleObject509.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image" Target="media/image311.wmf"/><Relationship Id="rId271" Type="http://schemas.openxmlformats.org/officeDocument/2006/relationships/image" Target="media/image133.wmf"/><Relationship Id="rId674" Type="http://schemas.openxmlformats.org/officeDocument/2006/relationships/image" Target="media/image332.wmf"/><Relationship Id="rId881" Type="http://schemas.openxmlformats.org/officeDocument/2006/relationships/image" Target="media/image432.wmf"/><Relationship Id="rId937" Type="http://schemas.openxmlformats.org/officeDocument/2006/relationships/image" Target="media/image460.wmf"/><Relationship Id="rId979" Type="http://schemas.openxmlformats.org/officeDocument/2006/relationships/image" Target="media/image481.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0.wmf"/><Relationship Id="rId534" Type="http://schemas.openxmlformats.org/officeDocument/2006/relationships/oleObject" Target="embeddings/oleObject265.bin"/><Relationship Id="rId576" Type="http://schemas.openxmlformats.org/officeDocument/2006/relationships/oleObject" Target="embeddings/oleObject286.bin"/><Relationship Id="rId741" Type="http://schemas.openxmlformats.org/officeDocument/2006/relationships/oleObject" Target="embeddings/oleObject372.bin"/><Relationship Id="rId783" Type="http://schemas.openxmlformats.org/officeDocument/2006/relationships/image" Target="media/image383.wmf"/><Relationship Id="rId839" Type="http://schemas.openxmlformats.org/officeDocument/2006/relationships/image" Target="media/image411.wmf"/><Relationship Id="rId990" Type="http://schemas.openxmlformats.org/officeDocument/2006/relationships/oleObject" Target="embeddings/oleObject497.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8.bin"/><Relationship Id="rId436" Type="http://schemas.openxmlformats.org/officeDocument/2006/relationships/oleObject" Target="embeddings/oleObject216.bin"/><Relationship Id="rId601" Type="http://schemas.openxmlformats.org/officeDocument/2006/relationships/image" Target="media/image296.wmf"/><Relationship Id="rId643" Type="http://schemas.openxmlformats.org/officeDocument/2006/relationships/oleObject" Target="embeddings/oleObject320.bin"/><Relationship Id="rId240" Type="http://schemas.openxmlformats.org/officeDocument/2006/relationships/oleObject" Target="embeddings/oleObject116.bin"/><Relationship Id="rId478" Type="http://schemas.openxmlformats.org/officeDocument/2006/relationships/oleObject" Target="embeddings/oleObject237.bin"/><Relationship Id="rId685" Type="http://schemas.openxmlformats.org/officeDocument/2006/relationships/oleObject" Target="embeddings/oleObject341.bin"/><Relationship Id="rId850" Type="http://schemas.openxmlformats.org/officeDocument/2006/relationships/oleObject" Target="embeddings/oleObject427.bin"/><Relationship Id="rId892" Type="http://schemas.openxmlformats.org/officeDocument/2006/relationships/oleObject" Target="embeddings/oleObject448.bin"/><Relationship Id="rId906" Type="http://schemas.openxmlformats.org/officeDocument/2006/relationships/oleObject" Target="embeddings/oleObject455.bin"/><Relationship Id="rId948" Type="http://schemas.openxmlformats.org/officeDocument/2006/relationships/oleObject" Target="embeddings/oleObject476.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5.bin"/><Relationship Id="rId503" Type="http://schemas.openxmlformats.org/officeDocument/2006/relationships/image" Target="media/image247.wmf"/><Relationship Id="rId545" Type="http://schemas.openxmlformats.org/officeDocument/2006/relationships/image" Target="media/image268.wmf"/><Relationship Id="rId587" Type="http://schemas.openxmlformats.org/officeDocument/2006/relationships/image" Target="media/image289.wmf"/><Relationship Id="rId710" Type="http://schemas.openxmlformats.org/officeDocument/2006/relationships/image" Target="media/image349.wmf"/><Relationship Id="rId752" Type="http://schemas.openxmlformats.org/officeDocument/2006/relationships/oleObject" Target="embeddings/oleObject378.bin"/><Relationship Id="rId808" Type="http://schemas.openxmlformats.org/officeDocument/2006/relationships/oleObject" Target="embeddings/oleObject406.bin"/><Relationship Id="rId8" Type="http://schemas.openxmlformats.org/officeDocument/2006/relationships/image" Target="media/image2.png"/><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wmf"/><Relationship Id="rId612" Type="http://schemas.openxmlformats.org/officeDocument/2006/relationships/image" Target="media/image301.wmf"/><Relationship Id="rId794" Type="http://schemas.openxmlformats.org/officeDocument/2006/relationships/oleObject" Target="embeddings/oleObject399.bin"/><Relationship Id="rId251" Type="http://schemas.openxmlformats.org/officeDocument/2006/relationships/image" Target="media/image123.wmf"/><Relationship Id="rId489" Type="http://schemas.openxmlformats.org/officeDocument/2006/relationships/image" Target="media/image240.wmf"/><Relationship Id="rId654" Type="http://schemas.openxmlformats.org/officeDocument/2006/relationships/image" Target="media/image322.wmf"/><Relationship Id="rId696" Type="http://schemas.openxmlformats.org/officeDocument/2006/relationships/oleObject" Target="embeddings/oleObject347.bin"/><Relationship Id="rId861" Type="http://schemas.openxmlformats.org/officeDocument/2006/relationships/image" Target="media/image422.wmf"/><Relationship Id="rId917" Type="http://schemas.openxmlformats.org/officeDocument/2006/relationships/image" Target="media/image450.wmf"/><Relationship Id="rId959" Type="http://schemas.openxmlformats.org/officeDocument/2006/relationships/image" Target="media/image471.wmf"/><Relationship Id="rId46" Type="http://schemas.openxmlformats.org/officeDocument/2006/relationships/image" Target="media/image21.wmf"/><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oleObject" Target="embeddings/oleObject255.bin"/><Relationship Id="rId556" Type="http://schemas.openxmlformats.org/officeDocument/2006/relationships/oleObject" Target="embeddings/oleObject276.bin"/><Relationship Id="rId721" Type="http://schemas.openxmlformats.org/officeDocument/2006/relationships/oleObject" Target="embeddings/oleObject360.bin"/><Relationship Id="rId763" Type="http://schemas.openxmlformats.org/officeDocument/2006/relationships/image" Target="media/image373.wmf"/><Relationship Id="rId88" Type="http://schemas.openxmlformats.org/officeDocument/2006/relationships/image" Target="media/image42.wmf"/><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6.bin"/><Relationship Id="rId416" Type="http://schemas.openxmlformats.org/officeDocument/2006/relationships/oleObject" Target="embeddings/oleObject206.bin"/><Relationship Id="rId598" Type="http://schemas.openxmlformats.org/officeDocument/2006/relationships/oleObject" Target="embeddings/oleObject297.bin"/><Relationship Id="rId819" Type="http://schemas.openxmlformats.org/officeDocument/2006/relationships/image" Target="media/image401.wmf"/><Relationship Id="rId970" Type="http://schemas.openxmlformats.org/officeDocument/2006/relationships/oleObject" Target="embeddings/oleObject487.bin"/><Relationship Id="rId1004" Type="http://schemas.openxmlformats.org/officeDocument/2006/relationships/oleObject" Target="embeddings/oleObject504.bin"/><Relationship Id="rId220" Type="http://schemas.openxmlformats.org/officeDocument/2006/relationships/oleObject" Target="embeddings/oleObject106.bin"/><Relationship Id="rId458" Type="http://schemas.openxmlformats.org/officeDocument/2006/relationships/oleObject" Target="embeddings/oleObject227.bin"/><Relationship Id="rId623" Type="http://schemas.openxmlformats.org/officeDocument/2006/relationships/oleObject" Target="embeddings/oleObject310.bin"/><Relationship Id="rId665" Type="http://schemas.openxmlformats.org/officeDocument/2006/relationships/oleObject" Target="embeddings/oleObject331.bin"/><Relationship Id="rId830" Type="http://schemas.openxmlformats.org/officeDocument/2006/relationships/oleObject" Target="embeddings/oleObject417.bin"/><Relationship Id="rId872" Type="http://schemas.openxmlformats.org/officeDocument/2006/relationships/oleObject" Target="embeddings/oleObject438.bin"/><Relationship Id="rId928" Type="http://schemas.openxmlformats.org/officeDocument/2006/relationships/oleObject" Target="embeddings/oleObject466.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image" Target="media/image258.wmf"/><Relationship Id="rId567" Type="http://schemas.openxmlformats.org/officeDocument/2006/relationships/image" Target="media/image279.wmf"/><Relationship Id="rId732" Type="http://schemas.openxmlformats.org/officeDocument/2006/relationships/image" Target="media/image359.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1.wmf"/><Relationship Id="rId774" Type="http://schemas.openxmlformats.org/officeDocument/2006/relationships/oleObject" Target="embeddings/oleObject389.bin"/><Relationship Id="rId981" Type="http://schemas.openxmlformats.org/officeDocument/2006/relationships/image" Target="media/image482.wmf"/><Relationship Id="rId1015" Type="http://schemas.openxmlformats.org/officeDocument/2006/relationships/theme" Target="theme/theme1.xml"/><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image" Target="media/image312.wmf"/><Relationship Id="rId676" Type="http://schemas.openxmlformats.org/officeDocument/2006/relationships/image" Target="media/image333.wmf"/><Relationship Id="rId841" Type="http://schemas.openxmlformats.org/officeDocument/2006/relationships/image" Target="media/image412.wmf"/><Relationship Id="rId883" Type="http://schemas.openxmlformats.org/officeDocument/2006/relationships/image" Target="media/image433.wmf"/><Relationship Id="rId26" Type="http://schemas.openxmlformats.org/officeDocument/2006/relationships/image" Target="media/image11.wmf"/><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oleObject" Target="embeddings/oleObject238.bin"/><Relationship Id="rId536" Type="http://schemas.openxmlformats.org/officeDocument/2006/relationships/oleObject" Target="embeddings/oleObject266.bin"/><Relationship Id="rId701" Type="http://schemas.openxmlformats.org/officeDocument/2006/relationships/oleObject" Target="embeddings/oleObject350.bin"/><Relationship Id="rId939" Type="http://schemas.openxmlformats.org/officeDocument/2006/relationships/image" Target="media/image461.wmf"/><Relationship Id="rId68" Type="http://schemas.openxmlformats.org/officeDocument/2006/relationships/image" Target="media/image32.wmf"/><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6.bin"/><Relationship Id="rId578" Type="http://schemas.openxmlformats.org/officeDocument/2006/relationships/oleObject" Target="embeddings/oleObject287.bin"/><Relationship Id="rId743" Type="http://schemas.openxmlformats.org/officeDocument/2006/relationships/image" Target="media/image363.wmf"/><Relationship Id="rId785" Type="http://schemas.openxmlformats.org/officeDocument/2006/relationships/image" Target="media/image384.wmf"/><Relationship Id="rId950" Type="http://schemas.openxmlformats.org/officeDocument/2006/relationships/oleObject" Target="embeddings/oleObject477.bin"/><Relationship Id="rId992" Type="http://schemas.openxmlformats.org/officeDocument/2006/relationships/oleObject" Target="embeddings/oleObject498.bin"/><Relationship Id="rId200" Type="http://schemas.openxmlformats.org/officeDocument/2006/relationships/oleObject" Target="embeddings/oleObject96.bin"/><Relationship Id="rId382" Type="http://schemas.openxmlformats.org/officeDocument/2006/relationships/oleObject" Target="embeddings/oleObject189.bin"/><Relationship Id="rId438" Type="http://schemas.openxmlformats.org/officeDocument/2006/relationships/oleObject" Target="embeddings/oleObject217.bin"/><Relationship Id="rId603" Type="http://schemas.openxmlformats.org/officeDocument/2006/relationships/image" Target="media/image297.wmf"/><Relationship Id="rId645" Type="http://schemas.openxmlformats.org/officeDocument/2006/relationships/oleObject" Target="embeddings/oleObject321.bin"/><Relationship Id="rId687" Type="http://schemas.openxmlformats.org/officeDocument/2006/relationships/oleObject" Target="embeddings/oleObject342.bin"/><Relationship Id="rId810" Type="http://schemas.openxmlformats.org/officeDocument/2006/relationships/oleObject" Target="embeddings/oleObject407.bin"/><Relationship Id="rId852" Type="http://schemas.openxmlformats.org/officeDocument/2006/relationships/oleObject" Target="embeddings/oleObject428.bin"/><Relationship Id="rId908" Type="http://schemas.openxmlformats.org/officeDocument/2006/relationships/oleObject" Target="embeddings/oleObject456.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image" Target="media/image350.wmf"/><Relationship Id="rId894" Type="http://schemas.openxmlformats.org/officeDocument/2006/relationships/oleObject" Target="embeddings/oleObject449.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69.wmf"/><Relationship Id="rId589" Type="http://schemas.openxmlformats.org/officeDocument/2006/relationships/image" Target="media/image290.wmf"/><Relationship Id="rId754" Type="http://schemas.openxmlformats.org/officeDocument/2006/relationships/oleObject" Target="embeddings/oleObject379.bin"/><Relationship Id="rId796" Type="http://schemas.openxmlformats.org/officeDocument/2006/relationships/oleObject" Target="embeddings/oleObject400.bin"/><Relationship Id="rId961" Type="http://schemas.openxmlformats.org/officeDocument/2006/relationships/image" Target="media/image472.wmf"/><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3.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image" Target="media/image220.wmf"/><Relationship Id="rId614" Type="http://schemas.openxmlformats.org/officeDocument/2006/relationships/image" Target="media/image302.wmf"/><Relationship Id="rId656" Type="http://schemas.openxmlformats.org/officeDocument/2006/relationships/image" Target="media/image323.wmf"/><Relationship Id="rId821" Type="http://schemas.openxmlformats.org/officeDocument/2006/relationships/image" Target="media/image402.wmf"/><Relationship Id="rId863" Type="http://schemas.openxmlformats.org/officeDocument/2006/relationships/image" Target="media/image423.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8.bin"/><Relationship Id="rId516" Type="http://schemas.openxmlformats.org/officeDocument/2006/relationships/oleObject" Target="embeddings/oleObject256.bin"/><Relationship Id="rId698" Type="http://schemas.openxmlformats.org/officeDocument/2006/relationships/image" Target="media/image343.wmf"/><Relationship Id="rId919" Type="http://schemas.openxmlformats.org/officeDocument/2006/relationships/image" Target="media/image451.wmf"/><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oleObject" Target="embeddings/oleObject277.bin"/><Relationship Id="rId723" Type="http://schemas.openxmlformats.org/officeDocument/2006/relationships/oleObject" Target="embeddings/oleObject361.bin"/><Relationship Id="rId765" Type="http://schemas.openxmlformats.org/officeDocument/2006/relationships/image" Target="media/image374.wmf"/><Relationship Id="rId930" Type="http://schemas.openxmlformats.org/officeDocument/2006/relationships/oleObject" Target="embeddings/oleObject467.bin"/><Relationship Id="rId972" Type="http://schemas.openxmlformats.org/officeDocument/2006/relationships/oleObject" Target="embeddings/oleObject488.bin"/><Relationship Id="rId1006" Type="http://schemas.openxmlformats.org/officeDocument/2006/relationships/oleObject" Target="embeddings/oleObject505.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7.bin"/><Relationship Id="rId418" Type="http://schemas.openxmlformats.org/officeDocument/2006/relationships/oleObject" Target="embeddings/oleObject207.bin"/><Relationship Id="rId625" Type="http://schemas.openxmlformats.org/officeDocument/2006/relationships/oleObject" Target="embeddings/oleObject311.bin"/><Relationship Id="rId832" Type="http://schemas.openxmlformats.org/officeDocument/2006/relationships/oleObject" Target="embeddings/oleObject418.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image" Target="media/image231.wmf"/><Relationship Id="rId667" Type="http://schemas.openxmlformats.org/officeDocument/2006/relationships/oleObject" Target="embeddings/oleObject332.bin"/><Relationship Id="rId874" Type="http://schemas.openxmlformats.org/officeDocument/2006/relationships/oleObject" Target="embeddings/oleObject439.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image" Target="media/image259.wmf"/><Relationship Id="rId569" Type="http://schemas.openxmlformats.org/officeDocument/2006/relationships/image" Target="media/image280.wmf"/><Relationship Id="rId734" Type="http://schemas.openxmlformats.org/officeDocument/2006/relationships/image" Target="media/image360.wmf"/><Relationship Id="rId776" Type="http://schemas.openxmlformats.org/officeDocument/2006/relationships/oleObject" Target="embeddings/oleObject390.bin"/><Relationship Id="rId941" Type="http://schemas.openxmlformats.org/officeDocument/2006/relationships/image" Target="media/image462.wmf"/><Relationship Id="rId983" Type="http://schemas.openxmlformats.org/officeDocument/2006/relationships/image" Target="media/image483.wmf"/><Relationship Id="rId70" Type="http://schemas.openxmlformats.org/officeDocument/2006/relationships/image" Target="media/image33.wmf"/><Relationship Id="rId166" Type="http://schemas.openxmlformats.org/officeDocument/2006/relationships/oleObject" Target="embeddings/oleObject79.bin"/><Relationship Id="rId331" Type="http://schemas.openxmlformats.org/officeDocument/2006/relationships/image" Target="media/image163.wmf"/><Relationship Id="rId373" Type="http://schemas.openxmlformats.org/officeDocument/2006/relationships/image" Target="media/image182.wmf"/><Relationship Id="rId429" Type="http://schemas.openxmlformats.org/officeDocument/2006/relationships/image" Target="media/image210.wmf"/><Relationship Id="rId580" Type="http://schemas.openxmlformats.org/officeDocument/2006/relationships/oleObject" Target="embeddings/oleObject288.bin"/><Relationship Id="rId636" Type="http://schemas.openxmlformats.org/officeDocument/2006/relationships/image" Target="media/image313.wmf"/><Relationship Id="rId801" Type="http://schemas.openxmlformats.org/officeDocument/2006/relationships/image" Target="media/image392.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8.bin"/><Relationship Id="rId678" Type="http://schemas.openxmlformats.org/officeDocument/2006/relationships/image" Target="media/image334.wmf"/><Relationship Id="rId843" Type="http://schemas.openxmlformats.org/officeDocument/2006/relationships/image" Target="media/image413.wmf"/><Relationship Id="rId885" Type="http://schemas.openxmlformats.org/officeDocument/2006/relationships/image" Target="media/image434.wmf"/><Relationship Id="rId28" Type="http://schemas.openxmlformats.org/officeDocument/2006/relationships/image" Target="media/image12.wmf"/><Relationship Id="rId275" Type="http://schemas.openxmlformats.org/officeDocument/2006/relationships/image" Target="media/image135.wmf"/><Relationship Id="rId300" Type="http://schemas.openxmlformats.org/officeDocument/2006/relationships/oleObject" Target="embeddings/oleObject146.bin"/><Relationship Id="rId482" Type="http://schemas.openxmlformats.org/officeDocument/2006/relationships/oleObject" Target="embeddings/oleObject239.bin"/><Relationship Id="rId538" Type="http://schemas.openxmlformats.org/officeDocument/2006/relationships/oleObject" Target="embeddings/oleObject267.bin"/><Relationship Id="rId703" Type="http://schemas.openxmlformats.org/officeDocument/2006/relationships/oleObject" Target="embeddings/oleObject351.bin"/><Relationship Id="rId745" Type="http://schemas.openxmlformats.org/officeDocument/2006/relationships/image" Target="media/image364.wmf"/><Relationship Id="rId910" Type="http://schemas.openxmlformats.org/officeDocument/2006/relationships/oleObject" Target="embeddings/oleObject457.bin"/><Relationship Id="rId952" Type="http://schemas.openxmlformats.org/officeDocument/2006/relationships/oleObject" Target="embeddings/oleObject478.bin"/><Relationship Id="rId81" Type="http://schemas.openxmlformats.org/officeDocument/2006/relationships/oleObject" Target="embeddings/oleObject36.bin"/><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7.bin"/><Relationship Id="rId384" Type="http://schemas.openxmlformats.org/officeDocument/2006/relationships/oleObject" Target="embeddings/oleObject190.bin"/><Relationship Id="rId591" Type="http://schemas.openxmlformats.org/officeDocument/2006/relationships/image" Target="media/image291.wmf"/><Relationship Id="rId605" Type="http://schemas.openxmlformats.org/officeDocument/2006/relationships/image" Target="media/image298.wmf"/><Relationship Id="rId787" Type="http://schemas.openxmlformats.org/officeDocument/2006/relationships/image" Target="media/image385.wmf"/><Relationship Id="rId812" Type="http://schemas.openxmlformats.org/officeDocument/2006/relationships/oleObject" Target="embeddings/oleObject408.bin"/><Relationship Id="rId994" Type="http://schemas.openxmlformats.org/officeDocument/2006/relationships/oleObject" Target="embeddings/oleObject499.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oleObject" Target="embeddings/oleObject322.bin"/><Relationship Id="rId689" Type="http://schemas.openxmlformats.org/officeDocument/2006/relationships/oleObject" Target="embeddings/oleObject343.bin"/><Relationship Id="rId854" Type="http://schemas.openxmlformats.org/officeDocument/2006/relationships/oleObject" Target="embeddings/oleObject429.bin"/><Relationship Id="rId896" Type="http://schemas.openxmlformats.org/officeDocument/2006/relationships/oleObject" Target="embeddings/oleObject450.bin"/><Relationship Id="rId39" Type="http://schemas.openxmlformats.org/officeDocument/2006/relationships/oleObject" Target="embeddings/oleObject15.bin"/><Relationship Id="rId286" Type="http://schemas.openxmlformats.org/officeDocument/2006/relationships/oleObject" Target="embeddings/oleObject139.bin"/><Relationship Id="rId451" Type="http://schemas.openxmlformats.org/officeDocument/2006/relationships/image" Target="media/image221.wmf"/><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image" Target="media/image270.wmf"/><Relationship Id="rId714" Type="http://schemas.openxmlformats.org/officeDocument/2006/relationships/image" Target="media/image351.wmf"/><Relationship Id="rId756" Type="http://schemas.openxmlformats.org/officeDocument/2006/relationships/oleObject" Target="embeddings/oleObject380.bin"/><Relationship Id="rId921" Type="http://schemas.openxmlformats.org/officeDocument/2006/relationships/image" Target="media/image452.wmf"/><Relationship Id="rId50" Type="http://schemas.openxmlformats.org/officeDocument/2006/relationships/image" Target="media/image23.w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oleObject" Target="embeddings/oleObject278.bin"/><Relationship Id="rId798" Type="http://schemas.openxmlformats.org/officeDocument/2006/relationships/oleObject" Target="embeddings/oleObject401.bin"/><Relationship Id="rId963" Type="http://schemas.openxmlformats.org/officeDocument/2006/relationships/image" Target="media/image473.wmf"/><Relationship Id="rId92" Type="http://schemas.openxmlformats.org/officeDocument/2006/relationships/oleObject" Target="embeddings/oleObject42.bin"/><Relationship Id="rId213" Type="http://schemas.openxmlformats.org/officeDocument/2006/relationships/image" Target="media/image104.wmf"/><Relationship Id="rId420" Type="http://schemas.openxmlformats.org/officeDocument/2006/relationships/oleObject" Target="embeddings/oleObject208.bin"/><Relationship Id="rId616" Type="http://schemas.openxmlformats.org/officeDocument/2006/relationships/image" Target="media/image303.wmf"/><Relationship Id="rId658" Type="http://schemas.openxmlformats.org/officeDocument/2006/relationships/image" Target="media/image324.wmf"/><Relationship Id="rId823" Type="http://schemas.openxmlformats.org/officeDocument/2006/relationships/image" Target="media/image403.wmf"/><Relationship Id="rId865" Type="http://schemas.openxmlformats.org/officeDocument/2006/relationships/image" Target="media/image424.wmf"/><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oleObject" Target="embeddings/oleObject229.bin"/><Relationship Id="rId518" Type="http://schemas.openxmlformats.org/officeDocument/2006/relationships/oleObject" Target="embeddings/oleObject257.bin"/><Relationship Id="rId725" Type="http://schemas.openxmlformats.org/officeDocument/2006/relationships/oleObject" Target="embeddings/oleObject363.bin"/><Relationship Id="rId932" Type="http://schemas.openxmlformats.org/officeDocument/2006/relationships/oleObject" Target="embeddings/oleObject468.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7.bin"/><Relationship Id="rId364" Type="http://schemas.openxmlformats.org/officeDocument/2006/relationships/oleObject" Target="embeddings/oleObject179.bin"/><Relationship Id="rId767" Type="http://schemas.openxmlformats.org/officeDocument/2006/relationships/image" Target="media/image375.wmf"/><Relationship Id="rId974" Type="http://schemas.openxmlformats.org/officeDocument/2006/relationships/oleObject" Target="embeddings/oleObject489.bin"/><Relationship Id="rId1008" Type="http://schemas.openxmlformats.org/officeDocument/2006/relationships/oleObject" Target="embeddings/oleObject506.bin"/><Relationship Id="rId61" Type="http://schemas.openxmlformats.org/officeDocument/2006/relationships/oleObject" Target="embeddings/oleObject26.bin"/><Relationship Id="rId199" Type="http://schemas.openxmlformats.org/officeDocument/2006/relationships/image" Target="media/image97.wmf"/><Relationship Id="rId571" Type="http://schemas.openxmlformats.org/officeDocument/2006/relationships/image" Target="media/image281.wmf"/><Relationship Id="rId627" Type="http://schemas.openxmlformats.org/officeDocument/2006/relationships/oleObject" Target="embeddings/oleObject312.bin"/><Relationship Id="rId669" Type="http://schemas.openxmlformats.org/officeDocument/2006/relationships/oleObject" Target="embeddings/oleObject333.bin"/><Relationship Id="rId834" Type="http://schemas.openxmlformats.org/officeDocument/2006/relationships/oleObject" Target="embeddings/oleObject419.bin"/><Relationship Id="rId876" Type="http://schemas.openxmlformats.org/officeDocument/2006/relationships/oleObject" Target="embeddings/oleObject440.bin"/><Relationship Id="rId19" Type="http://schemas.openxmlformats.org/officeDocument/2006/relationships/oleObject" Target="embeddings/oleObject5.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image" Target="media/image211.wmf"/><Relationship Id="rId473" Type="http://schemas.openxmlformats.org/officeDocument/2006/relationships/image" Target="media/image232.wmf"/><Relationship Id="rId529" Type="http://schemas.openxmlformats.org/officeDocument/2006/relationships/image" Target="media/image260.wmf"/><Relationship Id="rId680" Type="http://schemas.openxmlformats.org/officeDocument/2006/relationships/image" Target="media/image335.wmf"/><Relationship Id="rId736" Type="http://schemas.openxmlformats.org/officeDocument/2006/relationships/image" Target="media/image361.wmf"/><Relationship Id="rId901" Type="http://schemas.openxmlformats.org/officeDocument/2006/relationships/image" Target="media/image442.wmf"/><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4.wmf"/><Relationship Id="rId540" Type="http://schemas.openxmlformats.org/officeDocument/2006/relationships/oleObject" Target="embeddings/oleObject268.bin"/><Relationship Id="rId778" Type="http://schemas.openxmlformats.org/officeDocument/2006/relationships/oleObject" Target="embeddings/oleObject391.bin"/><Relationship Id="rId943" Type="http://schemas.openxmlformats.org/officeDocument/2006/relationships/image" Target="media/image463.wmf"/><Relationship Id="rId985" Type="http://schemas.openxmlformats.org/officeDocument/2006/relationships/image" Target="media/image484.wmf"/><Relationship Id="rId72" Type="http://schemas.openxmlformats.org/officeDocument/2006/relationships/image" Target="media/image34.wmf"/><Relationship Id="rId375" Type="http://schemas.openxmlformats.org/officeDocument/2006/relationships/image" Target="media/image183.wmf"/><Relationship Id="rId582" Type="http://schemas.openxmlformats.org/officeDocument/2006/relationships/oleObject" Target="embeddings/oleObject289.bin"/><Relationship Id="rId638" Type="http://schemas.openxmlformats.org/officeDocument/2006/relationships/image" Target="media/image314.wmf"/><Relationship Id="rId803" Type="http://schemas.openxmlformats.org/officeDocument/2006/relationships/image" Target="media/image393.wmf"/><Relationship Id="rId845" Type="http://schemas.openxmlformats.org/officeDocument/2006/relationships/image" Target="media/image414.wmf"/><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98.bin"/><Relationship Id="rId442" Type="http://schemas.openxmlformats.org/officeDocument/2006/relationships/oleObject" Target="embeddings/oleObject219.bin"/><Relationship Id="rId484" Type="http://schemas.openxmlformats.org/officeDocument/2006/relationships/oleObject" Target="embeddings/oleObject240.bin"/><Relationship Id="rId705" Type="http://schemas.openxmlformats.org/officeDocument/2006/relationships/oleObject" Target="embeddings/oleObject352.bin"/><Relationship Id="rId887" Type="http://schemas.openxmlformats.org/officeDocument/2006/relationships/image" Target="media/image435.wmf"/><Relationship Id="rId137" Type="http://schemas.openxmlformats.org/officeDocument/2006/relationships/image" Target="media/image66.wmf"/><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oleObject" Target="embeddings/oleObject344.bin"/><Relationship Id="rId747" Type="http://schemas.openxmlformats.org/officeDocument/2006/relationships/image" Target="media/image365.wmf"/><Relationship Id="rId789" Type="http://schemas.openxmlformats.org/officeDocument/2006/relationships/image" Target="media/image386.wmf"/><Relationship Id="rId912" Type="http://schemas.openxmlformats.org/officeDocument/2006/relationships/oleObject" Target="embeddings/oleObject458.bin"/><Relationship Id="rId954" Type="http://schemas.openxmlformats.org/officeDocument/2006/relationships/oleObject" Target="embeddings/oleObject479.bin"/><Relationship Id="rId996" Type="http://schemas.openxmlformats.org/officeDocument/2006/relationships/oleObject" Target="embeddings/oleObject500.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7.wmf"/><Relationship Id="rId386" Type="http://schemas.openxmlformats.org/officeDocument/2006/relationships/oleObject" Target="embeddings/oleObject191.bin"/><Relationship Id="rId551" Type="http://schemas.openxmlformats.org/officeDocument/2006/relationships/image" Target="media/image271.wmf"/><Relationship Id="rId593" Type="http://schemas.openxmlformats.org/officeDocument/2006/relationships/image" Target="media/image292.wmf"/><Relationship Id="rId607" Type="http://schemas.openxmlformats.org/officeDocument/2006/relationships/image" Target="media/image299.wmf"/><Relationship Id="rId649" Type="http://schemas.openxmlformats.org/officeDocument/2006/relationships/oleObject" Target="embeddings/oleObject323.bin"/><Relationship Id="rId814" Type="http://schemas.openxmlformats.org/officeDocument/2006/relationships/oleObject" Target="embeddings/oleObject409.bin"/><Relationship Id="rId856" Type="http://schemas.openxmlformats.org/officeDocument/2006/relationships/oleObject" Target="embeddings/oleObject430.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1.wmf"/><Relationship Id="rId453" Type="http://schemas.openxmlformats.org/officeDocument/2006/relationships/image" Target="media/image222.wmf"/><Relationship Id="rId509" Type="http://schemas.openxmlformats.org/officeDocument/2006/relationships/image" Target="media/image250.wmf"/><Relationship Id="rId660" Type="http://schemas.openxmlformats.org/officeDocument/2006/relationships/image" Target="media/image325.wmf"/><Relationship Id="rId898" Type="http://schemas.openxmlformats.org/officeDocument/2006/relationships/oleObject" Target="embeddings/oleObject451.bin"/><Relationship Id="rId106" Type="http://schemas.openxmlformats.org/officeDocument/2006/relationships/oleObject" Target="embeddings/oleObject49.bin"/><Relationship Id="rId313" Type="http://schemas.openxmlformats.org/officeDocument/2006/relationships/image" Target="media/image154.wmf"/><Relationship Id="rId495" Type="http://schemas.openxmlformats.org/officeDocument/2006/relationships/image" Target="media/image243.wmf"/><Relationship Id="rId716" Type="http://schemas.openxmlformats.org/officeDocument/2006/relationships/image" Target="media/image352.wmf"/><Relationship Id="rId758" Type="http://schemas.openxmlformats.org/officeDocument/2006/relationships/oleObject" Target="embeddings/oleObject381.bin"/><Relationship Id="rId923" Type="http://schemas.openxmlformats.org/officeDocument/2006/relationships/image" Target="media/image453.wmf"/><Relationship Id="rId965" Type="http://schemas.openxmlformats.org/officeDocument/2006/relationships/image" Target="media/image474.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5.wmf"/><Relationship Id="rId397" Type="http://schemas.openxmlformats.org/officeDocument/2006/relationships/image" Target="media/image194.wmf"/><Relationship Id="rId520" Type="http://schemas.openxmlformats.org/officeDocument/2006/relationships/oleObject" Target="embeddings/oleObject258.bin"/><Relationship Id="rId562" Type="http://schemas.openxmlformats.org/officeDocument/2006/relationships/oleObject" Target="embeddings/oleObject279.bin"/><Relationship Id="rId618" Type="http://schemas.openxmlformats.org/officeDocument/2006/relationships/image" Target="media/image304.wmf"/><Relationship Id="rId825" Type="http://schemas.openxmlformats.org/officeDocument/2006/relationships/image" Target="media/image404.wmf"/><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425.wmf"/><Relationship Id="rId1010" Type="http://schemas.openxmlformats.org/officeDocument/2006/relationships/oleObject" Target="embeddings/oleObject507.bin"/><Relationship Id="rId299" Type="http://schemas.openxmlformats.org/officeDocument/2006/relationships/image" Target="media/image147.wmf"/><Relationship Id="rId727" Type="http://schemas.openxmlformats.org/officeDocument/2006/relationships/oleObject" Target="embeddings/oleObject364.bin"/><Relationship Id="rId934" Type="http://schemas.openxmlformats.org/officeDocument/2006/relationships/oleObject" Target="embeddings/oleObject469.bin"/><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oleObject" Target="embeddings/oleObject181.bin"/><Relationship Id="rId573" Type="http://schemas.openxmlformats.org/officeDocument/2006/relationships/image" Target="media/image282.wmf"/><Relationship Id="rId780" Type="http://schemas.openxmlformats.org/officeDocument/2006/relationships/oleObject" Target="embeddings/oleObject392.bin"/><Relationship Id="rId226" Type="http://schemas.openxmlformats.org/officeDocument/2006/relationships/oleObject" Target="embeddings/oleObject109.bin"/><Relationship Id="rId433" Type="http://schemas.openxmlformats.org/officeDocument/2006/relationships/image" Target="media/image212.wmf"/><Relationship Id="rId878" Type="http://schemas.openxmlformats.org/officeDocument/2006/relationships/oleObject" Target="embeddings/oleObject441.bin"/><Relationship Id="rId640" Type="http://schemas.openxmlformats.org/officeDocument/2006/relationships/image" Target="media/image315.wmf"/><Relationship Id="rId738" Type="http://schemas.openxmlformats.org/officeDocument/2006/relationships/image" Target="media/image362.wmf"/><Relationship Id="rId945" Type="http://schemas.openxmlformats.org/officeDocument/2006/relationships/image" Target="media/image464.wmf"/><Relationship Id="rId74" Type="http://schemas.openxmlformats.org/officeDocument/2006/relationships/image" Target="media/image35.wmf"/><Relationship Id="rId377" Type="http://schemas.openxmlformats.org/officeDocument/2006/relationships/image" Target="media/image184.wmf"/><Relationship Id="rId500" Type="http://schemas.openxmlformats.org/officeDocument/2006/relationships/oleObject" Target="embeddings/oleObject248.bin"/><Relationship Id="rId584" Type="http://schemas.openxmlformats.org/officeDocument/2006/relationships/oleObject" Target="embeddings/oleObject290.bin"/><Relationship Id="rId805" Type="http://schemas.openxmlformats.org/officeDocument/2006/relationships/image" Target="media/image394.wmf"/><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image" Target="media/image387.wmf"/><Relationship Id="rId889" Type="http://schemas.openxmlformats.org/officeDocument/2006/relationships/image" Target="media/image436.wmf"/><Relationship Id="rId444" Type="http://schemas.openxmlformats.org/officeDocument/2006/relationships/oleObject" Target="embeddings/oleObject220.bin"/><Relationship Id="rId651" Type="http://schemas.openxmlformats.org/officeDocument/2006/relationships/oleObject" Target="embeddings/oleObject324.bin"/><Relationship Id="rId749" Type="http://schemas.openxmlformats.org/officeDocument/2006/relationships/image" Target="media/image366.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2.bin"/><Relationship Id="rId511" Type="http://schemas.openxmlformats.org/officeDocument/2006/relationships/image" Target="media/image251.wmf"/><Relationship Id="rId609" Type="http://schemas.openxmlformats.org/officeDocument/2006/relationships/image" Target="media/image300.wmf"/><Relationship Id="rId956" Type="http://schemas.openxmlformats.org/officeDocument/2006/relationships/oleObject" Target="embeddings/oleObject480.bin"/><Relationship Id="rId85" Type="http://schemas.openxmlformats.org/officeDocument/2006/relationships/oleObject" Target="embeddings/oleObject38.bin"/><Relationship Id="rId150" Type="http://schemas.openxmlformats.org/officeDocument/2006/relationships/oleObject" Target="embeddings/oleObject71.bin"/><Relationship Id="rId595" Type="http://schemas.openxmlformats.org/officeDocument/2006/relationships/image" Target="media/image293.wmf"/><Relationship Id="rId816" Type="http://schemas.openxmlformats.org/officeDocument/2006/relationships/oleObject" Target="embeddings/oleObject410.bin"/><Relationship Id="rId1001" Type="http://schemas.openxmlformats.org/officeDocument/2006/relationships/image" Target="media/image492.wmf"/><Relationship Id="rId248" Type="http://schemas.openxmlformats.org/officeDocument/2006/relationships/oleObject" Target="embeddings/oleObject120.bin"/><Relationship Id="rId455" Type="http://schemas.openxmlformats.org/officeDocument/2006/relationships/image" Target="media/image223.wmf"/><Relationship Id="rId662" Type="http://schemas.openxmlformats.org/officeDocument/2006/relationships/image" Target="media/image326.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image" Target="media/image155.wmf"/><Relationship Id="rId522" Type="http://schemas.openxmlformats.org/officeDocument/2006/relationships/oleObject" Target="embeddings/oleObject259.bin"/><Relationship Id="rId967" Type="http://schemas.openxmlformats.org/officeDocument/2006/relationships/image" Target="media/image475.wmf"/><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5.wmf"/><Relationship Id="rId827" Type="http://schemas.openxmlformats.org/officeDocument/2006/relationships/image" Target="media/image405.wmf"/><Relationship Id="rId1012" Type="http://schemas.openxmlformats.org/officeDocument/2006/relationships/image" Target="media/image497.wmf"/><Relationship Id="rId259" Type="http://schemas.openxmlformats.org/officeDocument/2006/relationships/image" Target="media/image127.wmf"/><Relationship Id="rId466" Type="http://schemas.openxmlformats.org/officeDocument/2006/relationships/oleObject" Target="embeddings/oleObject231.bin"/><Relationship Id="rId673" Type="http://schemas.openxmlformats.org/officeDocument/2006/relationships/oleObject" Target="embeddings/oleObject335.bin"/><Relationship Id="rId880" Type="http://schemas.openxmlformats.org/officeDocument/2006/relationships/oleObject" Target="embeddings/oleObject442.bin"/><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oleObject" Target="embeddings/oleObject159.bin"/><Relationship Id="rId533" Type="http://schemas.openxmlformats.org/officeDocument/2006/relationships/image" Target="media/image262.wmf"/><Relationship Id="rId978" Type="http://schemas.openxmlformats.org/officeDocument/2006/relationships/oleObject" Target="embeddings/oleObject491.bin"/><Relationship Id="rId740" Type="http://schemas.openxmlformats.org/officeDocument/2006/relationships/oleObject" Target="embeddings/oleObject371.bin"/><Relationship Id="rId838" Type="http://schemas.openxmlformats.org/officeDocument/2006/relationships/oleObject" Target="embeddings/oleObject421.bin"/><Relationship Id="rId172" Type="http://schemas.openxmlformats.org/officeDocument/2006/relationships/oleObject" Target="embeddings/oleObject82.bin"/><Relationship Id="rId477" Type="http://schemas.openxmlformats.org/officeDocument/2006/relationships/image" Target="media/image234.wmf"/><Relationship Id="rId600" Type="http://schemas.openxmlformats.org/officeDocument/2006/relationships/oleObject" Target="embeddings/oleObject298.bin"/><Relationship Id="rId684" Type="http://schemas.openxmlformats.org/officeDocument/2006/relationships/image" Target="media/image337.wmf"/><Relationship Id="rId337" Type="http://schemas.openxmlformats.org/officeDocument/2006/relationships/image" Target="media/image166.wmf"/><Relationship Id="rId891" Type="http://schemas.openxmlformats.org/officeDocument/2006/relationships/image" Target="media/image437.wmf"/><Relationship Id="rId905" Type="http://schemas.openxmlformats.org/officeDocument/2006/relationships/image" Target="media/image444.wmf"/><Relationship Id="rId989" Type="http://schemas.openxmlformats.org/officeDocument/2006/relationships/image" Target="media/image486.wmf"/><Relationship Id="rId34" Type="http://schemas.openxmlformats.org/officeDocument/2006/relationships/image" Target="media/image15.wmf"/><Relationship Id="rId544" Type="http://schemas.openxmlformats.org/officeDocument/2006/relationships/oleObject" Target="embeddings/oleObject270.bin"/><Relationship Id="rId751" Type="http://schemas.openxmlformats.org/officeDocument/2006/relationships/image" Target="media/image367.wmf"/><Relationship Id="rId849" Type="http://schemas.openxmlformats.org/officeDocument/2006/relationships/image" Target="media/image416.wmf"/><Relationship Id="rId183" Type="http://schemas.openxmlformats.org/officeDocument/2006/relationships/image" Target="media/image89.wmf"/><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oleObject" Target="embeddings/oleObject304.bin"/><Relationship Id="rId250" Type="http://schemas.openxmlformats.org/officeDocument/2006/relationships/oleObject" Target="embeddings/oleObject121.bin"/><Relationship Id="rId488" Type="http://schemas.openxmlformats.org/officeDocument/2006/relationships/oleObject" Target="embeddings/oleObject242.bin"/><Relationship Id="rId695" Type="http://schemas.openxmlformats.org/officeDocument/2006/relationships/oleObject" Target="embeddings/oleObject346.bin"/><Relationship Id="rId709" Type="http://schemas.openxmlformats.org/officeDocument/2006/relationships/oleObject" Target="embeddings/oleObject354.bin"/><Relationship Id="rId916" Type="http://schemas.openxmlformats.org/officeDocument/2006/relationships/oleObject" Target="embeddings/oleObject460.bin"/><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3.wmf"/><Relationship Id="rId762" Type="http://schemas.openxmlformats.org/officeDocument/2006/relationships/oleObject" Target="embeddings/oleObject383.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3.wmf"/><Relationship Id="rId622" Type="http://schemas.openxmlformats.org/officeDocument/2006/relationships/image" Target="media/image306.wmf"/><Relationship Id="rId261" Type="http://schemas.openxmlformats.org/officeDocument/2006/relationships/image" Target="media/image128.wmf"/><Relationship Id="rId499" Type="http://schemas.openxmlformats.org/officeDocument/2006/relationships/image" Target="media/image245.wmf"/><Relationship Id="rId927" Type="http://schemas.openxmlformats.org/officeDocument/2006/relationships/image" Target="media/image455.wmf"/><Relationship Id="rId56" Type="http://schemas.openxmlformats.org/officeDocument/2006/relationships/image" Target="media/image26.wmf"/><Relationship Id="rId359" Type="http://schemas.openxmlformats.org/officeDocument/2006/relationships/image" Target="media/image177.wmf"/><Relationship Id="rId566" Type="http://schemas.openxmlformats.org/officeDocument/2006/relationships/oleObject" Target="embeddings/oleObject281.bin"/><Relationship Id="rId773" Type="http://schemas.openxmlformats.org/officeDocument/2006/relationships/image" Target="media/image378.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1.bin"/><Relationship Id="rId633" Type="http://schemas.openxmlformats.org/officeDocument/2006/relationships/oleObject" Target="embeddings/oleObject315.bin"/><Relationship Id="rId980" Type="http://schemas.openxmlformats.org/officeDocument/2006/relationships/oleObject" Target="embeddings/oleObject492.bin"/><Relationship Id="rId840" Type="http://schemas.openxmlformats.org/officeDocument/2006/relationships/oleObject" Target="embeddings/oleObject422.bin"/><Relationship Id="rId938" Type="http://schemas.openxmlformats.org/officeDocument/2006/relationships/oleObject" Target="embeddings/oleObject471.bin"/><Relationship Id="rId67" Type="http://schemas.openxmlformats.org/officeDocument/2006/relationships/oleObject" Target="embeddings/oleObject29.bin"/><Relationship Id="rId272" Type="http://schemas.openxmlformats.org/officeDocument/2006/relationships/oleObject" Target="embeddings/oleObject132.bin"/><Relationship Id="rId577" Type="http://schemas.openxmlformats.org/officeDocument/2006/relationships/image" Target="media/image284.wmf"/><Relationship Id="rId700" Type="http://schemas.openxmlformats.org/officeDocument/2006/relationships/image" Target="media/image344.wmf"/><Relationship Id="rId132" Type="http://schemas.openxmlformats.org/officeDocument/2006/relationships/oleObject" Target="embeddings/oleObject62.bin"/><Relationship Id="rId784" Type="http://schemas.openxmlformats.org/officeDocument/2006/relationships/oleObject" Target="embeddings/oleObject394.bin"/><Relationship Id="rId991" Type="http://schemas.openxmlformats.org/officeDocument/2006/relationships/image" Target="media/image487.wmf"/><Relationship Id="rId437" Type="http://schemas.openxmlformats.org/officeDocument/2006/relationships/image" Target="media/image214.wmf"/><Relationship Id="rId644" Type="http://schemas.openxmlformats.org/officeDocument/2006/relationships/image" Target="media/image317.wmf"/><Relationship Id="rId851" Type="http://schemas.openxmlformats.org/officeDocument/2006/relationships/image" Target="media/image417.wmf"/><Relationship Id="rId283" Type="http://schemas.openxmlformats.org/officeDocument/2006/relationships/image" Target="media/image139.wmf"/><Relationship Id="rId490" Type="http://schemas.openxmlformats.org/officeDocument/2006/relationships/oleObject" Target="embeddings/oleObject243.bin"/><Relationship Id="rId504" Type="http://schemas.openxmlformats.org/officeDocument/2006/relationships/oleObject" Target="embeddings/oleObject250.bin"/><Relationship Id="rId711" Type="http://schemas.openxmlformats.org/officeDocument/2006/relationships/oleObject" Target="embeddings/oleObject355.bin"/><Relationship Id="rId949" Type="http://schemas.openxmlformats.org/officeDocument/2006/relationships/image" Target="media/image466.wmf"/><Relationship Id="rId78" Type="http://schemas.openxmlformats.org/officeDocument/2006/relationships/image" Target="media/image37.wmf"/><Relationship Id="rId143" Type="http://schemas.openxmlformats.org/officeDocument/2006/relationships/image" Target="media/image69.wmf"/><Relationship Id="rId350" Type="http://schemas.openxmlformats.org/officeDocument/2006/relationships/oleObject" Target="embeddings/oleObject171.bin"/><Relationship Id="rId588" Type="http://schemas.openxmlformats.org/officeDocument/2006/relationships/oleObject" Target="embeddings/oleObject292.bin"/><Relationship Id="rId795" Type="http://schemas.openxmlformats.org/officeDocument/2006/relationships/image" Target="media/image389.wmf"/><Relationship Id="rId809" Type="http://schemas.openxmlformats.org/officeDocument/2006/relationships/image" Target="media/image396.wmf"/><Relationship Id="rId9" Type="http://schemas.openxmlformats.org/officeDocument/2006/relationships/hyperlink" Target="http://www.goddardconsulting.ca/option-pricing-binomial-alts.html" TargetMode="External"/><Relationship Id="rId210" Type="http://schemas.openxmlformats.org/officeDocument/2006/relationships/oleObject" Target="embeddings/oleObject101.bin"/><Relationship Id="rId448" Type="http://schemas.openxmlformats.org/officeDocument/2006/relationships/oleObject" Target="embeddings/oleObject222.bin"/><Relationship Id="rId655" Type="http://schemas.openxmlformats.org/officeDocument/2006/relationships/oleObject" Target="embeddings/oleObject326.bin"/><Relationship Id="rId862" Type="http://schemas.openxmlformats.org/officeDocument/2006/relationships/oleObject" Target="embeddings/oleObject433.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3.wmf"/><Relationship Id="rId722" Type="http://schemas.openxmlformats.org/officeDocument/2006/relationships/image" Target="media/image355.wmf"/><Relationship Id="rId89" Type="http://schemas.openxmlformats.org/officeDocument/2006/relationships/oleObject" Target="embeddings/oleObject40.bin"/><Relationship Id="rId154" Type="http://schemas.openxmlformats.org/officeDocument/2006/relationships/oleObject" Target="embeddings/oleObject73.bin"/><Relationship Id="rId361" Type="http://schemas.openxmlformats.org/officeDocument/2006/relationships/image" Target="media/image178.wmf"/><Relationship Id="rId599" Type="http://schemas.openxmlformats.org/officeDocument/2006/relationships/image" Target="media/image295.wmf"/><Relationship Id="rId1005" Type="http://schemas.openxmlformats.org/officeDocument/2006/relationships/image" Target="media/image494.wmf"/><Relationship Id="rId459" Type="http://schemas.openxmlformats.org/officeDocument/2006/relationships/image" Target="media/image225.wmf"/><Relationship Id="rId666" Type="http://schemas.openxmlformats.org/officeDocument/2006/relationships/image" Target="media/image328.wmf"/><Relationship Id="rId873" Type="http://schemas.openxmlformats.org/officeDocument/2006/relationships/image" Target="media/image428.wmf"/><Relationship Id="rId16" Type="http://schemas.openxmlformats.org/officeDocument/2006/relationships/image" Target="media/image6.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61.bin"/><Relationship Id="rId733" Type="http://schemas.openxmlformats.org/officeDocument/2006/relationships/oleObject" Target="embeddings/oleObject367.bin"/><Relationship Id="rId940" Type="http://schemas.openxmlformats.org/officeDocument/2006/relationships/oleObject" Target="embeddings/oleObject472.bin"/><Relationship Id="rId165" Type="http://schemas.openxmlformats.org/officeDocument/2006/relationships/image" Target="media/image80.wmf"/><Relationship Id="rId372" Type="http://schemas.openxmlformats.org/officeDocument/2006/relationships/oleObject" Target="embeddings/oleObject184.bin"/><Relationship Id="rId677" Type="http://schemas.openxmlformats.org/officeDocument/2006/relationships/oleObject" Target="embeddings/oleObject337.bin"/><Relationship Id="rId800" Type="http://schemas.openxmlformats.org/officeDocument/2006/relationships/oleObject" Target="embeddings/oleObject402.bin"/><Relationship Id="rId232" Type="http://schemas.openxmlformats.org/officeDocument/2006/relationships/oleObject" Target="embeddings/oleObject112.bin"/><Relationship Id="rId884" Type="http://schemas.openxmlformats.org/officeDocument/2006/relationships/oleObject" Target="embeddings/oleObject444.bin"/><Relationship Id="rId27" Type="http://schemas.openxmlformats.org/officeDocument/2006/relationships/oleObject" Target="embeddings/oleObject9.bin"/><Relationship Id="rId537" Type="http://schemas.openxmlformats.org/officeDocument/2006/relationships/image" Target="media/image264.wmf"/><Relationship Id="rId744" Type="http://schemas.openxmlformats.org/officeDocument/2006/relationships/oleObject" Target="embeddings/oleObject374.bin"/><Relationship Id="rId951" Type="http://schemas.openxmlformats.org/officeDocument/2006/relationships/image" Target="media/image467.wmf"/><Relationship Id="rId80" Type="http://schemas.openxmlformats.org/officeDocument/2006/relationships/image" Target="media/image38.wmf"/><Relationship Id="rId176" Type="http://schemas.openxmlformats.org/officeDocument/2006/relationships/oleObject" Target="embeddings/oleObject84.bin"/><Relationship Id="rId383" Type="http://schemas.openxmlformats.org/officeDocument/2006/relationships/image" Target="media/image187.wmf"/><Relationship Id="rId590" Type="http://schemas.openxmlformats.org/officeDocument/2006/relationships/oleObject" Target="embeddings/oleObject293.bin"/><Relationship Id="rId604" Type="http://schemas.openxmlformats.org/officeDocument/2006/relationships/oleObject" Target="embeddings/oleObject300.bin"/><Relationship Id="rId811" Type="http://schemas.openxmlformats.org/officeDocument/2006/relationships/image" Target="media/image397.wmf"/><Relationship Id="rId243" Type="http://schemas.openxmlformats.org/officeDocument/2006/relationships/image" Target="media/image119.wmf"/><Relationship Id="rId450" Type="http://schemas.openxmlformats.org/officeDocument/2006/relationships/oleObject" Target="embeddings/oleObject223.bin"/><Relationship Id="rId688" Type="http://schemas.openxmlformats.org/officeDocument/2006/relationships/image" Target="media/image339.wmf"/><Relationship Id="rId895" Type="http://schemas.openxmlformats.org/officeDocument/2006/relationships/image" Target="media/image439.wmf"/><Relationship Id="rId909" Type="http://schemas.openxmlformats.org/officeDocument/2006/relationships/image" Target="media/image4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TotalTime>
  <Pages>31</Pages>
  <Words>5482</Words>
  <Characters>31254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dc:creator>
  <cp:lastModifiedBy>Lenz</cp:lastModifiedBy>
  <cp:revision>7</cp:revision>
  <dcterms:created xsi:type="dcterms:W3CDTF">2013-06-17T19:14:00Z</dcterms:created>
  <dcterms:modified xsi:type="dcterms:W3CDTF">2013-06-18T15:50:00Z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